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E0" w:rsidRPr="000F2CE0" w:rsidRDefault="000F2CE0" w:rsidP="000F2CE0">
      <w:pPr>
        <w:pStyle w:val="1"/>
        <w:shd w:val="clear" w:color="auto" w:fill="F8F8F8"/>
        <w:spacing w:before="0" w:beforeAutospacing="0" w:after="0" w:afterAutospacing="0"/>
        <w:jc w:val="center"/>
        <w:rPr>
          <w:color w:val="1B669D"/>
          <w:sz w:val="24"/>
          <w:szCs w:val="24"/>
        </w:rPr>
      </w:pPr>
      <w:r w:rsidRPr="000F2CE0">
        <w:rPr>
          <w:color w:val="1B669D"/>
          <w:sz w:val="24"/>
          <w:szCs w:val="24"/>
        </w:rPr>
        <w:t xml:space="preserve">О рекомендациях как обезопасить ребенка </w:t>
      </w:r>
      <w:proofErr w:type="gramStart"/>
      <w:r w:rsidRPr="000F2CE0">
        <w:rPr>
          <w:color w:val="1B669D"/>
          <w:sz w:val="24"/>
          <w:szCs w:val="24"/>
        </w:rPr>
        <w:t>от</w:t>
      </w:r>
      <w:proofErr w:type="gramEnd"/>
      <w:r w:rsidRPr="000F2CE0">
        <w:rPr>
          <w:color w:val="1B669D"/>
          <w:sz w:val="24"/>
          <w:szCs w:val="24"/>
        </w:rPr>
        <w:t xml:space="preserve"> бытового </w:t>
      </w:r>
      <w:proofErr w:type="spellStart"/>
      <w:r w:rsidRPr="000F2CE0">
        <w:rPr>
          <w:color w:val="1B669D"/>
          <w:sz w:val="24"/>
          <w:szCs w:val="24"/>
        </w:rPr>
        <w:t>травмирования</w:t>
      </w:r>
      <w:proofErr w:type="spellEnd"/>
    </w:p>
    <w:p w:rsidR="000F2CE0" w:rsidRPr="000F2CE0" w:rsidRDefault="000F2CE0" w:rsidP="000F2CE0">
      <w:pPr>
        <w:shd w:val="clear" w:color="auto" w:fill="F8F8F8"/>
        <w:rPr>
          <w:rFonts w:ascii="Times New Roman" w:hAnsi="Times New Roman" w:cs="Times New Roman"/>
          <w:color w:val="1D1D1D"/>
          <w:sz w:val="24"/>
          <w:szCs w:val="24"/>
        </w:rPr>
      </w:pPr>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 xml:space="preserve">В период самоизоляции, а также карантина в домашних условиях, </w:t>
      </w:r>
      <w:proofErr w:type="spellStart"/>
      <w:r w:rsidRPr="000F2CE0">
        <w:rPr>
          <w:color w:val="242424"/>
        </w:rPr>
        <w:t>Роспотребнадзор</w:t>
      </w:r>
      <w:proofErr w:type="spellEnd"/>
      <w:r w:rsidRPr="000F2CE0">
        <w:rPr>
          <w:color w:val="242424"/>
        </w:rPr>
        <w:t xml:space="preserve"> напоминает родителям о некоторых важных правилах безопасности при организации личного пространства и досуга ребенка.</w:t>
      </w:r>
    </w:p>
    <w:p w:rsidR="000F2CE0" w:rsidRPr="000F2CE0" w:rsidRDefault="000F2CE0" w:rsidP="000F2CE0">
      <w:pPr>
        <w:pStyle w:val="a3"/>
        <w:shd w:val="clear" w:color="auto" w:fill="F8F8F8"/>
        <w:spacing w:before="0" w:beforeAutospacing="0" w:after="0" w:afterAutospacing="0"/>
        <w:jc w:val="both"/>
        <w:rPr>
          <w:color w:val="242424"/>
        </w:rPr>
      </w:pPr>
      <w:r w:rsidRPr="000F2CE0">
        <w:rPr>
          <w:b/>
          <w:bCs/>
          <w:color w:val="242424"/>
        </w:rPr>
        <w:t>1. Не давайте детям играть с мелкими деталями игрушек, батарейками и другими мелкими предметами, которые они могут случайно проглотить</w:t>
      </w:r>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Это правило особенно касается детей в возрасте до трех лет. Не храните мелкие предметы, детали, магниты, батарейки (особенно так называемые «кнопочного» типа для часов, брелоков и другой переносной электроники) в местах, доступных для маленьких детей. Они могут быть непреднамеренно проглочены детьми и застрять в желудке. Это может быть очень опасно, а в худшем случае, может привести к летальному исходу. Особая осторожность должна соблюдаться с мелкими предметами, особенно батарейками, которые в диаметре 20 мм и более, поскольку выше вероятность, что они застрянут в пищеводе ребенка. Проглоченная литиевая батарейка, к тому же, может генерировать электрический ток от контакта с жидкостями в желудке. Это может привести к серьезным повреждениям, а, следовательно, потребуется неотложная медицинская помощь и незамедлительное ее извлечение.</w:t>
      </w:r>
    </w:p>
    <w:p w:rsidR="000F2CE0" w:rsidRPr="000F2CE0" w:rsidRDefault="000F2CE0" w:rsidP="000F2CE0">
      <w:pPr>
        <w:pStyle w:val="a3"/>
        <w:shd w:val="clear" w:color="auto" w:fill="F8F8F8"/>
        <w:spacing w:before="0" w:beforeAutospacing="0" w:after="0" w:afterAutospacing="0"/>
        <w:jc w:val="both"/>
        <w:rPr>
          <w:color w:val="242424"/>
        </w:rPr>
      </w:pPr>
      <w:r w:rsidRPr="000F2CE0">
        <w:rPr>
          <w:b/>
          <w:bCs/>
          <w:color w:val="242424"/>
        </w:rPr>
        <w:t>Что делать, если Ваш ребенок проглотил мелкую деталь или кнопочную батарейку:</w:t>
      </w:r>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 немедленно обратиться к врачу или вызвать скорую помощь;</w:t>
      </w:r>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 в случае с батарейкой не позволяйте вашему ребенку пить или есть, пока рентген не определит наличие батарейки;</w:t>
      </w:r>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 если у вас есть упаковка от игрушки, мелких предметов, батареи или непосредственно само устройство или игрушка, часть которого была проглочена ребенком, возьмите их с собой, поскольку это поможет врачу идентифицировать проглоченный предмет, тип батареи или мелкой детали, ее химический состав.</w:t>
      </w:r>
    </w:p>
    <w:p w:rsidR="000F2CE0" w:rsidRPr="000F2CE0" w:rsidRDefault="000F2CE0" w:rsidP="000F2CE0">
      <w:pPr>
        <w:pStyle w:val="a3"/>
        <w:shd w:val="clear" w:color="auto" w:fill="F8F8F8"/>
        <w:spacing w:before="0" w:beforeAutospacing="0" w:after="0" w:afterAutospacing="0"/>
        <w:jc w:val="both"/>
        <w:rPr>
          <w:color w:val="242424"/>
        </w:rPr>
      </w:pPr>
      <w:r w:rsidRPr="000F2CE0">
        <w:rPr>
          <w:b/>
          <w:bCs/>
          <w:color w:val="242424"/>
        </w:rPr>
        <w:t>2. Обращайте внимание на внешний вид и функциональность игрушек</w:t>
      </w:r>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При покупке игрушек обращайте внимание на их внешний вид, маркировку и следующие особенности конструкции, сборки:</w:t>
      </w:r>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 Игрушка и ее составные части, включая крепежные детали, должны выдерживать механические нагрузки, возникающие при использовании игрушки по назначению, при этом она не должна разрушаться и должна сохранять свои потребительские свойства.</w:t>
      </w:r>
    </w:p>
    <w:p w:rsidR="000F2CE0" w:rsidRPr="000F2CE0" w:rsidRDefault="000F2CE0" w:rsidP="000F2CE0">
      <w:pPr>
        <w:pStyle w:val="a3"/>
        <w:shd w:val="clear" w:color="auto" w:fill="F8F8F8"/>
        <w:spacing w:before="0" w:beforeAutospacing="0" w:after="150" w:afterAutospacing="0"/>
        <w:jc w:val="both"/>
        <w:rPr>
          <w:color w:val="242424"/>
        </w:rPr>
      </w:pPr>
      <w:proofErr w:type="gramStart"/>
      <w:r w:rsidRPr="000F2CE0">
        <w:rPr>
          <w:color w:val="242424"/>
        </w:rPr>
        <w:t xml:space="preserve">- Доступные кромки, острые концы, жесткие детали, пружины, крепежные детали, зазоры, углы, выступы, шнуры, канаты и крепления игрушек должны исключать риск </w:t>
      </w:r>
      <w:proofErr w:type="spellStart"/>
      <w:r w:rsidRPr="000F2CE0">
        <w:rPr>
          <w:color w:val="242424"/>
        </w:rPr>
        <w:t>травмирования</w:t>
      </w:r>
      <w:proofErr w:type="spellEnd"/>
      <w:r w:rsidRPr="000F2CE0">
        <w:rPr>
          <w:color w:val="242424"/>
        </w:rPr>
        <w:t xml:space="preserve"> ребенка.</w:t>
      </w:r>
      <w:proofErr w:type="gramEnd"/>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 Игрушка и съемные детали игрушки, предназначенной для детей в возрасте до 3 лет, а также игрушки, непосредственно закрепляемые на пищевых продуктах, должны иметь такие размеры, чтобы избежать попадания в верхние дыхательные пути.</w:t>
      </w:r>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 xml:space="preserve">- Игрушка со снарядом, выпускаемым при помощи пускового механизма, а также обладающий кинетической энергией снаряд, должны минимизировать риск </w:t>
      </w:r>
      <w:proofErr w:type="spellStart"/>
      <w:r w:rsidRPr="000F2CE0">
        <w:rPr>
          <w:color w:val="242424"/>
        </w:rPr>
        <w:t>травмирования</w:t>
      </w:r>
      <w:proofErr w:type="spellEnd"/>
      <w:r w:rsidRPr="000F2CE0">
        <w:rPr>
          <w:color w:val="242424"/>
        </w:rPr>
        <w:t xml:space="preserve"> ребенка и (или) лица, присматривающего за ним.</w:t>
      </w:r>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 Не допускается поверхностное окрашивание и роспись игрушек-погремушек и игрушек, контактирующих со ртом ребенка.</w:t>
      </w:r>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 На игрушках, не предназначенных для детей в возрасте до 3 лет, должно быть нанесено условное графическое обозначение с предупреждающим указанием возрастной группы.</w:t>
      </w:r>
    </w:p>
    <w:p w:rsidR="000F2CE0" w:rsidRPr="000F2CE0" w:rsidRDefault="000F2CE0" w:rsidP="000F2CE0">
      <w:pPr>
        <w:pStyle w:val="a3"/>
        <w:shd w:val="clear" w:color="auto" w:fill="F8F8F8"/>
        <w:spacing w:before="0" w:beforeAutospacing="0" w:after="0" w:afterAutospacing="0"/>
        <w:jc w:val="both"/>
        <w:rPr>
          <w:color w:val="242424"/>
        </w:rPr>
      </w:pPr>
      <w:r w:rsidRPr="000F2CE0">
        <w:rPr>
          <w:b/>
          <w:bCs/>
          <w:color w:val="242424"/>
        </w:rPr>
        <w:t>3. Помните об опасности переворачивающейся мебели.</w:t>
      </w:r>
    </w:p>
    <w:p w:rsidR="000F2CE0" w:rsidRPr="000F2CE0" w:rsidRDefault="000F2CE0" w:rsidP="000F2CE0">
      <w:pPr>
        <w:pStyle w:val="a3"/>
        <w:shd w:val="clear" w:color="auto" w:fill="F8F8F8"/>
        <w:spacing w:before="0" w:beforeAutospacing="0" w:after="0" w:afterAutospacing="0"/>
        <w:jc w:val="both"/>
        <w:rPr>
          <w:color w:val="242424"/>
        </w:rPr>
      </w:pPr>
      <w:r w:rsidRPr="000F2CE0">
        <w:rPr>
          <w:color w:val="242424"/>
        </w:rPr>
        <w:lastRenderedPageBreak/>
        <w:t xml:space="preserve">По международной статистике 34% детей забираются на мебель. Если шкаф, тумба, комод, телевизор, другая мебель или бытовая техника, тяжелые или бьющиеся предметы интерьера доступны детям, не устойчивы или не закреплены, есть высокий риск </w:t>
      </w:r>
      <w:proofErr w:type="spellStart"/>
      <w:r w:rsidRPr="000F2CE0">
        <w:rPr>
          <w:color w:val="242424"/>
        </w:rPr>
        <w:t>травмирования</w:t>
      </w:r>
      <w:proofErr w:type="spellEnd"/>
      <w:r w:rsidRPr="000F2CE0">
        <w:rPr>
          <w:color w:val="242424"/>
        </w:rPr>
        <w:t xml:space="preserve"> детей. Чаще всего получают травмы дети возрастной категории от 3 до 5 лет, однако статистика происшествий показывает, что пострадать могут даже младенцы. Следите, чтобы ребенок не мог самостоятельно открыть ящики комодов и шкафов, устанавливайте специальные замки и фиксаторы. Подробнее можно ознакомиться со специальным материалом на </w:t>
      </w:r>
      <w:hyperlink r:id="rId5" w:history="1">
        <w:r w:rsidRPr="000F2CE0">
          <w:rPr>
            <w:rStyle w:val="a6"/>
            <w:color w:val="1D85B3"/>
          </w:rPr>
          <w:t>государственном информационном ресурсе в сфере защиты прав потребителей</w:t>
        </w:r>
      </w:hyperlink>
      <w:r w:rsidRPr="000F2CE0">
        <w:rPr>
          <w:color w:val="242424"/>
        </w:rPr>
        <w:t>.</w:t>
      </w:r>
    </w:p>
    <w:p w:rsidR="000F2CE0" w:rsidRPr="000F2CE0" w:rsidRDefault="000F2CE0" w:rsidP="000F2CE0">
      <w:pPr>
        <w:pStyle w:val="a3"/>
        <w:shd w:val="clear" w:color="auto" w:fill="F8F8F8"/>
        <w:spacing w:before="0" w:beforeAutospacing="0" w:after="0" w:afterAutospacing="0"/>
        <w:jc w:val="both"/>
        <w:rPr>
          <w:color w:val="242424"/>
        </w:rPr>
      </w:pPr>
      <w:r w:rsidRPr="000F2CE0">
        <w:rPr>
          <w:b/>
          <w:bCs/>
          <w:color w:val="242424"/>
        </w:rPr>
        <w:t>4. Обратите внимание на особую уязвимость детей в цифровом мире</w:t>
      </w:r>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 xml:space="preserve">Современные дети - самая многочисленная (22,6 </w:t>
      </w:r>
      <w:proofErr w:type="spellStart"/>
      <w:proofErr w:type="gramStart"/>
      <w:r w:rsidRPr="000F2CE0">
        <w:rPr>
          <w:color w:val="242424"/>
        </w:rPr>
        <w:t>млн</w:t>
      </w:r>
      <w:proofErr w:type="spellEnd"/>
      <w:proofErr w:type="gramEnd"/>
      <w:r w:rsidRPr="000F2CE0">
        <w:rPr>
          <w:color w:val="242424"/>
        </w:rPr>
        <w:t xml:space="preserve">) и самая </w:t>
      </w:r>
      <w:proofErr w:type="spellStart"/>
      <w:r w:rsidRPr="000F2CE0">
        <w:rPr>
          <w:color w:val="242424"/>
        </w:rPr>
        <w:t>медийно</w:t>
      </w:r>
      <w:proofErr w:type="spellEnd"/>
      <w:r w:rsidRPr="000F2CE0">
        <w:rPr>
          <w:color w:val="242424"/>
        </w:rPr>
        <w:t xml:space="preserve"> активная часть социума. Современные дети родились и растут в домах, где зачастую есть два телевизора, планшет, смартфон, доступ в интернет, компьютер или ноутбук, игровая приставка и многое другое. Дети являются потребителями самых разных типов </w:t>
      </w:r>
      <w:proofErr w:type="spellStart"/>
      <w:r w:rsidRPr="000F2CE0">
        <w:rPr>
          <w:color w:val="242424"/>
        </w:rPr>
        <w:t>контента</w:t>
      </w:r>
      <w:proofErr w:type="spellEnd"/>
      <w:r w:rsidRPr="000F2CE0">
        <w:rPr>
          <w:color w:val="242424"/>
        </w:rPr>
        <w:t>: ТВ, книги, журналы, брошюры, игры, музыка, кино, мультфильмы.</w:t>
      </w:r>
    </w:p>
    <w:p w:rsidR="000F2CE0" w:rsidRPr="000F2CE0" w:rsidRDefault="000F2CE0" w:rsidP="000F2CE0">
      <w:pPr>
        <w:pStyle w:val="a3"/>
        <w:shd w:val="clear" w:color="auto" w:fill="F8F8F8"/>
        <w:spacing w:before="0" w:beforeAutospacing="0" w:after="150" w:afterAutospacing="0"/>
        <w:jc w:val="both"/>
        <w:rPr>
          <w:color w:val="242424"/>
        </w:rPr>
      </w:pPr>
      <w:r w:rsidRPr="000F2CE0">
        <w:rPr>
          <w:color w:val="242424"/>
        </w:rPr>
        <w:t xml:space="preserve">Обращайте внимание, </w:t>
      </w:r>
      <w:proofErr w:type="gramStart"/>
      <w:r w:rsidRPr="000F2CE0">
        <w:rPr>
          <w:color w:val="242424"/>
        </w:rPr>
        <w:t>какой</w:t>
      </w:r>
      <w:proofErr w:type="gramEnd"/>
      <w:r w:rsidRPr="000F2CE0">
        <w:rPr>
          <w:color w:val="242424"/>
        </w:rPr>
        <w:t xml:space="preserve"> именно </w:t>
      </w:r>
      <w:proofErr w:type="spellStart"/>
      <w:r w:rsidRPr="000F2CE0">
        <w:rPr>
          <w:color w:val="242424"/>
        </w:rPr>
        <w:t>медиаконтент</w:t>
      </w:r>
      <w:proofErr w:type="spellEnd"/>
      <w:r w:rsidRPr="000F2CE0">
        <w:rPr>
          <w:color w:val="242424"/>
        </w:rPr>
        <w:t xml:space="preserve"> потребляют дети. С особой осторожностью относитесь к играм, игрушкам, </w:t>
      </w:r>
      <w:proofErr w:type="spellStart"/>
      <w:r w:rsidRPr="000F2CE0">
        <w:rPr>
          <w:color w:val="242424"/>
        </w:rPr>
        <w:t>медиаактивностям</w:t>
      </w:r>
      <w:proofErr w:type="spellEnd"/>
      <w:r w:rsidRPr="000F2CE0">
        <w:rPr>
          <w:color w:val="242424"/>
        </w:rPr>
        <w:t xml:space="preserve">, эксплуатирующим детский азарт (детские казино, компьютерные игры с покупками и пожертвованиями). Учтите, что если к приложениям в компьютере или телефоне привязаны банковские карты, то дети смогут самостоятельно приобрести и установить практически любой </w:t>
      </w:r>
      <w:proofErr w:type="spellStart"/>
      <w:r w:rsidRPr="000F2CE0">
        <w:rPr>
          <w:color w:val="242424"/>
        </w:rPr>
        <w:t>контент</w:t>
      </w:r>
      <w:proofErr w:type="spellEnd"/>
      <w:r w:rsidRPr="000F2CE0">
        <w:rPr>
          <w:color w:val="242424"/>
        </w:rPr>
        <w:t xml:space="preserve">, в том </w:t>
      </w:r>
      <w:proofErr w:type="gramStart"/>
      <w:r w:rsidRPr="000F2CE0">
        <w:rPr>
          <w:color w:val="242424"/>
        </w:rPr>
        <w:t>числе</w:t>
      </w:r>
      <w:proofErr w:type="gramEnd"/>
      <w:r w:rsidRPr="000F2CE0">
        <w:rPr>
          <w:color w:val="242424"/>
        </w:rPr>
        <w:t xml:space="preserve"> не предназначенный для них и имеющий ограничения по возрасту. </w:t>
      </w:r>
    </w:p>
    <w:p w:rsidR="000F2CE0" w:rsidRPr="000F2CE0" w:rsidRDefault="000F2CE0" w:rsidP="000F2CE0">
      <w:pPr>
        <w:shd w:val="clear" w:color="auto" w:fill="F8F8F8"/>
        <w:spacing w:after="0" w:line="240" w:lineRule="auto"/>
        <w:jc w:val="center"/>
        <w:outlineLvl w:val="0"/>
        <w:rPr>
          <w:rFonts w:ascii="Times New Roman" w:eastAsia="Times New Roman" w:hAnsi="Times New Roman" w:cs="Times New Roman"/>
          <w:b/>
          <w:bCs/>
          <w:color w:val="1B669D"/>
          <w:kern w:val="36"/>
          <w:sz w:val="24"/>
          <w:szCs w:val="24"/>
        </w:rPr>
      </w:pPr>
      <w:r w:rsidRPr="000F2CE0">
        <w:rPr>
          <w:rFonts w:ascii="Times New Roman" w:eastAsia="Times New Roman" w:hAnsi="Times New Roman" w:cs="Times New Roman"/>
          <w:b/>
          <w:bCs/>
          <w:color w:val="1B669D"/>
          <w:kern w:val="36"/>
          <w:sz w:val="24"/>
          <w:szCs w:val="24"/>
        </w:rPr>
        <w:t xml:space="preserve">О значении гигиенических процедур в период пандемии </w:t>
      </w:r>
      <w:proofErr w:type="spellStart"/>
      <w:r w:rsidRPr="000F2CE0">
        <w:rPr>
          <w:rFonts w:ascii="Times New Roman" w:eastAsia="Times New Roman" w:hAnsi="Times New Roman" w:cs="Times New Roman"/>
          <w:b/>
          <w:bCs/>
          <w:color w:val="1B669D"/>
          <w:kern w:val="36"/>
          <w:sz w:val="24"/>
          <w:szCs w:val="24"/>
        </w:rPr>
        <w:t>коронавируса</w:t>
      </w:r>
      <w:proofErr w:type="spellEnd"/>
    </w:p>
    <w:p w:rsidR="000F2CE0" w:rsidRPr="000F2CE0" w:rsidRDefault="000F2CE0" w:rsidP="000F2CE0">
      <w:pPr>
        <w:shd w:val="clear" w:color="auto" w:fill="F8F8F8"/>
        <w:spacing w:after="0" w:line="240" w:lineRule="auto"/>
        <w:rPr>
          <w:rFonts w:ascii="Times New Roman" w:eastAsia="Times New Roman" w:hAnsi="Times New Roman" w:cs="Times New Roman"/>
          <w:color w:val="1D1D1D"/>
          <w:sz w:val="24"/>
          <w:szCs w:val="24"/>
        </w:rPr>
      </w:pPr>
    </w:p>
    <w:p w:rsid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proofErr w:type="spellStart"/>
      <w:r w:rsidRPr="000F2CE0">
        <w:rPr>
          <w:rFonts w:ascii="Times New Roman" w:eastAsia="Times New Roman" w:hAnsi="Times New Roman" w:cs="Times New Roman"/>
          <w:color w:val="242424"/>
          <w:sz w:val="24"/>
          <w:szCs w:val="24"/>
        </w:rPr>
        <w:t>Роспотребнадзор</w:t>
      </w:r>
      <w:proofErr w:type="spellEnd"/>
      <w:r w:rsidRPr="000F2CE0">
        <w:rPr>
          <w:rFonts w:ascii="Times New Roman" w:eastAsia="Times New Roman" w:hAnsi="Times New Roman" w:cs="Times New Roman"/>
          <w:color w:val="242424"/>
          <w:sz w:val="24"/>
          <w:szCs w:val="24"/>
        </w:rPr>
        <w:t xml:space="preserve"> напоминает о значимости личной гигиены в период пандемии COVID-19.</w:t>
      </w:r>
    </w:p>
    <w:p w:rsid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Мытьё рук с мылом, простая и известная всем с раннего детства процедура, является важным элементом профилактики </w:t>
      </w:r>
      <w:proofErr w:type="spellStart"/>
      <w:r w:rsidRPr="000F2CE0">
        <w:rPr>
          <w:rFonts w:ascii="Times New Roman" w:eastAsia="Times New Roman" w:hAnsi="Times New Roman" w:cs="Times New Roman"/>
          <w:color w:val="242424"/>
          <w:sz w:val="24"/>
          <w:szCs w:val="24"/>
        </w:rPr>
        <w:t>коронавирусной</w:t>
      </w:r>
      <w:proofErr w:type="spellEnd"/>
      <w:r w:rsidRPr="000F2CE0">
        <w:rPr>
          <w:rFonts w:ascii="Times New Roman" w:eastAsia="Times New Roman" w:hAnsi="Times New Roman" w:cs="Times New Roman"/>
          <w:color w:val="242424"/>
          <w:sz w:val="24"/>
          <w:szCs w:val="24"/>
        </w:rPr>
        <w:t xml:space="preserve"> инфекции и действительно помогает сохранить здоровье.</w:t>
      </w:r>
    </w:p>
    <w:p w:rsid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Важно помнить, что нет никакой необходимости мыть руки именно «антибактериальным» мылом. Для того чтобы смыть вирус достаточно мыть руки обычным мылом, то есть тем, которое уже есть у вас дома.</w:t>
      </w:r>
    </w:p>
    <w:p w:rsid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Согласно исследованиям НИИ </w:t>
      </w:r>
      <w:proofErr w:type="spellStart"/>
      <w:r w:rsidRPr="000F2CE0">
        <w:rPr>
          <w:rFonts w:ascii="Times New Roman" w:eastAsia="Times New Roman" w:hAnsi="Times New Roman" w:cs="Times New Roman"/>
          <w:color w:val="242424"/>
          <w:sz w:val="24"/>
          <w:szCs w:val="24"/>
        </w:rPr>
        <w:t>Дезинфектологии</w:t>
      </w:r>
      <w:proofErr w:type="spellEnd"/>
      <w:r w:rsidRPr="000F2CE0">
        <w:rPr>
          <w:rFonts w:ascii="Times New Roman" w:eastAsia="Times New Roman" w:hAnsi="Times New Roman" w:cs="Times New Roman"/>
          <w:color w:val="242424"/>
          <w:sz w:val="24"/>
          <w:szCs w:val="24"/>
        </w:rPr>
        <w:t xml:space="preserve"> </w:t>
      </w:r>
      <w:proofErr w:type="spellStart"/>
      <w:r w:rsidRPr="000F2CE0">
        <w:rPr>
          <w:rFonts w:ascii="Times New Roman" w:eastAsia="Times New Roman" w:hAnsi="Times New Roman" w:cs="Times New Roman"/>
          <w:color w:val="242424"/>
          <w:sz w:val="24"/>
          <w:szCs w:val="24"/>
        </w:rPr>
        <w:t>Роспотребнадзора</w:t>
      </w:r>
      <w:proofErr w:type="spellEnd"/>
      <w:r w:rsidRPr="000F2CE0">
        <w:rPr>
          <w:rFonts w:ascii="Times New Roman" w:eastAsia="Times New Roman" w:hAnsi="Times New Roman" w:cs="Times New Roman"/>
          <w:color w:val="242424"/>
          <w:sz w:val="24"/>
          <w:szCs w:val="24"/>
        </w:rPr>
        <w:t xml:space="preserve">, понятия «стандартного» антибактериального мыла не существует. В такие мыла вносят </w:t>
      </w:r>
      <w:proofErr w:type="spellStart"/>
      <w:r w:rsidRPr="000F2CE0">
        <w:rPr>
          <w:rFonts w:ascii="Times New Roman" w:eastAsia="Times New Roman" w:hAnsi="Times New Roman" w:cs="Times New Roman"/>
          <w:color w:val="242424"/>
          <w:sz w:val="24"/>
          <w:szCs w:val="24"/>
        </w:rPr>
        <w:t>антимикробные</w:t>
      </w:r>
      <w:proofErr w:type="spellEnd"/>
      <w:r w:rsidRPr="000F2CE0">
        <w:rPr>
          <w:rFonts w:ascii="Times New Roman" w:eastAsia="Times New Roman" w:hAnsi="Times New Roman" w:cs="Times New Roman"/>
          <w:color w:val="242424"/>
          <w:sz w:val="24"/>
          <w:szCs w:val="24"/>
        </w:rPr>
        <w:t xml:space="preserve"> добавки, но они могут быть разные и в разном количестве. Некоторые производители могут использовать мыло с такой пометкой и просто без добавок в качестве удачного маркетингового хода. Критериев эффективности такого мыла нет, если не идёт речь о дезинфицирующем средстве - кожном антисептике.</w:t>
      </w:r>
    </w:p>
    <w:p w:rsid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Так называемое «антибактериальное» мыло вирусы может не уничтожить, так как вирусы не бактерии и устойчивость у них другая. Но такое мыло, как и любое другое, может их просто смыть. В связи с этим специалисты </w:t>
      </w:r>
      <w:proofErr w:type="spellStart"/>
      <w:r w:rsidRPr="000F2CE0">
        <w:rPr>
          <w:rFonts w:ascii="Times New Roman" w:eastAsia="Times New Roman" w:hAnsi="Times New Roman" w:cs="Times New Roman"/>
          <w:color w:val="242424"/>
          <w:sz w:val="24"/>
          <w:szCs w:val="24"/>
        </w:rPr>
        <w:t>Роспотребнадзора</w:t>
      </w:r>
      <w:proofErr w:type="spellEnd"/>
      <w:r w:rsidRPr="000F2CE0">
        <w:rPr>
          <w:rFonts w:ascii="Times New Roman" w:eastAsia="Times New Roman" w:hAnsi="Times New Roman" w:cs="Times New Roman"/>
          <w:color w:val="242424"/>
          <w:sz w:val="24"/>
          <w:szCs w:val="24"/>
        </w:rPr>
        <w:t xml:space="preserve"> рекомендуют пользоваться любым мылом, это обеспеч</w:t>
      </w:r>
      <w:r>
        <w:rPr>
          <w:rFonts w:ascii="Times New Roman" w:eastAsia="Times New Roman" w:hAnsi="Times New Roman" w:cs="Times New Roman"/>
          <w:color w:val="242424"/>
          <w:sz w:val="24"/>
          <w:szCs w:val="24"/>
        </w:rPr>
        <w:t>ит примерно одинаковый эффект.</w:t>
      </w:r>
    </w:p>
    <w:p w:rsid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Установлено, что частое мытье рук родителей с мылом способствует снижению смертности среди детей раннего возраста от острых респираторных инфекций на 20% и от острых кишечных инфекций на 50%. Грязные руки являются фактором передачи целого спектра инфекционных и паразитарных заболеваний, в том числе дизентерии, гепатита А, брюшного тифа, </w:t>
      </w:r>
      <w:proofErr w:type="spellStart"/>
      <w:r w:rsidRPr="000F2CE0">
        <w:rPr>
          <w:rFonts w:ascii="Times New Roman" w:eastAsia="Times New Roman" w:hAnsi="Times New Roman" w:cs="Times New Roman"/>
          <w:color w:val="242424"/>
          <w:sz w:val="24"/>
          <w:szCs w:val="24"/>
        </w:rPr>
        <w:t>нор</w:t>
      </w:r>
      <w:proofErr w:type="gramStart"/>
      <w:r w:rsidRPr="000F2CE0">
        <w:rPr>
          <w:rFonts w:ascii="Times New Roman" w:eastAsia="Times New Roman" w:hAnsi="Times New Roman" w:cs="Times New Roman"/>
          <w:color w:val="242424"/>
          <w:sz w:val="24"/>
          <w:szCs w:val="24"/>
        </w:rPr>
        <w:t>о</w:t>
      </w:r>
      <w:proofErr w:type="spellEnd"/>
      <w:r w:rsidRPr="000F2CE0">
        <w:rPr>
          <w:rFonts w:ascii="Times New Roman" w:eastAsia="Times New Roman" w:hAnsi="Times New Roman" w:cs="Times New Roman"/>
          <w:color w:val="242424"/>
          <w:sz w:val="24"/>
          <w:szCs w:val="24"/>
        </w:rPr>
        <w:t>-</w:t>
      </w:r>
      <w:proofErr w:type="gramEnd"/>
      <w:r w:rsidRPr="000F2CE0">
        <w:rPr>
          <w:rFonts w:ascii="Times New Roman" w:eastAsia="Times New Roman" w:hAnsi="Times New Roman" w:cs="Times New Roman"/>
          <w:color w:val="242424"/>
          <w:sz w:val="24"/>
          <w:szCs w:val="24"/>
        </w:rPr>
        <w:t xml:space="preserve"> и </w:t>
      </w:r>
      <w:proofErr w:type="spellStart"/>
      <w:r w:rsidRPr="000F2CE0">
        <w:rPr>
          <w:rFonts w:ascii="Times New Roman" w:eastAsia="Times New Roman" w:hAnsi="Times New Roman" w:cs="Times New Roman"/>
          <w:color w:val="242424"/>
          <w:sz w:val="24"/>
          <w:szCs w:val="24"/>
        </w:rPr>
        <w:t>ротавирусных</w:t>
      </w:r>
      <w:proofErr w:type="spellEnd"/>
      <w:r w:rsidRPr="000F2CE0">
        <w:rPr>
          <w:rFonts w:ascii="Times New Roman" w:eastAsia="Times New Roman" w:hAnsi="Times New Roman" w:cs="Times New Roman"/>
          <w:color w:val="242424"/>
          <w:sz w:val="24"/>
          <w:szCs w:val="24"/>
        </w:rPr>
        <w:t xml:space="preserve"> инфекций, глистных инвазий. Передача осуществляется как напрямую, так и опосредованно через </w:t>
      </w:r>
      <w:proofErr w:type="spellStart"/>
      <w:r w:rsidRPr="000F2CE0">
        <w:rPr>
          <w:rFonts w:ascii="Times New Roman" w:eastAsia="Times New Roman" w:hAnsi="Times New Roman" w:cs="Times New Roman"/>
          <w:color w:val="242424"/>
          <w:sz w:val="24"/>
          <w:szCs w:val="24"/>
        </w:rPr>
        <w:t>контаминированные</w:t>
      </w:r>
      <w:proofErr w:type="spellEnd"/>
      <w:r w:rsidRPr="000F2CE0">
        <w:rPr>
          <w:rFonts w:ascii="Times New Roman" w:eastAsia="Times New Roman" w:hAnsi="Times New Roman" w:cs="Times New Roman"/>
          <w:color w:val="242424"/>
          <w:sz w:val="24"/>
          <w:szCs w:val="24"/>
        </w:rPr>
        <w:t xml:space="preserve"> поверхности, мягкие игрушки и средства обихода.</w:t>
      </w:r>
    </w:p>
    <w:p w:rsid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Согласно официальным формам отраслевого статистического наблюдения </w:t>
      </w:r>
      <w:proofErr w:type="spellStart"/>
      <w:r w:rsidRPr="000F2CE0">
        <w:rPr>
          <w:rFonts w:ascii="Times New Roman" w:eastAsia="Times New Roman" w:hAnsi="Times New Roman" w:cs="Times New Roman"/>
          <w:color w:val="242424"/>
          <w:sz w:val="24"/>
          <w:szCs w:val="24"/>
        </w:rPr>
        <w:t>Роспотребнадзора</w:t>
      </w:r>
      <w:proofErr w:type="spellEnd"/>
      <w:r w:rsidRPr="000F2CE0">
        <w:rPr>
          <w:rFonts w:ascii="Times New Roman" w:eastAsia="Times New Roman" w:hAnsi="Times New Roman" w:cs="Times New Roman"/>
          <w:color w:val="242424"/>
          <w:sz w:val="24"/>
          <w:szCs w:val="24"/>
        </w:rPr>
        <w:t xml:space="preserve"> в среднем за год посредством контактно-бытового пути передачи, основным элементом, </w:t>
      </w:r>
      <w:r w:rsidRPr="000F2CE0">
        <w:rPr>
          <w:rFonts w:ascii="Times New Roman" w:eastAsia="Times New Roman" w:hAnsi="Times New Roman" w:cs="Times New Roman"/>
          <w:color w:val="242424"/>
          <w:sz w:val="24"/>
          <w:szCs w:val="24"/>
        </w:rPr>
        <w:lastRenderedPageBreak/>
        <w:t>которого являются грязные руки, реализуется более 300 вспышек инфекционных заболеваний, при этом более 85% пострадавших в этих вспышках являются детьми.</w:t>
      </w:r>
    </w:p>
    <w:p w:rsid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Мытье рук является ключевым компонентом в снижении риска целого ряда инфекций, включая острые кишечные инфекции, грипп и другие респираторные инфекции, в том числе новый </w:t>
      </w:r>
      <w:proofErr w:type="spellStart"/>
      <w:r w:rsidRPr="000F2CE0">
        <w:rPr>
          <w:rFonts w:ascii="Times New Roman" w:eastAsia="Times New Roman" w:hAnsi="Times New Roman" w:cs="Times New Roman"/>
          <w:color w:val="242424"/>
          <w:sz w:val="24"/>
          <w:szCs w:val="24"/>
        </w:rPr>
        <w:t>коронавирус.</w:t>
      </w:r>
      <w:proofErr w:type="spellEnd"/>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В связи с этим очень важно знать, как правильно мыть руки. Правильная методика мытья рук предполагает использование мыла и теплой проточной воды, которые растирают руками в течение не менее 30 секунд. Следуйте этим простым правилам:</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Снимите украшения, закатайте рукава</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Смочите руки в теплой воде перед нанесением мыла</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Тщательно намыльте руки и в течение не менее 30 секунд соблюдайте технику мытья рук</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Обильно ополосните теплой водой руки, чтобы удалить мыло</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Просушите руки полотенцем</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Сушка рук имеет </w:t>
      </w:r>
      <w:proofErr w:type="gramStart"/>
      <w:r w:rsidRPr="000F2CE0">
        <w:rPr>
          <w:rFonts w:ascii="Times New Roman" w:eastAsia="Times New Roman" w:hAnsi="Times New Roman" w:cs="Times New Roman"/>
          <w:color w:val="242424"/>
          <w:sz w:val="24"/>
          <w:szCs w:val="24"/>
        </w:rPr>
        <w:t>важное значение</w:t>
      </w:r>
      <w:proofErr w:type="gramEnd"/>
      <w:r w:rsidRPr="000F2CE0">
        <w:rPr>
          <w:rFonts w:ascii="Times New Roman" w:eastAsia="Times New Roman" w:hAnsi="Times New Roman" w:cs="Times New Roman"/>
          <w:color w:val="242424"/>
          <w:sz w:val="24"/>
          <w:szCs w:val="24"/>
        </w:rPr>
        <w:t xml:space="preserve"> - руки высушивают, промокая их салфеткой однократного использования или сухим полотенцем. Убедитесь, что ваши руки полностью высохли.</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Когда вы находитесь в общественном туалете, используйте бумажное полотенце, чтобы открыть и закрыть дверь в туалетную комнату и нажать на кнопку сливного бачка.</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b/>
          <w:bCs/>
          <w:color w:val="242424"/>
          <w:sz w:val="24"/>
          <w:szCs w:val="24"/>
        </w:rPr>
        <w:t>Когда мыть руки?</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b/>
          <w:bCs/>
          <w:color w:val="242424"/>
          <w:sz w:val="24"/>
          <w:szCs w:val="24"/>
        </w:rPr>
        <w:t>До:</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Приготовления еды</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Приема пищи</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Надевания контактных линз и нанесения макияжа</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Прикосновения к области инфекции кожи, ранам и другим поврежденным кожным покровам</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Проведения манипуляций медицинского характера</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b/>
          <w:bCs/>
          <w:color w:val="242424"/>
          <w:sz w:val="24"/>
          <w:szCs w:val="24"/>
        </w:rPr>
        <w:t>После:</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Приготовления еды</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Обработки загрязненного белья</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Ухода за больными</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Уборки и работы по дому и в саду</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Кашля, чихания или рвоты</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Контакта с домашними и любыми другими животными</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Работы, учебы, пребывания на открытом воздухе и в общественных помещениях</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Занятий спортом</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Прикосновения к области инфекции кожи и кожных ран</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Посещения туалета</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Контакта с деньгами</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Работы за компьютером и другой оргтехникой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Поездки в общественном транспорте</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lastRenderedPageBreak/>
        <w:t>Мойте руки и будьте здоровы!</w:t>
      </w:r>
    </w:p>
    <w:p w:rsidR="000F2CE0" w:rsidRPr="000F2CE0" w:rsidRDefault="000F2CE0" w:rsidP="000F2CE0">
      <w:pPr>
        <w:shd w:val="clear" w:color="auto" w:fill="F8F8F8"/>
        <w:spacing w:after="0" w:line="240" w:lineRule="auto"/>
        <w:jc w:val="center"/>
        <w:outlineLvl w:val="0"/>
        <w:rPr>
          <w:rFonts w:ascii="Times New Roman" w:eastAsia="Times New Roman" w:hAnsi="Times New Roman" w:cs="Times New Roman"/>
          <w:b/>
          <w:bCs/>
          <w:color w:val="1B669D"/>
          <w:kern w:val="36"/>
          <w:sz w:val="24"/>
          <w:szCs w:val="24"/>
        </w:rPr>
      </w:pPr>
      <w:r w:rsidRPr="000F2CE0">
        <w:rPr>
          <w:rFonts w:ascii="Times New Roman" w:eastAsia="Times New Roman" w:hAnsi="Times New Roman" w:cs="Times New Roman"/>
          <w:b/>
          <w:bCs/>
          <w:color w:val="1B669D"/>
          <w:kern w:val="36"/>
          <w:sz w:val="24"/>
          <w:szCs w:val="24"/>
        </w:rPr>
        <w:t xml:space="preserve">О рекомендациях по ограничению использования </w:t>
      </w:r>
      <w:proofErr w:type="spellStart"/>
      <w:r w:rsidRPr="000F2CE0">
        <w:rPr>
          <w:rFonts w:ascii="Times New Roman" w:eastAsia="Times New Roman" w:hAnsi="Times New Roman" w:cs="Times New Roman"/>
          <w:b/>
          <w:bCs/>
          <w:color w:val="1B669D"/>
          <w:kern w:val="36"/>
          <w:sz w:val="24"/>
          <w:szCs w:val="24"/>
        </w:rPr>
        <w:t>гаджетов</w:t>
      </w:r>
      <w:proofErr w:type="spellEnd"/>
    </w:p>
    <w:p w:rsidR="000F2CE0" w:rsidRPr="000F2CE0" w:rsidRDefault="000F2CE0" w:rsidP="000F2CE0">
      <w:pPr>
        <w:shd w:val="clear" w:color="auto" w:fill="F8F8F8"/>
        <w:spacing w:after="0" w:line="240" w:lineRule="auto"/>
        <w:rPr>
          <w:rFonts w:ascii="Times New Roman" w:eastAsia="Times New Roman" w:hAnsi="Times New Roman" w:cs="Times New Roman"/>
          <w:color w:val="1D1D1D"/>
          <w:sz w:val="24"/>
          <w:szCs w:val="24"/>
        </w:rPr>
      </w:pPr>
    </w:p>
    <w:p w:rsid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 xml:space="preserve">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w:t>
      </w:r>
      <w:proofErr w:type="spellStart"/>
      <w:r w:rsidRPr="000F2CE0">
        <w:rPr>
          <w:rFonts w:ascii="Times New Roman" w:eastAsia="Times New Roman" w:hAnsi="Times New Roman" w:cs="Times New Roman"/>
          <w:color w:val="1D1D1D"/>
          <w:sz w:val="24"/>
          <w:szCs w:val="24"/>
        </w:rPr>
        <w:t>гаджетов</w:t>
      </w:r>
      <w:proofErr w:type="spellEnd"/>
      <w:r w:rsidRPr="000F2CE0">
        <w:rPr>
          <w:rFonts w:ascii="Times New Roman" w:eastAsia="Times New Roman" w:hAnsi="Times New Roman" w:cs="Times New Roman"/>
          <w:color w:val="1D1D1D"/>
          <w:sz w:val="24"/>
          <w:szCs w:val="24"/>
        </w:rPr>
        <w:t xml:space="preserve"> для профилактики заболеваний органов зрения, нарушения оса</w:t>
      </w:r>
      <w:r>
        <w:rPr>
          <w:rFonts w:ascii="Times New Roman" w:eastAsia="Times New Roman" w:hAnsi="Times New Roman" w:cs="Times New Roman"/>
          <w:color w:val="1D1D1D"/>
          <w:sz w:val="24"/>
          <w:szCs w:val="24"/>
        </w:rPr>
        <w:t>нки и сколиоза у школьников.</w:t>
      </w:r>
    </w:p>
    <w:p w:rsid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w:t>
      </w:r>
      <w:r>
        <w:rPr>
          <w:rFonts w:ascii="Times New Roman" w:eastAsia="Times New Roman" w:hAnsi="Times New Roman" w:cs="Times New Roman"/>
          <w:color w:val="1D1D1D"/>
          <w:sz w:val="24"/>
          <w:szCs w:val="24"/>
        </w:rPr>
        <w:t>мм также следует ограничить.</w:t>
      </w:r>
    </w:p>
    <w:p w:rsid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 xml:space="preserve">При организации досуга ребенка, учитывая проблему </w:t>
      </w:r>
      <w:proofErr w:type="gramStart"/>
      <w:r w:rsidRPr="000F2CE0">
        <w:rPr>
          <w:rFonts w:ascii="Times New Roman" w:eastAsia="Times New Roman" w:hAnsi="Times New Roman" w:cs="Times New Roman"/>
          <w:color w:val="1D1D1D"/>
          <w:sz w:val="24"/>
          <w:szCs w:val="24"/>
        </w:rPr>
        <w:t>гиподинамии</w:t>
      </w:r>
      <w:proofErr w:type="gramEnd"/>
      <w:r w:rsidRPr="000F2CE0">
        <w:rPr>
          <w:rFonts w:ascii="Times New Roman" w:eastAsia="Times New Roman" w:hAnsi="Times New Roman" w:cs="Times New Roman"/>
          <w:color w:val="1D1D1D"/>
          <w:sz w:val="24"/>
          <w:szCs w:val="24"/>
        </w:rPr>
        <w:t xml:space="preserve">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w:t>
      </w:r>
      <w:r>
        <w:rPr>
          <w:rFonts w:ascii="Times New Roman" w:eastAsia="Times New Roman" w:hAnsi="Times New Roman" w:cs="Times New Roman"/>
          <w:color w:val="1D1D1D"/>
          <w:sz w:val="24"/>
          <w:szCs w:val="24"/>
        </w:rPr>
        <w:t xml:space="preserve"> мышц или гимнастику для глаз.</w:t>
      </w:r>
    </w:p>
    <w:p w:rsid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По данным гигиенических исследований от 30 до 50 % школьников приобретают близорукость ко времени окончания школы и в дальнейшем вынуждены нос</w:t>
      </w:r>
      <w:r>
        <w:rPr>
          <w:rFonts w:ascii="Times New Roman" w:eastAsia="Times New Roman" w:hAnsi="Times New Roman" w:cs="Times New Roman"/>
          <w:color w:val="1D1D1D"/>
          <w:sz w:val="24"/>
          <w:szCs w:val="24"/>
        </w:rPr>
        <w:t>ить очки в течение всей жизни.</w:t>
      </w:r>
    </w:p>
    <w:p w:rsid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 xml:space="preserve">В эпоху цифровых технологий связанных с обучением, работой и досугом, существенно повышается нагрузка на орган </w:t>
      </w:r>
      <w:proofErr w:type="gramStart"/>
      <w:r w:rsidRPr="000F2CE0">
        <w:rPr>
          <w:rFonts w:ascii="Times New Roman" w:eastAsia="Times New Roman" w:hAnsi="Times New Roman" w:cs="Times New Roman"/>
          <w:color w:val="1D1D1D"/>
          <w:sz w:val="24"/>
          <w:szCs w:val="24"/>
        </w:rPr>
        <w:t>зрения</w:t>
      </w:r>
      <w:proofErr w:type="gramEnd"/>
      <w:r w:rsidRPr="000F2CE0">
        <w:rPr>
          <w:rFonts w:ascii="Times New Roman" w:eastAsia="Times New Roman" w:hAnsi="Times New Roman" w:cs="Times New Roman"/>
          <w:color w:val="1D1D1D"/>
          <w:sz w:val="24"/>
          <w:szCs w:val="24"/>
        </w:rPr>
        <w:t xml:space="preserve">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w:t>
      </w:r>
      <w:r>
        <w:rPr>
          <w:rFonts w:ascii="Times New Roman" w:eastAsia="Times New Roman" w:hAnsi="Times New Roman" w:cs="Times New Roman"/>
          <w:color w:val="1D1D1D"/>
          <w:sz w:val="24"/>
          <w:szCs w:val="24"/>
        </w:rPr>
        <w:t>ения за консультацией к врачу.</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 xml:space="preserve">В качестве мер профилактики рекомендуется рациональное дозирование времени работы на компьютере и с </w:t>
      </w:r>
      <w:proofErr w:type="spellStart"/>
      <w:r w:rsidRPr="000F2CE0">
        <w:rPr>
          <w:rFonts w:ascii="Times New Roman" w:eastAsia="Times New Roman" w:hAnsi="Times New Roman" w:cs="Times New Roman"/>
          <w:color w:val="1D1D1D"/>
          <w:sz w:val="24"/>
          <w:szCs w:val="24"/>
        </w:rPr>
        <w:t>гаджетами</w:t>
      </w:r>
      <w:proofErr w:type="spellEnd"/>
      <w:r w:rsidRPr="000F2CE0">
        <w:rPr>
          <w:rFonts w:ascii="Times New Roman" w:eastAsia="Times New Roman" w:hAnsi="Times New Roman" w:cs="Times New Roman"/>
          <w:color w:val="1D1D1D"/>
          <w:sz w:val="24"/>
          <w:szCs w:val="24"/>
        </w:rPr>
        <w:t xml:space="preserve">. </w:t>
      </w:r>
      <w:proofErr w:type="gramStart"/>
      <w:r w:rsidRPr="000F2CE0">
        <w:rPr>
          <w:rFonts w:ascii="Times New Roman" w:eastAsia="Times New Roman" w:hAnsi="Times New Roman" w:cs="Times New Roman"/>
          <w:color w:val="1D1D1D"/>
          <w:sz w:val="24"/>
          <w:szCs w:val="24"/>
        </w:rPr>
        <w:t>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roofErr w:type="gramEnd"/>
    </w:p>
    <w:p w:rsidR="00A43E7E" w:rsidRPr="000F2CE0" w:rsidRDefault="00A43E7E" w:rsidP="000F2CE0">
      <w:pPr>
        <w:rPr>
          <w:rFonts w:ascii="Times New Roman" w:hAnsi="Times New Roman" w:cs="Times New Roman"/>
          <w:sz w:val="24"/>
          <w:szCs w:val="24"/>
        </w:rPr>
      </w:pPr>
    </w:p>
    <w:p w:rsidR="000F2CE0" w:rsidRPr="000F2CE0" w:rsidRDefault="000F2CE0" w:rsidP="000F2CE0">
      <w:pPr>
        <w:shd w:val="clear" w:color="auto" w:fill="F8F8F8"/>
        <w:spacing w:after="0" w:line="240" w:lineRule="auto"/>
        <w:jc w:val="center"/>
        <w:outlineLvl w:val="0"/>
        <w:rPr>
          <w:rFonts w:ascii="Times New Roman" w:eastAsia="Times New Roman" w:hAnsi="Times New Roman" w:cs="Times New Roman"/>
          <w:b/>
          <w:bCs/>
          <w:color w:val="1B669D"/>
          <w:kern w:val="36"/>
          <w:sz w:val="24"/>
          <w:szCs w:val="24"/>
        </w:rPr>
      </w:pPr>
      <w:r w:rsidRPr="000F2CE0">
        <w:rPr>
          <w:rFonts w:ascii="Times New Roman" w:eastAsia="Times New Roman" w:hAnsi="Times New Roman" w:cs="Times New Roman"/>
          <w:b/>
          <w:bCs/>
          <w:color w:val="1B669D"/>
          <w:kern w:val="36"/>
          <w:sz w:val="24"/>
          <w:szCs w:val="24"/>
        </w:rPr>
        <w:t>О рекомендациях как организовать рабочее место школьника на дистанционном обучении дома</w:t>
      </w:r>
    </w:p>
    <w:p w:rsidR="000F2CE0" w:rsidRPr="000F2CE0" w:rsidRDefault="000F2CE0" w:rsidP="000F2CE0">
      <w:pPr>
        <w:shd w:val="clear" w:color="auto" w:fill="F8F8F8"/>
        <w:spacing w:after="0" w:line="240" w:lineRule="auto"/>
        <w:rPr>
          <w:rFonts w:ascii="Times New Roman" w:eastAsia="Times New Roman" w:hAnsi="Times New Roman" w:cs="Times New Roman"/>
          <w:color w:val="1D1D1D"/>
          <w:sz w:val="24"/>
          <w:szCs w:val="24"/>
        </w:rPr>
      </w:pP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Малоподвижное положение за партой или рабочим столом отражается на функционировании многих систем организма школьника, особенно сердечно – сосудистой и дыхательной. При длительном сидении дыхание становится менее глубоким, обмен веществ понижается, происходит застой крови в нижних конечностях, что ведёт к снижению работоспособности всего организма и особенно мозга: снижается внимание, ослабляется память, нарушается координация движений, увеличивается время мыслительных операций.</w:t>
      </w:r>
    </w:p>
    <w:p w:rsidR="000F2CE0" w:rsidRPr="000F2CE0" w:rsidRDefault="000F2CE0" w:rsidP="000F2CE0">
      <w:pPr>
        <w:numPr>
          <w:ilvl w:val="0"/>
          <w:numId w:val="1"/>
        </w:numPr>
        <w:shd w:val="clear" w:color="auto" w:fill="F8F8F8"/>
        <w:spacing w:after="0" w:line="240" w:lineRule="auto"/>
        <w:ind w:left="0"/>
        <w:jc w:val="both"/>
        <w:rPr>
          <w:rFonts w:ascii="Times New Roman" w:eastAsia="Times New Roman" w:hAnsi="Times New Roman" w:cs="Times New Roman"/>
          <w:color w:val="1D1D1D"/>
          <w:sz w:val="24"/>
          <w:szCs w:val="24"/>
        </w:rPr>
      </w:pPr>
      <w:proofErr w:type="gramStart"/>
      <w:r w:rsidRPr="000F2CE0">
        <w:rPr>
          <w:rFonts w:ascii="Times New Roman" w:eastAsia="Times New Roman" w:hAnsi="Times New Roman" w:cs="Times New Roman"/>
          <w:color w:val="1D1D1D"/>
          <w:sz w:val="24"/>
          <w:szCs w:val="24"/>
        </w:rPr>
        <w:t>Рабочее место школьника рекомендуется располагать у окна для достаточного естественного освещения (для ребенка правши стол необходимо расположить слева от окна, для ребенка левши - справа.</w:t>
      </w:r>
      <w:proofErr w:type="gramEnd"/>
      <w:r w:rsidRPr="000F2CE0">
        <w:rPr>
          <w:rFonts w:ascii="Times New Roman" w:eastAsia="Times New Roman" w:hAnsi="Times New Roman" w:cs="Times New Roman"/>
          <w:color w:val="1D1D1D"/>
          <w:sz w:val="24"/>
          <w:szCs w:val="24"/>
        </w:rPr>
        <w:t xml:space="preserve"> Даже при наличии хорошего верхнего освещения и естественного источника света (окна), на столе необходима настольная лампа. Чтобы тени не мешали, лампу для ребенка-правши нужно поставить на столе слева, для ребенка – левши - справа. </w:t>
      </w:r>
    </w:p>
    <w:p w:rsidR="000F2CE0" w:rsidRPr="000F2CE0" w:rsidRDefault="000F2CE0" w:rsidP="000F2CE0">
      <w:pPr>
        <w:numPr>
          <w:ilvl w:val="0"/>
          <w:numId w:val="1"/>
        </w:numPr>
        <w:shd w:val="clear" w:color="auto" w:fill="F8F8F8"/>
        <w:spacing w:after="0" w:line="240" w:lineRule="auto"/>
        <w:ind w:left="0"/>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Если на рабочем столе школьника установлен компьютер, то монитор должен находиться прямо перед глазами (чтобы ребенку не приходилось поворачиваться к нему). Экран видеомонитора должен находиться от глаз пользователя на расстоянии 600 - 700 мм.</w:t>
      </w:r>
    </w:p>
    <w:p w:rsidR="000F2CE0" w:rsidRPr="000F2CE0" w:rsidRDefault="000F2CE0" w:rsidP="000F2CE0">
      <w:pPr>
        <w:numPr>
          <w:ilvl w:val="0"/>
          <w:numId w:val="1"/>
        </w:numPr>
        <w:shd w:val="clear" w:color="auto" w:fill="F8F8F8"/>
        <w:spacing w:after="0" w:line="240" w:lineRule="auto"/>
        <w:ind w:left="0"/>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Книги желательно ставить на подставку на расстоянии вытянутой руки от глаз. Это позволяет ребёнку держать голову прямо (снимает нагрузку на шейный отдел) и предотвращает развитие близорукости.</w:t>
      </w:r>
    </w:p>
    <w:p w:rsidR="000F2CE0" w:rsidRPr="000F2CE0" w:rsidRDefault="000F2CE0" w:rsidP="000F2CE0">
      <w:pPr>
        <w:numPr>
          <w:ilvl w:val="0"/>
          <w:numId w:val="1"/>
        </w:numPr>
        <w:shd w:val="clear" w:color="auto" w:fill="F8F8F8"/>
        <w:spacing w:after="0" w:line="240" w:lineRule="auto"/>
        <w:ind w:left="0"/>
        <w:jc w:val="both"/>
        <w:rPr>
          <w:rFonts w:ascii="Times New Roman" w:eastAsia="Times New Roman" w:hAnsi="Times New Roman" w:cs="Times New Roman"/>
          <w:color w:val="1D1D1D"/>
          <w:sz w:val="24"/>
          <w:szCs w:val="24"/>
        </w:rPr>
      </w:pPr>
      <w:proofErr w:type="gramStart"/>
      <w:r w:rsidRPr="000F2CE0">
        <w:rPr>
          <w:rFonts w:ascii="Times New Roman" w:eastAsia="Times New Roman" w:hAnsi="Times New Roman" w:cs="Times New Roman"/>
          <w:color w:val="1D1D1D"/>
          <w:sz w:val="24"/>
          <w:szCs w:val="24"/>
        </w:rPr>
        <w:lastRenderedPageBreak/>
        <w:t>Необходимо сохранять во время учебных занятий правильную рабочую позу, которая наименее утомительна: сидеть глубоко на стуле, ровно держать корпус и голову; ноги должны быть согнуты в тазобедренном и коленном суставах, ступни опираться на пол, предплечья свободно лежать на столе. </w:t>
      </w:r>
      <w:proofErr w:type="gramEnd"/>
    </w:p>
    <w:p w:rsidR="000F2CE0" w:rsidRPr="000F2CE0" w:rsidRDefault="000F2CE0" w:rsidP="000F2CE0">
      <w:pPr>
        <w:numPr>
          <w:ilvl w:val="0"/>
          <w:numId w:val="1"/>
        </w:numPr>
        <w:shd w:val="clear" w:color="auto" w:fill="F8F8F8"/>
        <w:spacing w:after="0" w:line="240" w:lineRule="auto"/>
        <w:ind w:left="0"/>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Стул задвигается под стол так, чтобы при опоре на спинку между грудью ребенка и столом было расстояние равное ширине его ладони. </w:t>
      </w:r>
    </w:p>
    <w:p w:rsidR="000F2CE0" w:rsidRPr="000F2CE0" w:rsidRDefault="000F2CE0" w:rsidP="000F2CE0">
      <w:pPr>
        <w:numPr>
          <w:ilvl w:val="0"/>
          <w:numId w:val="1"/>
        </w:numPr>
        <w:shd w:val="clear" w:color="auto" w:fill="F8F8F8"/>
        <w:spacing w:after="0" w:line="240" w:lineRule="auto"/>
        <w:ind w:left="0"/>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Нельзя опираться грудью о край парты (стола); расстояние от глаз до книги или тетради должно равняться длине предплечья от локтя до конца пальцев. Руки лежат свободно, не прижимаясь к столу, на тетради лежит правая рука и пальцы левой. Обе ноги всей ступней опираются на пол. </w:t>
      </w:r>
    </w:p>
    <w:p w:rsidR="000F2CE0" w:rsidRPr="000F2CE0" w:rsidRDefault="000F2CE0" w:rsidP="000F2CE0">
      <w:pPr>
        <w:numPr>
          <w:ilvl w:val="0"/>
          <w:numId w:val="1"/>
        </w:numPr>
        <w:shd w:val="clear" w:color="auto" w:fill="F8F8F8"/>
        <w:spacing w:after="0" w:line="240" w:lineRule="auto"/>
        <w:ind w:left="0"/>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Если ребенок пишет, то опирается о спинку стула поясницей, при чтении материала сидит более свободно, опирается о спинку стула не только крестцово-поясничной, но и подлопаточной частью спины.</w:t>
      </w:r>
    </w:p>
    <w:p w:rsidR="000F2CE0" w:rsidRPr="000F2CE0" w:rsidRDefault="000F2CE0" w:rsidP="000F2CE0">
      <w:pPr>
        <w:numPr>
          <w:ilvl w:val="0"/>
          <w:numId w:val="2"/>
        </w:numPr>
        <w:shd w:val="clear" w:color="auto" w:fill="F8F8F8"/>
        <w:spacing w:after="0" w:line="240" w:lineRule="auto"/>
        <w:ind w:left="0"/>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Мебель должна соответствовать росту ребёнка.</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Для профилактики переутомления через каждые 30-45 минут занятий необходимо проводить физкультминутку и гимнастику для глаз.</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Согласно </w:t>
      </w:r>
      <w:proofErr w:type="spellStart"/>
      <w:r w:rsidRPr="000F2CE0">
        <w:rPr>
          <w:rFonts w:ascii="Times New Roman" w:eastAsia="Times New Roman" w:hAnsi="Times New Roman" w:cs="Times New Roman"/>
          <w:color w:val="242424"/>
          <w:sz w:val="24"/>
          <w:szCs w:val="24"/>
        </w:rPr>
        <w:t>СанПиН</w:t>
      </w:r>
      <w:proofErr w:type="spellEnd"/>
      <w:r w:rsidRPr="000F2CE0">
        <w:rPr>
          <w:rFonts w:ascii="Times New Roman" w:eastAsia="Times New Roman" w:hAnsi="Times New Roman" w:cs="Times New Roman"/>
          <w:color w:val="242424"/>
          <w:sz w:val="24"/>
          <w:szCs w:val="24"/>
        </w:rPr>
        <w:t xml:space="preserve"> 2.4.2.2821-10 учебные занятия, сочетающие в себе психическую, статическую, динамическую нагрузки на отдельные органы и системы и на весь организм в целом, требуют проведения физкультурных минуток для снятия локального утомления и общего воздействия.</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b/>
          <w:bCs/>
          <w:color w:val="242424"/>
          <w:sz w:val="24"/>
          <w:szCs w:val="24"/>
        </w:rPr>
        <w:t>Рекомендуемый комплекс упражнений физкультурных минуток</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Физкультминутка для улучшения мозгового кровообращения:</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1. Исходное положение - сидя на стуле. 1-2 - отвести голову назад и плавно наклонить назад, 3-4 - голову наклонить вперед, плечи не поднимать. Повторить 4-6 раз. Темп медленный.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2. Исходное положение - сидя, руки на поясе. 1 - поворот головы направо, 2 - Исходное положение, 3 - поворот головы налево, 4 - Исходное положение</w:t>
      </w:r>
      <w:proofErr w:type="gramStart"/>
      <w:r w:rsidRPr="000F2CE0">
        <w:rPr>
          <w:rFonts w:ascii="Times New Roman" w:eastAsia="Times New Roman" w:hAnsi="Times New Roman" w:cs="Times New Roman"/>
          <w:color w:val="242424"/>
          <w:sz w:val="24"/>
          <w:szCs w:val="24"/>
        </w:rPr>
        <w:t xml:space="preserve"> П</w:t>
      </w:r>
      <w:proofErr w:type="gramEnd"/>
      <w:r w:rsidRPr="000F2CE0">
        <w:rPr>
          <w:rFonts w:ascii="Times New Roman" w:eastAsia="Times New Roman" w:hAnsi="Times New Roman" w:cs="Times New Roman"/>
          <w:color w:val="242424"/>
          <w:sz w:val="24"/>
          <w:szCs w:val="24"/>
        </w:rPr>
        <w:t>овторить 6-8 раз. Темп медленный.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3. Исходное положение - стоя или сидя, руки на поясе. 1 - махом левую руку занести через правое плечо, голову повернуть налево, 2 - Исходное положение, 3-4 - то же правой рукой. Повторить 4-6 раз. Темп медленный.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Физкультминутка для снятия утомления с плечевого пояса и рук:</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1. Исходное положение - стоя или сидя, руки на поясе. 1 - правую руку вперед, левую вверх. 2 - переменить положения рук. Повторить 3-4 раза, затем расслабленно опустить вниз и потрясти кистями, голову наклонить вперед. Темп средний.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2. Исходное положение - стоя или сидя, кисти тыльной стороной на поясе. 1-2 - свести локти вперед, голову наклонить вперед. 3-4 - локти назад, прогнуться. Повторить 6-8 раз, затем руки вниз и потрясти расслабленно. Темп медленный.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3. Исходное положение - сидя, руки вверх. 1 - сжать кисти в кулак, 2 - разжать кисти. Повторить 6-8 раз, затем руки расслабленно опустить вниз и потрясти кистями. Темп средний.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Физкультминутка для снятия утомления корпуса тела:</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1. Исходное положение - стойка ноги врозь, руки за голову. 1 - резко повернуть таз направо. 2 - резко повернуть таз налево. Во время поворотов плечевой пояс оставить неподвижным. Повторить 6-8 раз. Темп средний.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2. Исходное положение - стойка ноги врозь, руки за голову. 1-5 - круговые движения тазом в одну сторону, 4-6 - то же в другую сторону, 7-8 - руки вниз и расслабленно потрясти кистями. Повторить 4-6 раз. Темп средний.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lastRenderedPageBreak/>
        <w:t>3. Исходное положение - стойка ноги врозь. 1-2 - наклон вперед, правая рука скользит вдоль ноги вниз, левая, сгибаясь, вдоль тела вверх, 3-4 - Исходное положение, 5-8 - то же в другую сторону. Повторить 6-8 раз. Темп средний.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Физкультминутки общего воздействия комплектуются из упражнений для разных групп мышц с учетом их напряжения в процессе деятельности.</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proofErr w:type="gramStart"/>
      <w:r w:rsidRPr="000F2CE0">
        <w:rPr>
          <w:rFonts w:ascii="Times New Roman" w:eastAsia="Times New Roman" w:hAnsi="Times New Roman" w:cs="Times New Roman"/>
          <w:b/>
          <w:bCs/>
          <w:color w:val="242424"/>
          <w:sz w:val="24"/>
          <w:szCs w:val="24"/>
        </w:rPr>
        <w:t>Комплекс упражнений физкультурных минуток для обучающихся начального общего образования на уроках с элементами письма:</w:t>
      </w:r>
      <w:proofErr w:type="gramEnd"/>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1. Упражнения для улучшения мозгового кровообращения. Исходное положение - сидя, руки на поясе. 1 - поворот головы направо, 2 - Исходное положение, 3 - поворот головы налево, 4 - Исходное положение, 5 - плавно наклонить голову назад, 6 - Исходное положение, 7 - голову наклонить вперед. Повторить 4-6 раз. Темп медленный.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2. Упражнения для снятия утомления с мелких мышц кисти. Исходное положение - сидя, руки подняты вверх. 1 - сжать кисти в кулак, 2 - разжать кисти. Повторить 6-8 раз, затем руки расслабленно опустить вниз и потрясти кистями. Темп средний.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3. Упражнение для снятия утомления мышц корпуса тела. Исходное положение - стойка ноги врозь, руки за голову. 1 - резко повернуть таз направо. 2 - резко повернуть таз налево. Во время поворотов плечевой пояс оставить неподвижным. Повторить 4-6 раз. Темп средний.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4. Упражнение для мобилизации внимания. </w:t>
      </w:r>
      <w:proofErr w:type="gramStart"/>
      <w:r w:rsidRPr="000F2CE0">
        <w:rPr>
          <w:rFonts w:ascii="Times New Roman" w:eastAsia="Times New Roman" w:hAnsi="Times New Roman" w:cs="Times New Roman"/>
          <w:color w:val="242424"/>
          <w:sz w:val="24"/>
          <w:szCs w:val="24"/>
        </w:rPr>
        <w:t>Исходное положение - стоя, руки вдоль туловища. 1 - правую руку на пояс, 2 - левую руку на пояс, 3 - правую руку на плечо, 4 - левую руку на плечо, 5 - правую руку вверх, 6 - левую руку вверх, 7-8 - хлопки руками над головой, 9 - опустить левую руку на плечо, 10 - правую руку на плечо, 11 - левую руку на пояс, 12 - правую руку на пояс</w:t>
      </w:r>
      <w:proofErr w:type="gramEnd"/>
      <w:r w:rsidRPr="000F2CE0">
        <w:rPr>
          <w:rFonts w:ascii="Times New Roman" w:eastAsia="Times New Roman" w:hAnsi="Times New Roman" w:cs="Times New Roman"/>
          <w:color w:val="242424"/>
          <w:sz w:val="24"/>
          <w:szCs w:val="24"/>
        </w:rPr>
        <w:t>, 13-14 - хлопки руками по бедрам. Повторить 4-6 раз. Темп - 1 раз медленный, 2-3 раза - средний, 4-5 - быстрый, 6 - медленный.</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b/>
          <w:bCs/>
          <w:color w:val="242424"/>
          <w:sz w:val="24"/>
          <w:szCs w:val="24"/>
        </w:rPr>
        <w:t>Рекомендуемый комплекс упражнений гимнастики глаз</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1. Быстро поморгать, закрыть глаза и посидеть спокойно, медленно считая до 5. Повторять 4-5 раз.</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2. </w:t>
      </w:r>
      <w:proofErr w:type="gramStart"/>
      <w:r w:rsidRPr="000F2CE0">
        <w:rPr>
          <w:rFonts w:ascii="Times New Roman" w:eastAsia="Times New Roman" w:hAnsi="Times New Roman" w:cs="Times New Roman"/>
          <w:color w:val="242424"/>
          <w:sz w:val="24"/>
          <w:szCs w:val="24"/>
        </w:rPr>
        <w:t>Крепко зажмурить глаза (считать до 3, открыть их и посмотреть вдаль (считать до 5).</w:t>
      </w:r>
      <w:proofErr w:type="gramEnd"/>
      <w:r w:rsidRPr="000F2CE0">
        <w:rPr>
          <w:rFonts w:ascii="Times New Roman" w:eastAsia="Times New Roman" w:hAnsi="Times New Roman" w:cs="Times New Roman"/>
          <w:color w:val="242424"/>
          <w:sz w:val="24"/>
          <w:szCs w:val="24"/>
        </w:rPr>
        <w:t xml:space="preserve"> Повторять 4-5 раз.</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3. Вытянуть правую руку вперед. Следить глазами, не поворачивая головы, за медленными движениями указательного пальца вытянутой руки влево и вправо, вверх и вниз. Повторять 4-5 раз.</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4. Посмотреть на указательный палец вытянутой </w:t>
      </w:r>
      <w:proofErr w:type="gramStart"/>
      <w:r w:rsidRPr="000F2CE0">
        <w:rPr>
          <w:rFonts w:ascii="Times New Roman" w:eastAsia="Times New Roman" w:hAnsi="Times New Roman" w:cs="Times New Roman"/>
          <w:color w:val="242424"/>
          <w:sz w:val="24"/>
          <w:szCs w:val="24"/>
        </w:rPr>
        <w:t>руки</w:t>
      </w:r>
      <w:proofErr w:type="gramEnd"/>
      <w:r w:rsidRPr="000F2CE0">
        <w:rPr>
          <w:rFonts w:ascii="Times New Roman" w:eastAsia="Times New Roman" w:hAnsi="Times New Roman" w:cs="Times New Roman"/>
          <w:color w:val="242424"/>
          <w:sz w:val="24"/>
          <w:szCs w:val="24"/>
        </w:rPr>
        <w:t xml:space="preserve"> на счет 1-4, потом перенести взор вдаль на счет 1-6. Повторять 4-5 раз.</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5. В среднем темпе проделать 3-4 круговых движения глазами в правую сторону, столько же в левую сторону. Расслабив глазные мышцы, посмотреть вдаль на счет 1-6. Повторять 1-2 раза.</w:t>
      </w:r>
    </w:p>
    <w:p w:rsidR="000F2CE0" w:rsidRPr="000F2CE0" w:rsidRDefault="000F2CE0" w:rsidP="000F2CE0">
      <w:pPr>
        <w:rPr>
          <w:rFonts w:ascii="Times New Roman" w:hAnsi="Times New Roman" w:cs="Times New Roman"/>
          <w:sz w:val="24"/>
          <w:szCs w:val="24"/>
        </w:rPr>
      </w:pPr>
    </w:p>
    <w:p w:rsidR="000F2CE0" w:rsidRPr="000F2CE0" w:rsidRDefault="000F2CE0" w:rsidP="000F2CE0">
      <w:pPr>
        <w:shd w:val="clear" w:color="auto" w:fill="F8F8F8"/>
        <w:spacing w:after="0" w:line="240" w:lineRule="auto"/>
        <w:jc w:val="center"/>
        <w:outlineLvl w:val="0"/>
        <w:rPr>
          <w:rFonts w:ascii="Times New Roman" w:eastAsia="Times New Roman" w:hAnsi="Times New Roman" w:cs="Times New Roman"/>
          <w:b/>
          <w:bCs/>
          <w:color w:val="1B669D"/>
          <w:kern w:val="36"/>
          <w:sz w:val="24"/>
          <w:szCs w:val="24"/>
        </w:rPr>
      </w:pPr>
      <w:r w:rsidRPr="000F2CE0">
        <w:rPr>
          <w:rFonts w:ascii="Times New Roman" w:eastAsia="Times New Roman" w:hAnsi="Times New Roman" w:cs="Times New Roman"/>
          <w:b/>
          <w:bCs/>
          <w:color w:val="1B669D"/>
          <w:kern w:val="36"/>
          <w:sz w:val="24"/>
          <w:szCs w:val="24"/>
        </w:rPr>
        <w:t xml:space="preserve">О рекомендациях родителям на период эпидемии </w:t>
      </w:r>
      <w:proofErr w:type="spellStart"/>
      <w:r w:rsidRPr="000F2CE0">
        <w:rPr>
          <w:rFonts w:ascii="Times New Roman" w:eastAsia="Times New Roman" w:hAnsi="Times New Roman" w:cs="Times New Roman"/>
          <w:b/>
          <w:bCs/>
          <w:color w:val="1B669D"/>
          <w:kern w:val="36"/>
          <w:sz w:val="24"/>
          <w:szCs w:val="24"/>
        </w:rPr>
        <w:t>коронавирусной</w:t>
      </w:r>
      <w:proofErr w:type="spellEnd"/>
      <w:r w:rsidRPr="000F2CE0">
        <w:rPr>
          <w:rFonts w:ascii="Times New Roman" w:eastAsia="Times New Roman" w:hAnsi="Times New Roman" w:cs="Times New Roman"/>
          <w:b/>
          <w:bCs/>
          <w:color w:val="1B669D"/>
          <w:kern w:val="36"/>
          <w:sz w:val="24"/>
          <w:szCs w:val="24"/>
        </w:rPr>
        <w:t xml:space="preserve"> инфекции</w:t>
      </w:r>
    </w:p>
    <w:p w:rsidR="000F2CE0" w:rsidRPr="000F2CE0" w:rsidRDefault="000F2CE0" w:rsidP="000F2CE0">
      <w:pPr>
        <w:shd w:val="clear" w:color="auto" w:fill="F8F8F8"/>
        <w:spacing w:after="0" w:line="240" w:lineRule="auto"/>
        <w:rPr>
          <w:rFonts w:ascii="Times New Roman" w:eastAsia="Times New Roman" w:hAnsi="Times New Roman" w:cs="Times New Roman"/>
          <w:color w:val="1D1D1D"/>
          <w:sz w:val="24"/>
          <w:szCs w:val="24"/>
        </w:rPr>
      </w:pP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1. На период ограничительных мероприятий необходимо исключить, а, если такое невозможно, то максимально ограничить контакты детей.</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2. Для максимального снижения риска инфицирования детям лучше оставаться дома. При этом необходимо регулярно проветривать помещение, не реже 1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lastRenderedPageBreak/>
        <w:t>3. Нужно полностью исключить посещения каких-либо учреждений, мест общественного питания, торговли, образовательных и развлекательных центров, а также других мест общественного пользования.</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4. К местам общественного пользования, которые не следует посещать, относятся детские площадки дворов и парков.</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5. Гулять с детьми можно на собственных приусадебных участках и площадках, находящихся в индивидуальном пользовании.</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6. Посещение лесопарковых зон возможно только при исключении общения с другими взрослыми и детьми, при отсутствии вокруг других отдыхающих.</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7. Перед вынужденным выходом из квартиры ребенку по возможности нужно объяснить, что за пределами квартиры нельзя прикасаться руками к лицу и к каким-либо предметам: дверным ручкам, поручням и перилам, стенам, кнопкам лифта и др.</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8. 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промыть нос (неглубоко).</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1D1D1D"/>
          <w:sz w:val="24"/>
          <w:szCs w:val="24"/>
        </w:rPr>
      </w:pPr>
      <w:r w:rsidRPr="000F2CE0">
        <w:rPr>
          <w:rFonts w:ascii="Times New Roman" w:eastAsia="Times New Roman" w:hAnsi="Times New Roman" w:cs="Times New Roman"/>
          <w:color w:val="1D1D1D"/>
          <w:sz w:val="24"/>
          <w:szCs w:val="24"/>
        </w:rPr>
        <w:t xml:space="preserve">9. Следует помнить, что при достаточной влажности и невысокой температуре </w:t>
      </w:r>
      <w:proofErr w:type="spellStart"/>
      <w:r w:rsidRPr="000F2CE0">
        <w:rPr>
          <w:rFonts w:ascii="Times New Roman" w:eastAsia="Times New Roman" w:hAnsi="Times New Roman" w:cs="Times New Roman"/>
          <w:color w:val="1D1D1D"/>
          <w:sz w:val="24"/>
          <w:szCs w:val="24"/>
        </w:rPr>
        <w:t>коронавирус</w:t>
      </w:r>
      <w:proofErr w:type="spellEnd"/>
      <w:r w:rsidRPr="000F2CE0">
        <w:rPr>
          <w:rFonts w:ascii="Times New Roman" w:eastAsia="Times New Roman" w:hAnsi="Times New Roman" w:cs="Times New Roman"/>
          <w:color w:val="1D1D1D"/>
          <w:sz w:val="24"/>
          <w:szCs w:val="24"/>
        </w:rPr>
        <w:t xml:space="preserve">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p>
    <w:p w:rsidR="000F2CE0" w:rsidRPr="000F2CE0" w:rsidRDefault="000F2CE0" w:rsidP="000F2CE0">
      <w:pPr>
        <w:rPr>
          <w:rFonts w:ascii="Times New Roman" w:hAnsi="Times New Roman" w:cs="Times New Roman"/>
          <w:sz w:val="24"/>
          <w:szCs w:val="24"/>
        </w:rPr>
      </w:pPr>
    </w:p>
    <w:p w:rsidR="000F2CE0" w:rsidRPr="000F2CE0" w:rsidRDefault="000F2CE0" w:rsidP="000F2CE0">
      <w:pPr>
        <w:shd w:val="clear" w:color="auto" w:fill="F8F8F8"/>
        <w:spacing w:after="0" w:line="240" w:lineRule="auto"/>
        <w:jc w:val="center"/>
        <w:outlineLvl w:val="0"/>
        <w:rPr>
          <w:rFonts w:ascii="Times New Roman" w:eastAsia="Times New Roman" w:hAnsi="Times New Roman" w:cs="Times New Roman"/>
          <w:b/>
          <w:bCs/>
          <w:color w:val="1B669D"/>
          <w:kern w:val="36"/>
          <w:sz w:val="24"/>
          <w:szCs w:val="24"/>
        </w:rPr>
      </w:pPr>
      <w:r w:rsidRPr="000F2CE0">
        <w:rPr>
          <w:rFonts w:ascii="Times New Roman" w:eastAsia="Times New Roman" w:hAnsi="Times New Roman" w:cs="Times New Roman"/>
          <w:b/>
          <w:bCs/>
          <w:color w:val="1B669D"/>
          <w:kern w:val="36"/>
          <w:sz w:val="24"/>
          <w:szCs w:val="24"/>
        </w:rPr>
        <w:t xml:space="preserve">О рекомендациях как говорить с детьми о </w:t>
      </w:r>
      <w:proofErr w:type="spellStart"/>
      <w:r w:rsidRPr="000F2CE0">
        <w:rPr>
          <w:rFonts w:ascii="Times New Roman" w:eastAsia="Times New Roman" w:hAnsi="Times New Roman" w:cs="Times New Roman"/>
          <w:b/>
          <w:bCs/>
          <w:color w:val="1B669D"/>
          <w:kern w:val="36"/>
          <w:sz w:val="24"/>
          <w:szCs w:val="24"/>
        </w:rPr>
        <w:t>коронавирусе</w:t>
      </w:r>
      <w:proofErr w:type="spellEnd"/>
    </w:p>
    <w:p w:rsidR="000F2CE0" w:rsidRPr="000F2CE0" w:rsidRDefault="000F2CE0" w:rsidP="000F2CE0">
      <w:pPr>
        <w:shd w:val="clear" w:color="auto" w:fill="F8F8F8"/>
        <w:spacing w:after="0" w:line="240" w:lineRule="auto"/>
        <w:rPr>
          <w:rFonts w:ascii="Times New Roman" w:eastAsia="Times New Roman" w:hAnsi="Times New Roman" w:cs="Times New Roman"/>
          <w:color w:val="1D1D1D"/>
          <w:sz w:val="24"/>
          <w:szCs w:val="24"/>
        </w:rPr>
      </w:pP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Сейчас даже взрослому легко почувствовать себя потрясенным от всего того, что вы слышали о </w:t>
      </w:r>
      <w:proofErr w:type="spellStart"/>
      <w:r w:rsidRPr="000F2CE0">
        <w:rPr>
          <w:rFonts w:ascii="Times New Roman" w:eastAsia="Times New Roman" w:hAnsi="Times New Roman" w:cs="Times New Roman"/>
          <w:color w:val="242424"/>
          <w:sz w:val="24"/>
          <w:szCs w:val="24"/>
        </w:rPr>
        <w:t>коронавирусной</w:t>
      </w:r>
      <w:proofErr w:type="spellEnd"/>
      <w:r w:rsidRPr="000F2CE0">
        <w:rPr>
          <w:rFonts w:ascii="Times New Roman" w:eastAsia="Times New Roman" w:hAnsi="Times New Roman" w:cs="Times New Roman"/>
          <w:color w:val="242424"/>
          <w:sz w:val="24"/>
          <w:szCs w:val="24"/>
        </w:rPr>
        <w:t xml:space="preserve"> болезни 2019 года (COVID-19). Если ваши дети тоже испытывают беспокойство, это тоже объяснимо. Детям бывает трудно понять, что они видят в Интернете или по телевизору - или слышат от других людей, - поэтому они могут быть особенно уязвимы к ощущениям тревоги, стресса и расстройства. Но открытый, поддерживающий разговор с вашими детьми может помочь им понять, справиться и даже принести пользу другим.</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b/>
          <w:bCs/>
          <w:color w:val="242424"/>
          <w:sz w:val="24"/>
          <w:szCs w:val="24"/>
        </w:rPr>
        <w:t>1. Задавайте открытые вопросы и слушайте</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Пригласите вашего ребенка обсудить эту тему. Узнайте, как много они уже знают, и прислушайтесь к их ответу. Если они слишком маленькие и не слышали о вспышке, вам, возможно, не нужно поднимать эту тему - просто воспользуйтесь возможностью напомнить им о правилах гигиены, не внушая новых опасений.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Убедитесь, что вы находитесь в безопасной обстановке, и позвольте ребенку свободно говорить. Рисование, истории и другие методы, возможно, помогут вашему ребенку открыться для разговора.</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Самое главное, не преуменьшайте или избегайте их проблем. Примите их чувства и дайте им понять, что естественно бояться этих вещей. Покажите, что вы слушаете, уделяя им все свое внимание, и убедитесь, что они понимают, что могут поговорить с вами и учителями в любое время.</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b/>
          <w:bCs/>
          <w:color w:val="242424"/>
          <w:sz w:val="24"/>
          <w:szCs w:val="24"/>
        </w:rPr>
        <w:t>2. Будьте честны: объясните правду доступным для ребенка языком</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Дети имеют право на правдивую информацию о том, что происходит в мире, но и взрослые обязаны защищать их от страданий. Говорите на языке, соответствующем возрасту ребенка, следите за их реакцией и будьте чувствительны к их беспокойству.</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lastRenderedPageBreak/>
        <w:t xml:space="preserve">Если вы не можете ответить на их вопросы, не придумывайте. Используйте это как возможность вместе найти ответы. </w:t>
      </w:r>
      <w:proofErr w:type="spellStart"/>
      <w:r w:rsidRPr="000F2CE0">
        <w:rPr>
          <w:rFonts w:ascii="Times New Roman" w:eastAsia="Times New Roman" w:hAnsi="Times New Roman" w:cs="Times New Roman"/>
          <w:color w:val="242424"/>
          <w:sz w:val="24"/>
          <w:szCs w:val="24"/>
        </w:rPr>
        <w:t>Веб-сайты</w:t>
      </w:r>
      <w:proofErr w:type="spellEnd"/>
      <w:r w:rsidRPr="000F2CE0">
        <w:rPr>
          <w:rFonts w:ascii="Times New Roman" w:eastAsia="Times New Roman" w:hAnsi="Times New Roman" w:cs="Times New Roman"/>
          <w:color w:val="242424"/>
          <w:sz w:val="24"/>
          <w:szCs w:val="24"/>
        </w:rPr>
        <w:t xml:space="preserve"> международных организаций, таких как ЮНИСЕФ и Всемирная организация здравоохранения, являются отличными источниками информации. Объясните, что некоторая информация в Интернете не является достоверной, и что лучше всего доверять экспертам.</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b/>
          <w:bCs/>
          <w:color w:val="242424"/>
          <w:sz w:val="24"/>
          <w:szCs w:val="24"/>
        </w:rPr>
        <w:t>3. Покажите им, как защитить себя и своих друзей</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Один из лучших способов защитить детей от </w:t>
      </w:r>
      <w:proofErr w:type="spellStart"/>
      <w:r w:rsidRPr="000F2CE0">
        <w:rPr>
          <w:rFonts w:ascii="Times New Roman" w:eastAsia="Times New Roman" w:hAnsi="Times New Roman" w:cs="Times New Roman"/>
          <w:color w:val="242424"/>
          <w:sz w:val="24"/>
          <w:szCs w:val="24"/>
        </w:rPr>
        <w:t>коронавируса</w:t>
      </w:r>
      <w:proofErr w:type="spellEnd"/>
      <w:r w:rsidRPr="000F2CE0">
        <w:rPr>
          <w:rFonts w:ascii="Times New Roman" w:eastAsia="Times New Roman" w:hAnsi="Times New Roman" w:cs="Times New Roman"/>
          <w:color w:val="242424"/>
          <w:sz w:val="24"/>
          <w:szCs w:val="24"/>
        </w:rPr>
        <w:t xml:space="preserve"> и других заболеваний - это просто поощрять регулярное мытье рук. Это не должен быть запугивающий разговор. Мойте руки в танце, чтобы весело изучить правила мытья рук.</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Вы также можете показать детям, как прикрывать локтем кашель или чихание, объяснить, что лучше не подходить слишком близко к людям, у которых есть эти симптомы, и попросить их рассказать вам, есть ли у них жар, кашель или затрудненное дыхание.</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b/>
          <w:bCs/>
          <w:color w:val="242424"/>
          <w:sz w:val="24"/>
          <w:szCs w:val="24"/>
        </w:rPr>
        <w:t>4. Подбодрите их</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Когда мы видим много тревожных кадров по телевизору или в Интернете, иногда мы чувствуем, что кризис окружает нас повсюду. Дети могут не различать изображения на экране и свою личную реальность, и они могут полагать, что им грозит опасность. Вы можете помочь своим детям справиться со стрессом, предоставляя им возможность играть и отдыхать, когда это возможно. Следуйте </w:t>
      </w:r>
      <w:proofErr w:type="gramStart"/>
      <w:r w:rsidRPr="000F2CE0">
        <w:rPr>
          <w:rFonts w:ascii="Times New Roman" w:eastAsia="Times New Roman" w:hAnsi="Times New Roman" w:cs="Times New Roman"/>
          <w:color w:val="242424"/>
          <w:sz w:val="24"/>
          <w:szCs w:val="24"/>
        </w:rPr>
        <w:t>привычному расписанию</w:t>
      </w:r>
      <w:proofErr w:type="gramEnd"/>
      <w:r w:rsidRPr="000F2CE0">
        <w:rPr>
          <w:rFonts w:ascii="Times New Roman" w:eastAsia="Times New Roman" w:hAnsi="Times New Roman" w:cs="Times New Roman"/>
          <w:color w:val="242424"/>
          <w:sz w:val="24"/>
          <w:szCs w:val="24"/>
        </w:rPr>
        <w:t xml:space="preserve"> и распорядку, насколько это возможно, особенно перед сном, или помогите создать новый распорядок дня в новой среде.</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Если в вашем районе есть вспышка болезни, напомните своим детям, что они вряд ли заразятся этой болезнью, что большинство людей, у которых есть </w:t>
      </w:r>
      <w:proofErr w:type="spellStart"/>
      <w:r w:rsidRPr="000F2CE0">
        <w:rPr>
          <w:rFonts w:ascii="Times New Roman" w:eastAsia="Times New Roman" w:hAnsi="Times New Roman" w:cs="Times New Roman"/>
          <w:color w:val="242424"/>
          <w:sz w:val="24"/>
          <w:szCs w:val="24"/>
        </w:rPr>
        <w:t>коронавирус</w:t>
      </w:r>
      <w:proofErr w:type="spellEnd"/>
      <w:r w:rsidRPr="000F2CE0">
        <w:rPr>
          <w:rFonts w:ascii="Times New Roman" w:eastAsia="Times New Roman" w:hAnsi="Times New Roman" w:cs="Times New Roman"/>
          <w:color w:val="242424"/>
          <w:sz w:val="24"/>
          <w:szCs w:val="24"/>
        </w:rPr>
        <w:t>, не болеют очень сильно, и что многие взрослые прилагают все усилия, чтобы обеспечить безопасность вашей семьи.</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Если ваш ребенок плохо себя чувствует, объясните, что он должен оставаться дома/в больнице, потому что это безопаснее для него и его друзей. Заверьте их, что вы знаете, что иногда это трудно (может быть, страшно или даже скучно), но соблюдение правил поможет обеспечить безопасность всех.</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5. </w:t>
      </w:r>
      <w:r w:rsidRPr="000F2CE0">
        <w:rPr>
          <w:rFonts w:ascii="Times New Roman" w:eastAsia="Times New Roman" w:hAnsi="Times New Roman" w:cs="Times New Roman"/>
          <w:b/>
          <w:bCs/>
          <w:color w:val="242424"/>
          <w:sz w:val="24"/>
          <w:szCs w:val="24"/>
        </w:rPr>
        <w:t>Проверьте, испытывают ли они на себе стигму или распространяют ее</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Вспышка </w:t>
      </w:r>
      <w:proofErr w:type="spellStart"/>
      <w:r w:rsidRPr="000F2CE0">
        <w:rPr>
          <w:rFonts w:ascii="Times New Roman" w:eastAsia="Times New Roman" w:hAnsi="Times New Roman" w:cs="Times New Roman"/>
          <w:color w:val="242424"/>
          <w:sz w:val="24"/>
          <w:szCs w:val="24"/>
        </w:rPr>
        <w:t>коронавируса</w:t>
      </w:r>
      <w:proofErr w:type="spellEnd"/>
      <w:r w:rsidRPr="000F2CE0">
        <w:rPr>
          <w:rFonts w:ascii="Times New Roman" w:eastAsia="Times New Roman" w:hAnsi="Times New Roman" w:cs="Times New Roman"/>
          <w:color w:val="242424"/>
          <w:sz w:val="24"/>
          <w:szCs w:val="24"/>
        </w:rPr>
        <w:t xml:space="preserve"> привела к многочисленным случаям расовой дискриминации во всем мире, поэтому важно убедиться, что ваши дети не испытывают и не способствуют издевательствам.</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 xml:space="preserve">Объясните, что </w:t>
      </w:r>
      <w:proofErr w:type="spellStart"/>
      <w:r w:rsidRPr="000F2CE0">
        <w:rPr>
          <w:rFonts w:ascii="Times New Roman" w:eastAsia="Times New Roman" w:hAnsi="Times New Roman" w:cs="Times New Roman"/>
          <w:color w:val="242424"/>
          <w:sz w:val="24"/>
          <w:szCs w:val="24"/>
        </w:rPr>
        <w:t>коронавирус</w:t>
      </w:r>
      <w:proofErr w:type="spellEnd"/>
      <w:r w:rsidRPr="000F2CE0">
        <w:rPr>
          <w:rFonts w:ascii="Times New Roman" w:eastAsia="Times New Roman" w:hAnsi="Times New Roman" w:cs="Times New Roman"/>
          <w:color w:val="242424"/>
          <w:sz w:val="24"/>
          <w:szCs w:val="24"/>
        </w:rPr>
        <w:t xml:space="preserve"> не имеет никакого отношения к тому, как кто-то выглядит, откуда он или на каком языке говорит. Если в школе их обзывали или издевались, они могут рассказать взрослому, которому они доверяют.</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Напомните своим детям, что каждый заслуживает безопасности в школе. Запугивание всегда неправильно, и каждый из нас должен внести свой вклад, чтобы проявлять доброту и поддерживать друг друга.</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b/>
          <w:bCs/>
          <w:color w:val="242424"/>
          <w:sz w:val="24"/>
          <w:szCs w:val="24"/>
        </w:rPr>
        <w:t>6. Ищите помощников</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Для детей важно знать, что люди помогают друг другу, проявляя доброту и щедрость.</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Поделитесь историями о работниках здравоохранения, ученых и молодежи, среди прочих, которые работают над тем, чтобы остановить вспышку и обеспечить безопасность сообщества. Большим утешением может быть знание того, что сострадательные люди принимают меры.</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b/>
          <w:bCs/>
          <w:color w:val="242424"/>
          <w:sz w:val="24"/>
          <w:szCs w:val="24"/>
        </w:rPr>
        <w:t>7. Позаботьтесь о себе</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Вы сможете помочь своим детям лучше, если вы также позаботитесь о себе. Дети сами догадаются, как вы реагируете на новости, так что им поможет тот факт, что вы спокойны и контролируете ситуацию.</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lastRenderedPageBreak/>
        <w:t>Если вы чувствуете беспокойство или расстроены, найдите время для себя и обратитесь к другим членам семьи, друзьям и доверенным людям в вашем сообществе. Найдите время для того, чтобы расслабиться и восстановить силы.</w:t>
      </w:r>
    </w:p>
    <w:p w:rsidR="000F2CE0" w:rsidRPr="000F2CE0" w:rsidRDefault="000F2CE0" w:rsidP="000F2CE0">
      <w:pPr>
        <w:shd w:val="clear" w:color="auto" w:fill="F8F8F8"/>
        <w:spacing w:after="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b/>
          <w:bCs/>
          <w:color w:val="242424"/>
          <w:sz w:val="24"/>
          <w:szCs w:val="24"/>
        </w:rPr>
        <w:t>8. Завершите разговор, демонстрируя заботу</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Важно знать, что мы не оставляем детей в страдании. Когда ваш разговор закончится, попробуйте понять уровень их беспокойства, наблюдая за языком тела, обращая внимание на то, используют ли они свой обычный тон голоса и наблюдая за их дыханием.</w:t>
      </w:r>
    </w:p>
    <w:p w:rsidR="000F2CE0" w:rsidRPr="000F2CE0" w:rsidRDefault="000F2CE0" w:rsidP="000F2CE0">
      <w:pPr>
        <w:shd w:val="clear" w:color="auto" w:fill="F8F8F8"/>
        <w:spacing w:after="150" w:line="240" w:lineRule="auto"/>
        <w:jc w:val="both"/>
        <w:rPr>
          <w:rFonts w:ascii="Times New Roman" w:eastAsia="Times New Roman" w:hAnsi="Times New Roman" w:cs="Times New Roman"/>
          <w:color w:val="242424"/>
          <w:sz w:val="24"/>
          <w:szCs w:val="24"/>
        </w:rPr>
      </w:pPr>
      <w:r w:rsidRPr="000F2CE0">
        <w:rPr>
          <w:rFonts w:ascii="Times New Roman" w:eastAsia="Times New Roman" w:hAnsi="Times New Roman" w:cs="Times New Roman"/>
          <w:color w:val="242424"/>
          <w:sz w:val="24"/>
          <w:szCs w:val="24"/>
        </w:rPr>
        <w:t>Напомните своим детям, что у них могут быть другие трудные разговоры с вами в любое время. Напомните им, что вы заботитесь о них, что вы слушаете их, и что вы готовы прийти на помощь, если они обеспокоены чем-то».</w:t>
      </w:r>
    </w:p>
    <w:p w:rsidR="000F2CE0" w:rsidRPr="000F2CE0" w:rsidRDefault="000F2CE0" w:rsidP="000F2CE0">
      <w:pPr>
        <w:rPr>
          <w:rFonts w:ascii="Times New Roman" w:hAnsi="Times New Roman" w:cs="Times New Roman"/>
          <w:sz w:val="24"/>
          <w:szCs w:val="24"/>
        </w:rPr>
      </w:pPr>
    </w:p>
    <w:sectPr w:rsidR="000F2CE0" w:rsidRPr="000F2CE0" w:rsidSect="00F5008D">
      <w:pgSz w:w="11906" w:h="16838"/>
      <w:pgMar w:top="993"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329B4"/>
    <w:multiLevelType w:val="multilevel"/>
    <w:tmpl w:val="25CA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6C292C"/>
    <w:multiLevelType w:val="multilevel"/>
    <w:tmpl w:val="F7A8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008D"/>
    <w:rsid w:val="000B319D"/>
    <w:rsid w:val="000F2CE0"/>
    <w:rsid w:val="0027251B"/>
    <w:rsid w:val="00976FB4"/>
    <w:rsid w:val="00A43E7E"/>
    <w:rsid w:val="00C22EE8"/>
    <w:rsid w:val="00F500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1B"/>
  </w:style>
  <w:style w:type="paragraph" w:styleId="1">
    <w:name w:val="heading 1"/>
    <w:basedOn w:val="a"/>
    <w:link w:val="10"/>
    <w:uiPriority w:val="9"/>
    <w:qFormat/>
    <w:rsid w:val="00F500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008D"/>
    <w:rPr>
      <w:rFonts w:ascii="Times New Roman" w:eastAsia="Times New Roman" w:hAnsi="Times New Roman" w:cs="Times New Roman"/>
      <w:b/>
      <w:bCs/>
      <w:kern w:val="36"/>
      <w:sz w:val="48"/>
      <w:szCs w:val="48"/>
    </w:rPr>
  </w:style>
  <w:style w:type="paragraph" w:customStyle="1" w:styleId="date">
    <w:name w:val="date"/>
    <w:basedOn w:val="a"/>
    <w:rsid w:val="00F5008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F5008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500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008D"/>
    <w:rPr>
      <w:rFonts w:ascii="Tahoma" w:hAnsi="Tahoma" w:cs="Tahoma"/>
      <w:sz w:val="16"/>
      <w:szCs w:val="16"/>
    </w:rPr>
  </w:style>
  <w:style w:type="character" w:styleId="a6">
    <w:name w:val="Hyperlink"/>
    <w:basedOn w:val="a0"/>
    <w:uiPriority w:val="99"/>
    <w:semiHidden/>
    <w:unhideWhenUsed/>
    <w:rsid w:val="00A43E7E"/>
    <w:rPr>
      <w:color w:val="0000FF"/>
      <w:u w:val="single"/>
    </w:rPr>
  </w:style>
</w:styles>
</file>

<file path=word/webSettings.xml><?xml version="1.0" encoding="utf-8"?>
<w:webSettings xmlns:r="http://schemas.openxmlformats.org/officeDocument/2006/relationships" xmlns:w="http://schemas.openxmlformats.org/wordprocessingml/2006/main">
  <w:divs>
    <w:div w:id="30152262">
      <w:bodyDiv w:val="1"/>
      <w:marLeft w:val="0"/>
      <w:marRight w:val="0"/>
      <w:marTop w:val="0"/>
      <w:marBottom w:val="0"/>
      <w:divBdr>
        <w:top w:val="none" w:sz="0" w:space="0" w:color="auto"/>
        <w:left w:val="none" w:sz="0" w:space="0" w:color="auto"/>
        <w:bottom w:val="none" w:sz="0" w:space="0" w:color="auto"/>
        <w:right w:val="none" w:sz="0" w:space="0" w:color="auto"/>
      </w:divBdr>
      <w:divsChild>
        <w:div w:id="362559169">
          <w:marLeft w:val="0"/>
          <w:marRight w:val="0"/>
          <w:marTop w:val="0"/>
          <w:marBottom w:val="0"/>
          <w:divBdr>
            <w:top w:val="none" w:sz="0" w:space="0" w:color="auto"/>
            <w:left w:val="none" w:sz="0" w:space="0" w:color="auto"/>
            <w:bottom w:val="none" w:sz="0" w:space="0" w:color="auto"/>
            <w:right w:val="none" w:sz="0" w:space="0" w:color="auto"/>
          </w:divBdr>
        </w:div>
        <w:div w:id="417946817">
          <w:marLeft w:val="0"/>
          <w:marRight w:val="0"/>
          <w:marTop w:val="0"/>
          <w:marBottom w:val="0"/>
          <w:divBdr>
            <w:top w:val="none" w:sz="0" w:space="0" w:color="auto"/>
            <w:left w:val="none" w:sz="0" w:space="0" w:color="auto"/>
            <w:bottom w:val="none" w:sz="0" w:space="0" w:color="auto"/>
            <w:right w:val="none" w:sz="0" w:space="0" w:color="auto"/>
          </w:divBdr>
        </w:div>
      </w:divsChild>
    </w:div>
    <w:div w:id="117644948">
      <w:bodyDiv w:val="1"/>
      <w:marLeft w:val="0"/>
      <w:marRight w:val="0"/>
      <w:marTop w:val="0"/>
      <w:marBottom w:val="0"/>
      <w:divBdr>
        <w:top w:val="none" w:sz="0" w:space="0" w:color="auto"/>
        <w:left w:val="none" w:sz="0" w:space="0" w:color="auto"/>
        <w:bottom w:val="none" w:sz="0" w:space="0" w:color="auto"/>
        <w:right w:val="none" w:sz="0" w:space="0" w:color="auto"/>
      </w:divBdr>
      <w:divsChild>
        <w:div w:id="1510943248">
          <w:marLeft w:val="0"/>
          <w:marRight w:val="0"/>
          <w:marTop w:val="0"/>
          <w:marBottom w:val="0"/>
          <w:divBdr>
            <w:top w:val="none" w:sz="0" w:space="0" w:color="auto"/>
            <w:left w:val="none" w:sz="0" w:space="0" w:color="auto"/>
            <w:bottom w:val="none" w:sz="0" w:space="0" w:color="auto"/>
            <w:right w:val="none" w:sz="0" w:space="0" w:color="auto"/>
          </w:divBdr>
        </w:div>
        <w:div w:id="2008317724">
          <w:marLeft w:val="0"/>
          <w:marRight w:val="0"/>
          <w:marTop w:val="0"/>
          <w:marBottom w:val="0"/>
          <w:divBdr>
            <w:top w:val="none" w:sz="0" w:space="0" w:color="auto"/>
            <w:left w:val="none" w:sz="0" w:space="0" w:color="auto"/>
            <w:bottom w:val="none" w:sz="0" w:space="0" w:color="auto"/>
            <w:right w:val="none" w:sz="0" w:space="0" w:color="auto"/>
          </w:divBdr>
          <w:divsChild>
            <w:div w:id="11820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2389">
      <w:bodyDiv w:val="1"/>
      <w:marLeft w:val="0"/>
      <w:marRight w:val="0"/>
      <w:marTop w:val="0"/>
      <w:marBottom w:val="0"/>
      <w:divBdr>
        <w:top w:val="none" w:sz="0" w:space="0" w:color="auto"/>
        <w:left w:val="none" w:sz="0" w:space="0" w:color="auto"/>
        <w:bottom w:val="none" w:sz="0" w:space="0" w:color="auto"/>
        <w:right w:val="none" w:sz="0" w:space="0" w:color="auto"/>
      </w:divBdr>
      <w:divsChild>
        <w:div w:id="1230192089">
          <w:marLeft w:val="0"/>
          <w:marRight w:val="0"/>
          <w:marTop w:val="0"/>
          <w:marBottom w:val="0"/>
          <w:divBdr>
            <w:top w:val="none" w:sz="0" w:space="0" w:color="auto"/>
            <w:left w:val="none" w:sz="0" w:space="0" w:color="auto"/>
            <w:bottom w:val="none" w:sz="0" w:space="0" w:color="auto"/>
            <w:right w:val="none" w:sz="0" w:space="0" w:color="auto"/>
          </w:divBdr>
        </w:div>
        <w:div w:id="1210990664">
          <w:marLeft w:val="0"/>
          <w:marRight w:val="0"/>
          <w:marTop w:val="0"/>
          <w:marBottom w:val="0"/>
          <w:divBdr>
            <w:top w:val="none" w:sz="0" w:space="0" w:color="auto"/>
            <w:left w:val="none" w:sz="0" w:space="0" w:color="auto"/>
            <w:bottom w:val="none" w:sz="0" w:space="0" w:color="auto"/>
            <w:right w:val="none" w:sz="0" w:space="0" w:color="auto"/>
          </w:divBdr>
        </w:div>
      </w:divsChild>
    </w:div>
    <w:div w:id="778067387">
      <w:bodyDiv w:val="1"/>
      <w:marLeft w:val="0"/>
      <w:marRight w:val="0"/>
      <w:marTop w:val="0"/>
      <w:marBottom w:val="0"/>
      <w:divBdr>
        <w:top w:val="none" w:sz="0" w:space="0" w:color="auto"/>
        <w:left w:val="none" w:sz="0" w:space="0" w:color="auto"/>
        <w:bottom w:val="none" w:sz="0" w:space="0" w:color="auto"/>
        <w:right w:val="none" w:sz="0" w:space="0" w:color="auto"/>
      </w:divBdr>
      <w:divsChild>
        <w:div w:id="1337925617">
          <w:marLeft w:val="0"/>
          <w:marRight w:val="0"/>
          <w:marTop w:val="0"/>
          <w:marBottom w:val="0"/>
          <w:divBdr>
            <w:top w:val="none" w:sz="0" w:space="0" w:color="auto"/>
            <w:left w:val="none" w:sz="0" w:space="0" w:color="auto"/>
            <w:bottom w:val="none" w:sz="0" w:space="0" w:color="auto"/>
            <w:right w:val="none" w:sz="0" w:space="0" w:color="auto"/>
          </w:divBdr>
        </w:div>
        <w:div w:id="1822380419">
          <w:marLeft w:val="0"/>
          <w:marRight w:val="0"/>
          <w:marTop w:val="0"/>
          <w:marBottom w:val="0"/>
          <w:divBdr>
            <w:top w:val="none" w:sz="0" w:space="0" w:color="auto"/>
            <w:left w:val="none" w:sz="0" w:space="0" w:color="auto"/>
            <w:bottom w:val="none" w:sz="0" w:space="0" w:color="auto"/>
            <w:right w:val="none" w:sz="0" w:space="0" w:color="auto"/>
          </w:divBdr>
        </w:div>
      </w:divsChild>
    </w:div>
    <w:div w:id="970207904">
      <w:bodyDiv w:val="1"/>
      <w:marLeft w:val="0"/>
      <w:marRight w:val="0"/>
      <w:marTop w:val="0"/>
      <w:marBottom w:val="0"/>
      <w:divBdr>
        <w:top w:val="none" w:sz="0" w:space="0" w:color="auto"/>
        <w:left w:val="none" w:sz="0" w:space="0" w:color="auto"/>
        <w:bottom w:val="none" w:sz="0" w:space="0" w:color="auto"/>
        <w:right w:val="none" w:sz="0" w:space="0" w:color="auto"/>
      </w:divBdr>
    </w:div>
    <w:div w:id="986713729">
      <w:bodyDiv w:val="1"/>
      <w:marLeft w:val="0"/>
      <w:marRight w:val="0"/>
      <w:marTop w:val="0"/>
      <w:marBottom w:val="0"/>
      <w:divBdr>
        <w:top w:val="none" w:sz="0" w:space="0" w:color="auto"/>
        <w:left w:val="none" w:sz="0" w:space="0" w:color="auto"/>
        <w:bottom w:val="none" w:sz="0" w:space="0" w:color="auto"/>
        <w:right w:val="none" w:sz="0" w:space="0" w:color="auto"/>
      </w:divBdr>
      <w:divsChild>
        <w:div w:id="363557858">
          <w:marLeft w:val="0"/>
          <w:marRight w:val="0"/>
          <w:marTop w:val="0"/>
          <w:marBottom w:val="0"/>
          <w:divBdr>
            <w:top w:val="none" w:sz="0" w:space="0" w:color="auto"/>
            <w:left w:val="none" w:sz="0" w:space="0" w:color="auto"/>
            <w:bottom w:val="none" w:sz="0" w:space="0" w:color="auto"/>
            <w:right w:val="none" w:sz="0" w:space="0" w:color="auto"/>
          </w:divBdr>
        </w:div>
        <w:div w:id="1617785342">
          <w:marLeft w:val="0"/>
          <w:marRight w:val="0"/>
          <w:marTop w:val="0"/>
          <w:marBottom w:val="0"/>
          <w:divBdr>
            <w:top w:val="none" w:sz="0" w:space="0" w:color="auto"/>
            <w:left w:val="none" w:sz="0" w:space="0" w:color="auto"/>
            <w:bottom w:val="none" w:sz="0" w:space="0" w:color="auto"/>
            <w:right w:val="none" w:sz="0" w:space="0" w:color="auto"/>
          </w:divBdr>
        </w:div>
      </w:divsChild>
    </w:div>
    <w:div w:id="990214052">
      <w:bodyDiv w:val="1"/>
      <w:marLeft w:val="0"/>
      <w:marRight w:val="0"/>
      <w:marTop w:val="0"/>
      <w:marBottom w:val="0"/>
      <w:divBdr>
        <w:top w:val="none" w:sz="0" w:space="0" w:color="auto"/>
        <w:left w:val="none" w:sz="0" w:space="0" w:color="auto"/>
        <w:bottom w:val="none" w:sz="0" w:space="0" w:color="auto"/>
        <w:right w:val="none" w:sz="0" w:space="0" w:color="auto"/>
      </w:divBdr>
      <w:divsChild>
        <w:div w:id="1924727809">
          <w:marLeft w:val="0"/>
          <w:marRight w:val="0"/>
          <w:marTop w:val="0"/>
          <w:marBottom w:val="0"/>
          <w:divBdr>
            <w:top w:val="none" w:sz="0" w:space="0" w:color="auto"/>
            <w:left w:val="none" w:sz="0" w:space="0" w:color="auto"/>
            <w:bottom w:val="none" w:sz="0" w:space="0" w:color="auto"/>
            <w:right w:val="none" w:sz="0" w:space="0" w:color="auto"/>
          </w:divBdr>
        </w:div>
        <w:div w:id="489835196">
          <w:marLeft w:val="0"/>
          <w:marRight w:val="0"/>
          <w:marTop w:val="0"/>
          <w:marBottom w:val="0"/>
          <w:divBdr>
            <w:top w:val="none" w:sz="0" w:space="0" w:color="auto"/>
            <w:left w:val="none" w:sz="0" w:space="0" w:color="auto"/>
            <w:bottom w:val="none" w:sz="0" w:space="0" w:color="auto"/>
            <w:right w:val="none" w:sz="0" w:space="0" w:color="auto"/>
          </w:divBdr>
        </w:div>
      </w:divsChild>
    </w:div>
    <w:div w:id="1293248356">
      <w:bodyDiv w:val="1"/>
      <w:marLeft w:val="0"/>
      <w:marRight w:val="0"/>
      <w:marTop w:val="0"/>
      <w:marBottom w:val="0"/>
      <w:divBdr>
        <w:top w:val="none" w:sz="0" w:space="0" w:color="auto"/>
        <w:left w:val="none" w:sz="0" w:space="0" w:color="auto"/>
        <w:bottom w:val="none" w:sz="0" w:space="0" w:color="auto"/>
        <w:right w:val="none" w:sz="0" w:space="0" w:color="auto"/>
      </w:divBdr>
      <w:divsChild>
        <w:div w:id="179516903">
          <w:marLeft w:val="0"/>
          <w:marRight w:val="0"/>
          <w:marTop w:val="0"/>
          <w:marBottom w:val="0"/>
          <w:divBdr>
            <w:top w:val="none" w:sz="0" w:space="0" w:color="auto"/>
            <w:left w:val="none" w:sz="0" w:space="0" w:color="auto"/>
            <w:bottom w:val="none" w:sz="0" w:space="0" w:color="auto"/>
            <w:right w:val="none" w:sz="0" w:space="0" w:color="auto"/>
          </w:divBdr>
        </w:div>
        <w:div w:id="1949117155">
          <w:marLeft w:val="0"/>
          <w:marRight w:val="0"/>
          <w:marTop w:val="0"/>
          <w:marBottom w:val="0"/>
          <w:divBdr>
            <w:top w:val="none" w:sz="0" w:space="0" w:color="auto"/>
            <w:left w:val="none" w:sz="0" w:space="0" w:color="auto"/>
            <w:bottom w:val="none" w:sz="0" w:space="0" w:color="auto"/>
            <w:right w:val="none" w:sz="0" w:space="0" w:color="auto"/>
          </w:divBdr>
        </w:div>
      </w:divsChild>
    </w:div>
    <w:div w:id="1369915650">
      <w:bodyDiv w:val="1"/>
      <w:marLeft w:val="0"/>
      <w:marRight w:val="0"/>
      <w:marTop w:val="0"/>
      <w:marBottom w:val="0"/>
      <w:divBdr>
        <w:top w:val="none" w:sz="0" w:space="0" w:color="auto"/>
        <w:left w:val="none" w:sz="0" w:space="0" w:color="auto"/>
        <w:bottom w:val="none" w:sz="0" w:space="0" w:color="auto"/>
        <w:right w:val="none" w:sz="0" w:space="0" w:color="auto"/>
      </w:divBdr>
    </w:div>
    <w:div w:id="1500272993">
      <w:bodyDiv w:val="1"/>
      <w:marLeft w:val="0"/>
      <w:marRight w:val="0"/>
      <w:marTop w:val="0"/>
      <w:marBottom w:val="0"/>
      <w:divBdr>
        <w:top w:val="none" w:sz="0" w:space="0" w:color="auto"/>
        <w:left w:val="none" w:sz="0" w:space="0" w:color="auto"/>
        <w:bottom w:val="none" w:sz="0" w:space="0" w:color="auto"/>
        <w:right w:val="none" w:sz="0" w:space="0" w:color="auto"/>
      </w:divBdr>
      <w:divsChild>
        <w:div w:id="530730265">
          <w:marLeft w:val="0"/>
          <w:marRight w:val="0"/>
          <w:marTop w:val="0"/>
          <w:marBottom w:val="0"/>
          <w:divBdr>
            <w:top w:val="none" w:sz="0" w:space="0" w:color="auto"/>
            <w:left w:val="none" w:sz="0" w:space="0" w:color="auto"/>
            <w:bottom w:val="none" w:sz="0" w:space="0" w:color="auto"/>
            <w:right w:val="none" w:sz="0" w:space="0" w:color="auto"/>
          </w:divBdr>
        </w:div>
        <w:div w:id="1299602160">
          <w:marLeft w:val="0"/>
          <w:marRight w:val="0"/>
          <w:marTop w:val="0"/>
          <w:marBottom w:val="0"/>
          <w:divBdr>
            <w:top w:val="none" w:sz="0" w:space="0" w:color="auto"/>
            <w:left w:val="none" w:sz="0" w:space="0" w:color="auto"/>
            <w:bottom w:val="none" w:sz="0" w:space="0" w:color="auto"/>
            <w:right w:val="none" w:sz="0" w:space="0" w:color="auto"/>
          </w:divBdr>
        </w:div>
      </w:divsChild>
    </w:div>
    <w:div w:id="1663392369">
      <w:bodyDiv w:val="1"/>
      <w:marLeft w:val="0"/>
      <w:marRight w:val="0"/>
      <w:marTop w:val="0"/>
      <w:marBottom w:val="0"/>
      <w:divBdr>
        <w:top w:val="none" w:sz="0" w:space="0" w:color="auto"/>
        <w:left w:val="none" w:sz="0" w:space="0" w:color="auto"/>
        <w:bottom w:val="none" w:sz="0" w:space="0" w:color="auto"/>
        <w:right w:val="none" w:sz="0" w:space="0" w:color="auto"/>
      </w:divBdr>
      <w:divsChild>
        <w:div w:id="1772968153">
          <w:marLeft w:val="0"/>
          <w:marRight w:val="0"/>
          <w:marTop w:val="0"/>
          <w:marBottom w:val="0"/>
          <w:divBdr>
            <w:top w:val="none" w:sz="0" w:space="0" w:color="auto"/>
            <w:left w:val="none" w:sz="0" w:space="0" w:color="auto"/>
            <w:bottom w:val="none" w:sz="0" w:space="0" w:color="auto"/>
            <w:right w:val="none" w:sz="0" w:space="0" w:color="auto"/>
          </w:divBdr>
        </w:div>
        <w:div w:id="299312393">
          <w:marLeft w:val="0"/>
          <w:marRight w:val="0"/>
          <w:marTop w:val="0"/>
          <w:marBottom w:val="0"/>
          <w:divBdr>
            <w:top w:val="none" w:sz="0" w:space="0" w:color="auto"/>
            <w:left w:val="none" w:sz="0" w:space="0" w:color="auto"/>
            <w:bottom w:val="none" w:sz="0" w:space="0" w:color="auto"/>
            <w:right w:val="none" w:sz="0" w:space="0" w:color="auto"/>
          </w:divBdr>
        </w:div>
      </w:divsChild>
    </w:div>
    <w:div w:id="2023320207">
      <w:bodyDiv w:val="1"/>
      <w:marLeft w:val="0"/>
      <w:marRight w:val="0"/>
      <w:marTop w:val="0"/>
      <w:marBottom w:val="0"/>
      <w:divBdr>
        <w:top w:val="none" w:sz="0" w:space="0" w:color="auto"/>
        <w:left w:val="none" w:sz="0" w:space="0" w:color="auto"/>
        <w:bottom w:val="none" w:sz="0" w:space="0" w:color="auto"/>
        <w:right w:val="none" w:sz="0" w:space="0" w:color="auto"/>
      </w:divBdr>
      <w:divsChild>
        <w:div w:id="1542328387">
          <w:marLeft w:val="0"/>
          <w:marRight w:val="0"/>
          <w:marTop w:val="0"/>
          <w:marBottom w:val="0"/>
          <w:divBdr>
            <w:top w:val="none" w:sz="0" w:space="0" w:color="auto"/>
            <w:left w:val="none" w:sz="0" w:space="0" w:color="auto"/>
            <w:bottom w:val="none" w:sz="0" w:space="0" w:color="auto"/>
            <w:right w:val="none" w:sz="0" w:space="0" w:color="auto"/>
          </w:divBdr>
        </w:div>
        <w:div w:id="1779451862">
          <w:marLeft w:val="0"/>
          <w:marRight w:val="0"/>
          <w:marTop w:val="0"/>
          <w:marBottom w:val="0"/>
          <w:divBdr>
            <w:top w:val="none" w:sz="0" w:space="0" w:color="auto"/>
            <w:left w:val="none" w:sz="0" w:space="0" w:color="auto"/>
            <w:bottom w:val="none" w:sz="0" w:space="0" w:color="auto"/>
            <w:right w:val="none" w:sz="0" w:space="0" w:color="auto"/>
          </w:divBdr>
        </w:div>
      </w:divsChild>
    </w:div>
    <w:div w:id="2027172821">
      <w:bodyDiv w:val="1"/>
      <w:marLeft w:val="0"/>
      <w:marRight w:val="0"/>
      <w:marTop w:val="0"/>
      <w:marBottom w:val="0"/>
      <w:divBdr>
        <w:top w:val="none" w:sz="0" w:space="0" w:color="auto"/>
        <w:left w:val="none" w:sz="0" w:space="0" w:color="auto"/>
        <w:bottom w:val="none" w:sz="0" w:space="0" w:color="auto"/>
        <w:right w:val="none" w:sz="0" w:space="0" w:color="auto"/>
      </w:divBdr>
      <w:divsChild>
        <w:div w:id="271936765">
          <w:marLeft w:val="0"/>
          <w:marRight w:val="0"/>
          <w:marTop w:val="0"/>
          <w:marBottom w:val="0"/>
          <w:divBdr>
            <w:top w:val="none" w:sz="0" w:space="0" w:color="auto"/>
            <w:left w:val="none" w:sz="0" w:space="0" w:color="auto"/>
            <w:bottom w:val="none" w:sz="0" w:space="0" w:color="auto"/>
            <w:right w:val="none" w:sz="0" w:space="0" w:color="auto"/>
          </w:divBdr>
        </w:div>
        <w:div w:id="337923627">
          <w:marLeft w:val="0"/>
          <w:marRight w:val="0"/>
          <w:marTop w:val="0"/>
          <w:marBottom w:val="0"/>
          <w:divBdr>
            <w:top w:val="none" w:sz="0" w:space="0" w:color="auto"/>
            <w:left w:val="none" w:sz="0" w:space="0" w:color="auto"/>
            <w:bottom w:val="none" w:sz="0" w:space="0" w:color="auto"/>
            <w:right w:val="none" w:sz="0" w:space="0" w:color="auto"/>
          </w:divBdr>
          <w:divsChild>
            <w:div w:id="1481189501">
              <w:marLeft w:val="0"/>
              <w:marRight w:val="0"/>
              <w:marTop w:val="0"/>
              <w:marBottom w:val="0"/>
              <w:divBdr>
                <w:top w:val="none" w:sz="0" w:space="0" w:color="auto"/>
                <w:left w:val="none" w:sz="0" w:space="0" w:color="auto"/>
                <w:bottom w:val="none" w:sz="0" w:space="0" w:color="auto"/>
                <w:right w:val="none" w:sz="0" w:space="0" w:color="auto"/>
              </w:divBdr>
            </w:div>
            <w:div w:id="1767578701">
              <w:marLeft w:val="0"/>
              <w:marRight w:val="0"/>
              <w:marTop w:val="0"/>
              <w:marBottom w:val="0"/>
              <w:divBdr>
                <w:top w:val="none" w:sz="0" w:space="0" w:color="auto"/>
                <w:left w:val="none" w:sz="0" w:space="0" w:color="auto"/>
                <w:bottom w:val="none" w:sz="0" w:space="0" w:color="auto"/>
                <w:right w:val="none" w:sz="0" w:space="0" w:color="auto"/>
              </w:divBdr>
            </w:div>
            <w:div w:id="1110785831">
              <w:marLeft w:val="0"/>
              <w:marRight w:val="0"/>
              <w:marTop w:val="0"/>
              <w:marBottom w:val="0"/>
              <w:divBdr>
                <w:top w:val="none" w:sz="0" w:space="0" w:color="auto"/>
                <w:left w:val="none" w:sz="0" w:space="0" w:color="auto"/>
                <w:bottom w:val="none" w:sz="0" w:space="0" w:color="auto"/>
                <w:right w:val="none" w:sz="0" w:space="0" w:color="auto"/>
              </w:divBdr>
            </w:div>
            <w:div w:id="1369598001">
              <w:marLeft w:val="0"/>
              <w:marRight w:val="0"/>
              <w:marTop w:val="0"/>
              <w:marBottom w:val="0"/>
              <w:divBdr>
                <w:top w:val="none" w:sz="0" w:space="0" w:color="auto"/>
                <w:left w:val="none" w:sz="0" w:space="0" w:color="auto"/>
                <w:bottom w:val="none" w:sz="0" w:space="0" w:color="auto"/>
                <w:right w:val="none" w:sz="0" w:space="0" w:color="auto"/>
              </w:divBdr>
            </w:div>
            <w:div w:id="1417557301">
              <w:marLeft w:val="0"/>
              <w:marRight w:val="0"/>
              <w:marTop w:val="0"/>
              <w:marBottom w:val="0"/>
              <w:divBdr>
                <w:top w:val="none" w:sz="0" w:space="0" w:color="auto"/>
                <w:left w:val="none" w:sz="0" w:space="0" w:color="auto"/>
                <w:bottom w:val="none" w:sz="0" w:space="0" w:color="auto"/>
                <w:right w:val="none" w:sz="0" w:space="0" w:color="auto"/>
              </w:divBdr>
            </w:div>
            <w:div w:id="941644349">
              <w:marLeft w:val="0"/>
              <w:marRight w:val="0"/>
              <w:marTop w:val="0"/>
              <w:marBottom w:val="0"/>
              <w:divBdr>
                <w:top w:val="none" w:sz="0" w:space="0" w:color="auto"/>
                <w:left w:val="none" w:sz="0" w:space="0" w:color="auto"/>
                <w:bottom w:val="none" w:sz="0" w:space="0" w:color="auto"/>
                <w:right w:val="none" w:sz="0" w:space="0" w:color="auto"/>
              </w:divBdr>
            </w:div>
            <w:div w:id="1960064761">
              <w:marLeft w:val="0"/>
              <w:marRight w:val="0"/>
              <w:marTop w:val="0"/>
              <w:marBottom w:val="0"/>
              <w:divBdr>
                <w:top w:val="none" w:sz="0" w:space="0" w:color="auto"/>
                <w:left w:val="none" w:sz="0" w:space="0" w:color="auto"/>
                <w:bottom w:val="none" w:sz="0" w:space="0" w:color="auto"/>
                <w:right w:val="none" w:sz="0" w:space="0" w:color="auto"/>
              </w:divBdr>
            </w:div>
            <w:div w:id="272709523">
              <w:marLeft w:val="0"/>
              <w:marRight w:val="0"/>
              <w:marTop w:val="0"/>
              <w:marBottom w:val="0"/>
              <w:divBdr>
                <w:top w:val="none" w:sz="0" w:space="0" w:color="auto"/>
                <w:left w:val="none" w:sz="0" w:space="0" w:color="auto"/>
                <w:bottom w:val="none" w:sz="0" w:space="0" w:color="auto"/>
                <w:right w:val="none" w:sz="0" w:space="0" w:color="auto"/>
              </w:divBdr>
            </w:div>
            <w:div w:id="428551277">
              <w:marLeft w:val="0"/>
              <w:marRight w:val="0"/>
              <w:marTop w:val="0"/>
              <w:marBottom w:val="0"/>
              <w:divBdr>
                <w:top w:val="none" w:sz="0" w:space="0" w:color="auto"/>
                <w:left w:val="none" w:sz="0" w:space="0" w:color="auto"/>
                <w:bottom w:val="none" w:sz="0" w:space="0" w:color="auto"/>
                <w:right w:val="none" w:sz="0" w:space="0" w:color="auto"/>
              </w:divBdr>
            </w:div>
            <w:div w:id="1848515446">
              <w:marLeft w:val="0"/>
              <w:marRight w:val="0"/>
              <w:marTop w:val="0"/>
              <w:marBottom w:val="0"/>
              <w:divBdr>
                <w:top w:val="none" w:sz="0" w:space="0" w:color="auto"/>
                <w:left w:val="none" w:sz="0" w:space="0" w:color="auto"/>
                <w:bottom w:val="none" w:sz="0" w:space="0" w:color="auto"/>
                <w:right w:val="none" w:sz="0" w:space="0" w:color="auto"/>
              </w:divBdr>
            </w:div>
            <w:div w:id="145557598">
              <w:marLeft w:val="0"/>
              <w:marRight w:val="0"/>
              <w:marTop w:val="0"/>
              <w:marBottom w:val="0"/>
              <w:divBdr>
                <w:top w:val="none" w:sz="0" w:space="0" w:color="auto"/>
                <w:left w:val="none" w:sz="0" w:space="0" w:color="auto"/>
                <w:bottom w:val="none" w:sz="0" w:space="0" w:color="auto"/>
                <w:right w:val="none" w:sz="0" w:space="0" w:color="auto"/>
              </w:divBdr>
            </w:div>
            <w:div w:id="2055762985">
              <w:marLeft w:val="0"/>
              <w:marRight w:val="0"/>
              <w:marTop w:val="0"/>
              <w:marBottom w:val="0"/>
              <w:divBdr>
                <w:top w:val="none" w:sz="0" w:space="0" w:color="auto"/>
                <w:left w:val="none" w:sz="0" w:space="0" w:color="auto"/>
                <w:bottom w:val="none" w:sz="0" w:space="0" w:color="auto"/>
                <w:right w:val="none" w:sz="0" w:space="0" w:color="auto"/>
              </w:divBdr>
            </w:div>
            <w:div w:id="1970017271">
              <w:marLeft w:val="0"/>
              <w:marRight w:val="0"/>
              <w:marTop w:val="0"/>
              <w:marBottom w:val="0"/>
              <w:divBdr>
                <w:top w:val="none" w:sz="0" w:space="0" w:color="auto"/>
                <w:left w:val="none" w:sz="0" w:space="0" w:color="auto"/>
                <w:bottom w:val="none" w:sz="0" w:space="0" w:color="auto"/>
                <w:right w:val="none" w:sz="0" w:space="0" w:color="auto"/>
              </w:divBdr>
            </w:div>
            <w:div w:id="2077238110">
              <w:marLeft w:val="0"/>
              <w:marRight w:val="0"/>
              <w:marTop w:val="0"/>
              <w:marBottom w:val="0"/>
              <w:divBdr>
                <w:top w:val="none" w:sz="0" w:space="0" w:color="auto"/>
                <w:left w:val="none" w:sz="0" w:space="0" w:color="auto"/>
                <w:bottom w:val="none" w:sz="0" w:space="0" w:color="auto"/>
                <w:right w:val="none" w:sz="0" w:space="0" w:color="auto"/>
              </w:divBdr>
            </w:div>
            <w:div w:id="1615793071">
              <w:marLeft w:val="0"/>
              <w:marRight w:val="0"/>
              <w:marTop w:val="0"/>
              <w:marBottom w:val="0"/>
              <w:divBdr>
                <w:top w:val="none" w:sz="0" w:space="0" w:color="auto"/>
                <w:left w:val="none" w:sz="0" w:space="0" w:color="auto"/>
                <w:bottom w:val="none" w:sz="0" w:space="0" w:color="auto"/>
                <w:right w:val="none" w:sz="0" w:space="0" w:color="auto"/>
              </w:divBdr>
            </w:div>
            <w:div w:id="1092120781">
              <w:marLeft w:val="0"/>
              <w:marRight w:val="0"/>
              <w:marTop w:val="0"/>
              <w:marBottom w:val="0"/>
              <w:divBdr>
                <w:top w:val="none" w:sz="0" w:space="0" w:color="auto"/>
                <w:left w:val="none" w:sz="0" w:space="0" w:color="auto"/>
                <w:bottom w:val="none" w:sz="0" w:space="0" w:color="auto"/>
                <w:right w:val="none" w:sz="0" w:space="0" w:color="auto"/>
              </w:divBdr>
            </w:div>
            <w:div w:id="871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0197">
      <w:bodyDiv w:val="1"/>
      <w:marLeft w:val="0"/>
      <w:marRight w:val="0"/>
      <w:marTop w:val="0"/>
      <w:marBottom w:val="0"/>
      <w:divBdr>
        <w:top w:val="none" w:sz="0" w:space="0" w:color="auto"/>
        <w:left w:val="none" w:sz="0" w:space="0" w:color="auto"/>
        <w:bottom w:val="none" w:sz="0" w:space="0" w:color="auto"/>
        <w:right w:val="none" w:sz="0" w:space="0" w:color="auto"/>
      </w:divBdr>
      <w:divsChild>
        <w:div w:id="236747453">
          <w:marLeft w:val="0"/>
          <w:marRight w:val="0"/>
          <w:marTop w:val="0"/>
          <w:marBottom w:val="0"/>
          <w:divBdr>
            <w:top w:val="none" w:sz="0" w:space="0" w:color="auto"/>
            <w:left w:val="none" w:sz="0" w:space="0" w:color="auto"/>
            <w:bottom w:val="none" w:sz="0" w:space="0" w:color="auto"/>
            <w:right w:val="none" w:sz="0" w:space="0" w:color="auto"/>
          </w:divBdr>
        </w:div>
        <w:div w:id="124919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pp.rospotrebnadzor.ru/handbook/actual/10567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3783</Words>
  <Characters>21567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Олга</dc:creator>
  <cp:keywords/>
  <dc:description/>
  <cp:lastModifiedBy>Олга</cp:lastModifiedBy>
  <cp:revision>7</cp:revision>
  <dcterms:created xsi:type="dcterms:W3CDTF">2020-04-29T05:42:00Z</dcterms:created>
  <dcterms:modified xsi:type="dcterms:W3CDTF">2020-04-29T06:24:00Z</dcterms:modified>
</cp:coreProperties>
</file>