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ИНСТРУКЦИИ</w:t>
      </w:r>
    </w:p>
    <w:p w:rsid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безопасности дорожного движения</w:t>
      </w:r>
    </w:p>
    <w:p w:rsidR="00AB0A04" w:rsidRP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B0A04">
        <w:rPr>
          <w:rFonts w:ascii="Times New Roman" w:eastAsia="Times New Roman" w:hAnsi="Times New Roman" w:cs="Times New Roman"/>
          <w:b/>
          <w:i/>
          <w:sz w:val="28"/>
          <w:szCs w:val="28"/>
        </w:rPr>
        <w:t>№ 1. Обязанности пешеходов ПДД РФ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rStyle w:val="a4"/>
          <w:sz w:val="26"/>
          <w:szCs w:val="26"/>
        </w:rPr>
        <w:t>п. 4.1.</w:t>
      </w:r>
      <w:r w:rsidRPr="00133CCD">
        <w:rPr>
          <w:rStyle w:val="apple-converted-space"/>
          <w:b/>
          <w:bCs/>
          <w:color w:val="555555"/>
          <w:sz w:val="26"/>
          <w:szCs w:val="26"/>
        </w:rPr>
        <w:t> </w:t>
      </w:r>
      <w:r w:rsidRPr="00133CCD">
        <w:rPr>
          <w:sz w:val="26"/>
          <w:szCs w:val="26"/>
        </w:rPr>
        <w:t>Пешеходы должны двигаться по тротуарам,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sz w:val="26"/>
          <w:szCs w:val="26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sz w:val="26"/>
          <w:szCs w:val="26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133CCD">
        <w:rPr>
          <w:sz w:val="26"/>
          <w:szCs w:val="26"/>
        </w:rPr>
        <w:t>световозвращающими</w:t>
      </w:r>
      <w:proofErr w:type="spellEnd"/>
      <w:r w:rsidRPr="00133CCD">
        <w:rPr>
          <w:sz w:val="26"/>
          <w:szCs w:val="26"/>
        </w:rPr>
        <w:t xml:space="preserve"> элементами и обеспечивать видимость этих предметов водителями транспортных средств.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rStyle w:val="a4"/>
          <w:sz w:val="26"/>
          <w:szCs w:val="26"/>
        </w:rPr>
        <w:t>п. 4.3.</w:t>
      </w:r>
      <w:r w:rsidRPr="00133CCD">
        <w:rPr>
          <w:rStyle w:val="apple-converted-space"/>
          <w:b/>
          <w:bCs/>
          <w:sz w:val="26"/>
          <w:szCs w:val="26"/>
        </w:rPr>
        <w:t> </w:t>
      </w:r>
      <w:proofErr w:type="gramStart"/>
      <w:r w:rsidRPr="00133CCD">
        <w:rPr>
          <w:sz w:val="26"/>
          <w:szCs w:val="26"/>
        </w:rPr>
        <w:t>Пешеходы должны переходить дорогу по пешеходным переходам, в том числе по подземным и надземным, а при их отсутствии — на перекрестках по линии тротуаров или обочин.</w:t>
      </w:r>
      <w:proofErr w:type="gramEnd"/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sz w:val="26"/>
          <w:szCs w:val="26"/>
        </w:rPr>
        <w:t>При отсутствии в зоне видимости перехода или перекрестка разрешается переходить дорогу под прямым углом к краю проезжей части там, где она хорошо просматривается в обе стороны.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rStyle w:val="a4"/>
          <w:sz w:val="26"/>
          <w:szCs w:val="26"/>
        </w:rPr>
        <w:t>п. 4.4.</w:t>
      </w:r>
      <w:r w:rsidRPr="00133CCD">
        <w:rPr>
          <w:rStyle w:val="apple-converted-space"/>
          <w:b/>
          <w:bCs/>
          <w:sz w:val="26"/>
          <w:szCs w:val="26"/>
        </w:rPr>
        <w:t> </w:t>
      </w:r>
      <w:r w:rsidRPr="00133CCD">
        <w:rPr>
          <w:sz w:val="26"/>
          <w:szCs w:val="26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 – транспортного светофора.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rStyle w:val="a4"/>
          <w:sz w:val="26"/>
          <w:szCs w:val="26"/>
        </w:rPr>
        <w:t>п. 4.5.</w:t>
      </w:r>
      <w:r w:rsidRPr="00133CCD">
        <w:rPr>
          <w:rStyle w:val="apple-converted-space"/>
          <w:b/>
          <w:bCs/>
          <w:sz w:val="26"/>
          <w:szCs w:val="26"/>
        </w:rPr>
        <w:t> </w:t>
      </w:r>
      <w:r w:rsidRPr="00133CCD">
        <w:rPr>
          <w:sz w:val="26"/>
          <w:szCs w:val="26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rStyle w:val="a4"/>
          <w:sz w:val="26"/>
          <w:szCs w:val="26"/>
        </w:rPr>
        <w:t>п. 4.6.</w:t>
      </w:r>
      <w:r w:rsidRPr="00133CCD">
        <w:rPr>
          <w:rStyle w:val="apple-converted-space"/>
          <w:sz w:val="26"/>
          <w:szCs w:val="26"/>
        </w:rPr>
        <w:t> </w:t>
      </w:r>
      <w:r w:rsidRPr="00133CCD">
        <w:rPr>
          <w:sz w:val="26"/>
          <w:szCs w:val="26"/>
        </w:rPr>
        <w:t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лишь, убедившись в безопасности дальнейшего движения, и с учетом сигнала светофора (регулировщика).</w:t>
      </w:r>
    </w:p>
    <w:p w:rsidR="00133CCD" w:rsidRPr="00133CCD" w:rsidRDefault="00133CCD" w:rsidP="00133CCD">
      <w:pPr>
        <w:pStyle w:val="a3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 w:rsidRPr="00133CCD">
        <w:rPr>
          <w:rStyle w:val="a4"/>
          <w:sz w:val="26"/>
          <w:szCs w:val="26"/>
        </w:rPr>
        <w:t>п. 4.7.</w:t>
      </w:r>
      <w:r w:rsidRPr="00133CCD">
        <w:rPr>
          <w:rStyle w:val="apple-converted-space"/>
          <w:b/>
          <w:bCs/>
          <w:sz w:val="26"/>
          <w:szCs w:val="26"/>
        </w:rPr>
        <w:t> </w:t>
      </w:r>
      <w:r w:rsidRPr="00133CCD">
        <w:rPr>
          <w:sz w:val="26"/>
          <w:szCs w:val="26"/>
        </w:rPr>
        <w:t>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части, должны незамедлительно освободить проезжую часть.</w:t>
      </w:r>
    </w:p>
    <w:p w:rsidR="00A55017" w:rsidRDefault="00133CCD" w:rsidP="00133CCD">
      <w:pPr>
        <w:jc w:val="both"/>
        <w:rPr>
          <w:rFonts w:ascii="Times New Roman" w:hAnsi="Times New Roman" w:cs="Times New Roman"/>
          <w:sz w:val="26"/>
          <w:szCs w:val="26"/>
        </w:rPr>
      </w:pPr>
      <w:r w:rsidRPr="00133CCD">
        <w:rPr>
          <w:rStyle w:val="a4"/>
          <w:rFonts w:ascii="Times New Roman" w:hAnsi="Times New Roman" w:cs="Times New Roman"/>
          <w:sz w:val="26"/>
          <w:szCs w:val="26"/>
        </w:rPr>
        <w:t xml:space="preserve">п. </w:t>
      </w:r>
      <w:r w:rsidRPr="00133CCD">
        <w:rPr>
          <w:rStyle w:val="a4"/>
          <w:rFonts w:ascii="Times New Roman" w:eastAsia="Calibri" w:hAnsi="Times New Roman" w:cs="Times New Roman"/>
          <w:sz w:val="26"/>
          <w:szCs w:val="26"/>
        </w:rPr>
        <w:t>4.8.</w:t>
      </w:r>
      <w:r w:rsidRPr="00133CCD">
        <w:rPr>
          <w:rStyle w:val="apple-converted-space"/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Pr="00133CCD">
        <w:rPr>
          <w:rFonts w:ascii="Times New Roman" w:eastAsia="Calibri" w:hAnsi="Times New Roman" w:cs="Times New Roman"/>
          <w:sz w:val="26"/>
          <w:szCs w:val="26"/>
        </w:rPr>
        <w:t xml:space="preserve">Ожидать маршрутное транспортное средство и такси разрешается только на приподнятых над проезжей частью посадочных площадках, а при их отсутствии – на </w:t>
      </w:r>
      <w:r w:rsidRPr="00133CCD">
        <w:rPr>
          <w:rFonts w:ascii="Times New Roman" w:eastAsia="Calibri" w:hAnsi="Times New Roman" w:cs="Times New Roman"/>
          <w:sz w:val="26"/>
          <w:szCs w:val="26"/>
        </w:rPr>
        <w:lastRenderedPageBreak/>
        <w:t>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</w:t>
      </w:r>
      <w:r w:rsidRPr="00133CCD">
        <w:rPr>
          <w:rFonts w:ascii="Times New Roman" w:hAnsi="Times New Roman" w:cs="Times New Roman"/>
          <w:sz w:val="26"/>
          <w:szCs w:val="26"/>
        </w:rPr>
        <w:t>.</w:t>
      </w:r>
    </w:p>
    <w:p w:rsidR="00AB0A04" w:rsidRPr="00AB0A04" w:rsidRDefault="00AB0A04" w:rsidP="00AB0A0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A04">
        <w:rPr>
          <w:rFonts w:ascii="Times New Roman" w:hAnsi="Times New Roman" w:cs="Times New Roman"/>
          <w:b/>
          <w:i/>
          <w:sz w:val="28"/>
          <w:szCs w:val="28"/>
        </w:rPr>
        <w:t>№ 2. Правила  безопасного  передвижения учащихся группами по городу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827B59">
        <w:rPr>
          <w:rFonts w:ascii="Times New Roman" w:hAnsi="Times New Roman" w:cs="Times New Roman"/>
          <w:sz w:val="26"/>
          <w:szCs w:val="26"/>
        </w:rPr>
        <w:t>Учитель определяет группу учащихся, которая будет следовать на мероприятие (спортивные соревнования, посещение театра, музея)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7B59">
        <w:rPr>
          <w:rFonts w:ascii="Times New Roman" w:hAnsi="Times New Roman" w:cs="Times New Roman"/>
          <w:sz w:val="26"/>
          <w:szCs w:val="26"/>
        </w:rPr>
        <w:t>Учитель определяет маршрут передвижения. При выборе маршрута необходимо отдавать предпочтение наиболее короткому, менее оживленному пути, с хорошим покрытием, возможно использование транспорта.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7B59">
        <w:rPr>
          <w:rFonts w:ascii="Times New Roman" w:hAnsi="Times New Roman" w:cs="Times New Roman"/>
          <w:sz w:val="26"/>
          <w:szCs w:val="26"/>
        </w:rPr>
        <w:t>Учитель проводит инструктаж учащихся непосредственно перед выходом, о чем делает запись в журнале «Инструктажи по ТБ для  учащихся».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7B59">
        <w:rPr>
          <w:rFonts w:ascii="Times New Roman" w:hAnsi="Times New Roman" w:cs="Times New Roman"/>
          <w:sz w:val="26"/>
          <w:szCs w:val="26"/>
        </w:rPr>
        <w:t>Один педагог вправе сопровождать не более 5 учащихся, группу 15 человек сопровождают – 2 взрослых (возможно привлечение родителей). Один педагог возглавляет колонну, другой ее замыкает.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7B59">
        <w:rPr>
          <w:rFonts w:ascii="Times New Roman" w:hAnsi="Times New Roman" w:cs="Times New Roman"/>
          <w:sz w:val="26"/>
          <w:szCs w:val="26"/>
        </w:rPr>
        <w:t xml:space="preserve"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4 человека в ряд. Спереди и сзади колонны с левой стороны должны находиться сопровождающие с красными флажками (п. 4.2 ПДД РФ). </w:t>
      </w:r>
      <w:r>
        <w:rPr>
          <w:rFonts w:ascii="Times New Roman" w:hAnsi="Times New Roman" w:cs="Times New Roman"/>
          <w:sz w:val="26"/>
          <w:szCs w:val="26"/>
        </w:rPr>
        <w:t>Сопровождаю</w:t>
      </w:r>
      <w:r w:rsidRPr="00827B59">
        <w:rPr>
          <w:rFonts w:ascii="Times New Roman" w:hAnsi="Times New Roman" w:cs="Times New Roman"/>
          <w:sz w:val="26"/>
          <w:szCs w:val="26"/>
        </w:rPr>
        <w:t>щий контролирует скорость передвижения колонны. Если он видит, что между шеренгами образовалось достаточно большое расстояние, он останавливается, дожидаясь, пока это расстояние сократится в среднем до 30 см.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6. Группы детей разрешается водить только по тротуарам и пешеходным дорожкам, а при их отсутствии -  и по обочинам, лишь в светлое время суток и только в сопровождении взрослых (п.4.2 ПДД РФ).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27B5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7B59">
        <w:rPr>
          <w:rFonts w:ascii="Times New Roman" w:hAnsi="Times New Roman" w:cs="Times New Roman"/>
          <w:sz w:val="26"/>
          <w:szCs w:val="26"/>
        </w:rPr>
        <w:t>Учитель не должен никуда отлучаться, оставляя детей одних.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При передвижении учащимся запрещается: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-выходить из строя;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-отлучаться без разрешения;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-кричать, громко разговаривать;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-подходить к краю тротуара;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-бегать, затевать шумные игры;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-играть с мобильным телефоном и другими карманными играми;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-толкать друг друга;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-ставить друг другу подножки;</w:t>
      </w:r>
      <w:r w:rsidRPr="00827B59">
        <w:rPr>
          <w:rFonts w:ascii="Times New Roman" w:hAnsi="Times New Roman" w:cs="Times New Roman"/>
          <w:sz w:val="26"/>
          <w:szCs w:val="26"/>
        </w:rPr>
        <w:tab/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-дергать и стаскивать с товарища предметы одежды (шапка, шарф, капюшон);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- с земли любые предметы.</w:t>
      </w:r>
    </w:p>
    <w:p w:rsidR="00AB0A04" w:rsidRPr="00827B59" w:rsidRDefault="00AB0A04" w:rsidP="00AB0A04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 xml:space="preserve">Если ребенок что-либо обронил, он предупреждает сзади </w:t>
      </w:r>
      <w:proofErr w:type="gramStart"/>
      <w:r w:rsidRPr="00827B59">
        <w:rPr>
          <w:rFonts w:ascii="Times New Roman" w:hAnsi="Times New Roman" w:cs="Times New Roman"/>
          <w:sz w:val="26"/>
          <w:szCs w:val="26"/>
        </w:rPr>
        <w:t>идущих</w:t>
      </w:r>
      <w:proofErr w:type="gramEnd"/>
      <w:r w:rsidRPr="00827B59">
        <w:rPr>
          <w:rFonts w:ascii="Times New Roman" w:hAnsi="Times New Roman" w:cs="Times New Roman"/>
          <w:sz w:val="26"/>
          <w:szCs w:val="26"/>
        </w:rPr>
        <w:t xml:space="preserve"> об остановке и только тогда поднимает вещь.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7B59">
        <w:rPr>
          <w:rFonts w:ascii="Times New Roman" w:hAnsi="Times New Roman" w:cs="Times New Roman"/>
          <w:sz w:val="26"/>
          <w:szCs w:val="26"/>
        </w:rPr>
        <w:t xml:space="preserve">Переход дороги осуществляется в установленном месте. </w:t>
      </w: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 xml:space="preserve">При переходе дороги 2 взрослых становятся посередине проезжей части в противоположном направлении относительно друг друга с красными флажками лицом к движущемуся транспорту и поднимают руку с красным флажком вверх. Колонна (группа) учащихся проходит между ними быстрым шагом, но не бегом. </w:t>
      </w:r>
    </w:p>
    <w:p w:rsidR="00AB0A04" w:rsidRDefault="00AB0A04" w:rsidP="00AB0A04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7B59">
        <w:rPr>
          <w:rFonts w:ascii="Times New Roman" w:hAnsi="Times New Roman" w:cs="Times New Roman"/>
          <w:sz w:val="26"/>
          <w:szCs w:val="26"/>
        </w:rPr>
        <w:t>Перейдя на другую сторону улицы, колонна останавливается и ждет педагогов, которые замыкают шествие.</w:t>
      </w:r>
    </w:p>
    <w:p w:rsidR="00AB0A04" w:rsidRDefault="00AB0A04" w:rsidP="00AB0A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0A04" w:rsidRPr="00AB0A04" w:rsidRDefault="00AB0A04" w:rsidP="00AB0A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A04">
        <w:rPr>
          <w:rFonts w:ascii="Times New Roman" w:hAnsi="Times New Roman" w:cs="Times New Roman"/>
          <w:b/>
          <w:i/>
          <w:sz w:val="28"/>
          <w:szCs w:val="28"/>
        </w:rPr>
        <w:lastRenderedPageBreak/>
        <w:t>№ 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B0A04">
        <w:rPr>
          <w:rFonts w:ascii="Times New Roman" w:hAnsi="Times New Roman" w:cs="Times New Roman"/>
          <w:b/>
          <w:i/>
          <w:sz w:val="28"/>
          <w:szCs w:val="28"/>
        </w:rPr>
        <w:t xml:space="preserve"> Правила дорожного движения  в зимний период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 w:rsidRPr="00F925C3">
        <w:rPr>
          <w:rFonts w:ascii="Times New Roman" w:hAnsi="Times New Roman" w:cs="Times New Roman"/>
          <w:sz w:val="28"/>
          <w:szCs w:val="28"/>
        </w:rPr>
        <w:t>1. В короткие зимние дни нужно носить одежду, предметы  со светоотражающими элементами (нашивки на курточке, элементы рюкзака, на сумке), что позволит водителю с большей вероятностью увидеть вас в темное время суток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  <w:r w:rsidRPr="00F925C3">
        <w:rPr>
          <w:rFonts w:ascii="Times New Roman" w:hAnsi="Times New Roman" w:cs="Times New Roman"/>
          <w:sz w:val="28"/>
          <w:szCs w:val="28"/>
        </w:rPr>
        <w:t>значительно ухудшается видимость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ухудшении видимости во время снегопада (снег залепляет глаза пешеходу и мешает обзору дороги), в т.ч. использование капюшона, нужно быть особенно внимательными, соблюдать правило трех «С»: «СТОЙ! СМОТРИ! СЛУШАЙ!» при переходе дороги и движении по ней.</w:t>
      </w:r>
    </w:p>
    <w:p w:rsidR="00AB0A04" w:rsidRPr="00F925C3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9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я</w:t>
      </w:r>
      <w:r w:rsidRPr="00F925C3">
        <w:rPr>
          <w:rFonts w:ascii="Times New Roman" w:hAnsi="Times New Roman" w:cs="Times New Roman"/>
          <w:sz w:val="28"/>
          <w:szCs w:val="28"/>
        </w:rPr>
        <w:t>рко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25C3">
        <w:rPr>
          <w:rFonts w:ascii="Times New Roman" w:hAnsi="Times New Roman" w:cs="Times New Roman"/>
          <w:sz w:val="28"/>
          <w:szCs w:val="28"/>
        </w:rPr>
        <w:t xml:space="preserve"> солнце белый снег созда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25C3">
        <w:rPr>
          <w:rFonts w:ascii="Times New Roman" w:hAnsi="Times New Roman" w:cs="Times New Roman"/>
          <w:sz w:val="28"/>
          <w:szCs w:val="28"/>
        </w:rPr>
        <w:t>т эффект бликов, человек как бы «ослепляется». Поэтому нужно быть крайне внимательным.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гололеде нужно передвигаться маленькими шажками, ходить в нескользящей обуви, рассчитывать больше времени на переход дороги, особенно на прямом участке дороги.</w:t>
      </w:r>
      <w:r w:rsidRPr="00570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925C3">
        <w:rPr>
          <w:rFonts w:ascii="Times New Roman" w:hAnsi="Times New Roman" w:cs="Times New Roman"/>
          <w:sz w:val="28"/>
          <w:szCs w:val="28"/>
        </w:rPr>
        <w:t xml:space="preserve">а скользкой дороге 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F925C3">
        <w:rPr>
          <w:rFonts w:ascii="Times New Roman" w:hAnsi="Times New Roman" w:cs="Times New Roman"/>
          <w:sz w:val="28"/>
          <w:szCs w:val="28"/>
        </w:rPr>
        <w:t xml:space="preserve"> остановить трудно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Зимой м</w:t>
      </w:r>
      <w:r w:rsidRPr="00F925C3">
        <w:rPr>
          <w:rFonts w:ascii="Times New Roman" w:hAnsi="Times New Roman" w:cs="Times New Roman"/>
          <w:sz w:val="28"/>
          <w:szCs w:val="28"/>
        </w:rPr>
        <w:t>ешают увидеть приближающийся транспорт: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5C3">
        <w:rPr>
          <w:rFonts w:ascii="Times New Roman" w:hAnsi="Times New Roman" w:cs="Times New Roman"/>
          <w:sz w:val="28"/>
          <w:szCs w:val="28"/>
        </w:rPr>
        <w:t>сугробы на обочине;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5C3">
        <w:rPr>
          <w:rFonts w:ascii="Times New Roman" w:hAnsi="Times New Roman" w:cs="Times New Roman"/>
          <w:sz w:val="28"/>
          <w:szCs w:val="28"/>
        </w:rPr>
        <w:t>сужение дороги из-за неубранного снега;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5C3">
        <w:rPr>
          <w:rFonts w:ascii="Times New Roman" w:hAnsi="Times New Roman" w:cs="Times New Roman"/>
          <w:sz w:val="28"/>
          <w:szCs w:val="28"/>
        </w:rPr>
        <w:t>стоящ</w:t>
      </w:r>
      <w:r>
        <w:rPr>
          <w:rFonts w:ascii="Times New Roman" w:hAnsi="Times New Roman" w:cs="Times New Roman"/>
          <w:sz w:val="28"/>
          <w:szCs w:val="28"/>
        </w:rPr>
        <w:t xml:space="preserve">ий заснеженный </w:t>
      </w:r>
      <w:r w:rsidRPr="00F925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втомобиль</w:t>
      </w:r>
      <w:r w:rsidRPr="00F925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Выходить из-за препятствий на дорогу опасно! При выходе – убедись в безопасности!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Остерегайтесь транспорта на стоянках. Из-за замерзших стекол непрогретого автомобиля водитель может не заметить пешехода.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Спасаясь от холода, из-за теплой одежды, ваши движения скованны, слух из-за шапки затруднен.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04EA1">
        <w:rPr>
          <w:rFonts w:ascii="Times New Roman" w:hAnsi="Times New Roman" w:cs="Times New Roman"/>
          <w:sz w:val="28"/>
          <w:szCs w:val="28"/>
        </w:rPr>
        <w:t>Зимние развлечения: катание на санках, лыжах должны быть в безопасных местах, где нет движения транспорта. Устраивать игры и катание на коньках, лыжах и санках на проезжей части опасно! Прежде чем начать спуск с горы или катание на санках, следует посмотреть – не выходит ли данная трасса на проезжую часть.</w:t>
      </w:r>
      <w:r>
        <w:rPr>
          <w:rFonts w:ascii="Times New Roman" w:hAnsi="Times New Roman" w:cs="Times New Roman"/>
          <w:sz w:val="28"/>
          <w:szCs w:val="28"/>
        </w:rPr>
        <w:t xml:space="preserve"> Не раскатывайте сугробы, кучи неубранного снега вблизи проезжей части.</w:t>
      </w:r>
    </w:p>
    <w:p w:rsidR="00AB0A04" w:rsidRPr="00F925C3" w:rsidRDefault="00AB0A04" w:rsidP="00AB0A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 цепляйтесь за транспорт, можно угодить под колеса!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 допускайте рассеянности на дороге, т.к. з</w:t>
      </w:r>
      <w:r w:rsidRPr="00F925C3">
        <w:rPr>
          <w:rFonts w:ascii="Times New Roman" w:hAnsi="Times New Roman" w:cs="Times New Roman"/>
          <w:sz w:val="28"/>
          <w:szCs w:val="28"/>
        </w:rPr>
        <w:t xml:space="preserve">имой часто снижается и общее эмоциональное состояние </w:t>
      </w:r>
      <w:r>
        <w:rPr>
          <w:rFonts w:ascii="Times New Roman" w:hAnsi="Times New Roman" w:cs="Times New Roman"/>
          <w:sz w:val="28"/>
          <w:szCs w:val="28"/>
        </w:rPr>
        <w:t>водителя</w:t>
      </w:r>
      <w:r w:rsidRPr="00F925C3">
        <w:rPr>
          <w:rFonts w:ascii="Times New Roman" w:hAnsi="Times New Roman" w:cs="Times New Roman"/>
          <w:sz w:val="28"/>
          <w:szCs w:val="28"/>
        </w:rPr>
        <w:t>.</w:t>
      </w:r>
    </w:p>
    <w:p w:rsidR="0047024C" w:rsidRDefault="0047024C" w:rsidP="00470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автомобиле всегда пристегивайтесь ремнем безопасности.</w:t>
      </w:r>
    </w:p>
    <w:p w:rsidR="00AB0A04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  <w:r w:rsidRPr="00F925C3">
        <w:rPr>
          <w:rFonts w:ascii="Times New Roman" w:hAnsi="Times New Roman" w:cs="Times New Roman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жизни!!!</w:t>
      </w:r>
    </w:p>
    <w:p w:rsid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0A04" w:rsidRP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B0A04">
        <w:rPr>
          <w:rFonts w:ascii="Times New Roman" w:hAnsi="Times New Roman" w:cs="Times New Roman"/>
          <w:b/>
          <w:i/>
          <w:sz w:val="28"/>
          <w:szCs w:val="28"/>
        </w:rPr>
        <w:t>№ 4</w:t>
      </w:r>
      <w:r>
        <w:rPr>
          <w:rFonts w:ascii="Times New Roman" w:hAnsi="Times New Roman" w:cs="Times New Roman"/>
          <w:b/>
          <w:i/>
          <w:sz w:val="28"/>
          <w:szCs w:val="28"/>
        </w:rPr>
        <w:t>. П</w:t>
      </w:r>
      <w:r w:rsidRPr="00AB0A04">
        <w:rPr>
          <w:rFonts w:ascii="Times New Roman" w:eastAsia="Times New Roman" w:hAnsi="Times New Roman" w:cs="Times New Roman"/>
          <w:b/>
          <w:i/>
          <w:sz w:val="28"/>
          <w:szCs w:val="28"/>
        </w:rPr>
        <w:t>о правилам дорожного движения для учащихся весной и осенью</w:t>
      </w:r>
    </w:p>
    <w:p w:rsidR="00AB0A04" w:rsidRPr="002E38D7" w:rsidRDefault="00AB0A04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1.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Весной (осенью) осадки в виде дождя и снега. Спасаясь в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о время дождя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(снега) 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>капюшон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  помните: он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закрывает обзор и уменьшает слух. Поэтому при  движении по дороге и переходе через проезжую часть, не забывайте смотреть по сторонам, поворачиваясь всем телом, а не головой и прислушиваться.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Зонт также отвлекает внимание 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движением транспорта по дороге.  Смотрите по сторонам!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.  При появлении луж на тротуаре или обочине, возникает необходимость выхода на проезжую часть. Постарайтесь </w:t>
      </w:r>
      <w:proofErr w:type="gramStart"/>
      <w:r w:rsidRPr="00DA786B">
        <w:rPr>
          <w:rFonts w:ascii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найти безопасный путь и покинуть проезжую часть, во избежание наезда  транспорта.</w:t>
      </w:r>
    </w:p>
    <w:p w:rsidR="00AB0A04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3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Осенью деревья сбрасывают листву, которая падает везде. На дороге, смешиваясь с пылью и грязью мокрые, подгнившие листья действуют как смазка. Можно поскользнуться при движении и переходе через дорогу. Будьте внимательны!</w:t>
      </w:r>
    </w:p>
    <w:p w:rsidR="00AB0A04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4. Когда меняется температура воздуха, можно наблюдать туманы. Они затрудняют видимость.</w:t>
      </w:r>
    </w:p>
    <w:p w:rsidR="00AB0A04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5.  Во время гололеда можно поскользнуться. Не торопитесь при переходе дороги. Автомобиль не сможет быстро остановиться на мокрой и скользкой проезжей части.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6. 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>Помните: во время перехода проезжей части слушать музыку через плейер, разговаривать по телефону или между собой опасно. Внимание от дороги отвлечено!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A786B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DA786B">
        <w:rPr>
          <w:rFonts w:ascii="Times New Roman" w:hAnsi="Times New Roman" w:cs="Times New Roman"/>
          <w:sz w:val="28"/>
          <w:szCs w:val="28"/>
        </w:rPr>
        <w:t xml:space="preserve">Если вы любите и умеете управлять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сигвеем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моноколесом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гироскутером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>, то вы приравниваетесь к пешеходам. Поэтому должны соблюдать правила для пешеходов при движении по дороге.</w:t>
      </w:r>
    </w:p>
    <w:p w:rsidR="00AB0A0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86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786B">
        <w:rPr>
          <w:rFonts w:ascii="Times New Roman" w:hAnsi="Times New Roman" w:cs="Times New Roman"/>
          <w:sz w:val="28"/>
          <w:szCs w:val="28"/>
        </w:rPr>
        <w:t xml:space="preserve">. Управляя современными средствами передвижения, катаясь на роликах,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скейте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, самокате, велосипеде используйте средства пассивной безопасности: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велошлем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>, налокотники, наколенники, перчатки во избежание серьезных травм при падении.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BC2D94">
        <w:rPr>
          <w:rFonts w:ascii="Times New Roman" w:eastAsia="Times New Roman" w:hAnsi="Times New Roman" w:cs="Times New Roman"/>
          <w:sz w:val="28"/>
          <w:szCs w:val="28"/>
        </w:rPr>
        <w:t xml:space="preserve">еста безопасного катания вне проезжей части: детские и спортивные площадки, парки, </w:t>
      </w:r>
      <w:r>
        <w:rPr>
          <w:rFonts w:ascii="Times New Roman" w:eastAsia="Times New Roman" w:hAnsi="Times New Roman" w:cs="Times New Roman"/>
          <w:sz w:val="28"/>
          <w:szCs w:val="28"/>
        </w:rPr>
        <w:t>скверы, территории образовательных организаций</w:t>
      </w:r>
      <w:r w:rsidRPr="00BC2D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86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786B">
        <w:rPr>
          <w:rFonts w:ascii="Times New Roman" w:hAnsi="Times New Roman" w:cs="Times New Roman"/>
          <w:sz w:val="28"/>
          <w:szCs w:val="28"/>
        </w:rPr>
        <w:t xml:space="preserve">. Перед прогулкой на велосипеде проверьте его исправность: колеса накачены, тормоза работают, седло  установлено в соответствии с ростом, цепь смазана и подтянута, руль не болтается, спицы затянуты,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>) – спереди – белого цвета, сзади – красного, в колесах – оранжевого.</w:t>
      </w:r>
    </w:p>
    <w:p w:rsidR="00AB0A0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9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C2D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Велосипедистам до 7 лет разрешено управлять велосипедом по тротуару под присмотром взрослых, с 7 до 14 лет – по тротуару без присмотра взрослых, с 14 лет – выезжать на обочину и проезжую часть. Помните: главный на тротуаре – ПЕШЕХОД!</w:t>
      </w:r>
    </w:p>
    <w:p w:rsidR="00AB0A0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11. Мопедом можно управлять только с 16 лет при наличии категории «М» или «А1» (легкий мотоцикл, объем двигателя которого до 125 куб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м) в мотошлеме.</w:t>
      </w:r>
    </w:p>
    <w:p w:rsidR="00AB0A0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12. В автомобиле всегда пристегивайтесь ремнем безопасности.</w:t>
      </w:r>
    </w:p>
    <w:p w:rsidR="0047024C" w:rsidRDefault="0047024C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024C" w:rsidRDefault="0047024C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024C" w:rsidRDefault="0047024C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024C" w:rsidRDefault="0047024C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024C" w:rsidRDefault="0047024C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024C" w:rsidRDefault="0047024C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B0A04" w:rsidRPr="00AB0A04" w:rsidRDefault="00AB0A04" w:rsidP="00AB0A0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B0A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№ 5.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Pr="00AB0A04">
        <w:rPr>
          <w:rFonts w:ascii="Times New Roman" w:eastAsia="Times New Roman" w:hAnsi="Times New Roman" w:cs="Times New Roman"/>
          <w:b/>
          <w:i/>
          <w:sz w:val="28"/>
          <w:szCs w:val="28"/>
        </w:rPr>
        <w:t>о правилам безопасного движения для учащихся летом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Яркое солнце может ослепить водителя и пешехода. Особенно в жаркие дни может появиться утомляемость. Будьте внимательны.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         2.   Во время дождя капюшон закрывает обзор и уменьшает слух. Поэтому при  движении по дороге и переходе через проезжую часть, не забывайте смотреть по сторонам, поворачиваясь всем телом, а не головой и прислушиваться.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Зонт также отвлекает внимание 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движением транспорта по дороге.  Смотрите по сторонам!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         3.  При появлении луж на тротуаре или обочине, возникает необходимость выхода на проезжую часть. Постарайтесь </w:t>
      </w:r>
      <w:proofErr w:type="gramStart"/>
      <w:r w:rsidRPr="00DA786B">
        <w:rPr>
          <w:rFonts w:ascii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найти безопасный путь и покинуть проезжую часть, во избежание наезда  транспорта.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4. Помните: во время перехода проезжей части слушать музыку через плейер, разговаривать по телефону или между собой опасно. Внимание от дороги отвлечено!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8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5. </w:t>
      </w:r>
      <w:r w:rsidRPr="00DA786B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DA786B">
        <w:rPr>
          <w:rFonts w:ascii="Times New Roman" w:hAnsi="Times New Roman" w:cs="Times New Roman"/>
          <w:sz w:val="28"/>
          <w:szCs w:val="28"/>
        </w:rPr>
        <w:t xml:space="preserve">Если вы любите и умеете управлять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сигвеем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моноколесом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гироскутером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>, то вы приравниваетесь к пешеходам. Поэтому должны соблюдать правила для пешеходов при движении по дороге.</w:t>
      </w:r>
    </w:p>
    <w:p w:rsidR="00AB0A0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86B">
        <w:rPr>
          <w:rFonts w:ascii="Times New Roman" w:hAnsi="Times New Roman" w:cs="Times New Roman"/>
          <w:sz w:val="28"/>
          <w:szCs w:val="28"/>
        </w:rPr>
        <w:t xml:space="preserve">            6. Управляя современными средствами передвижения, катаясь на роликах,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скейте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, самокате, велосипеде используйте средства пассивной безопасности: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велошлем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>, налокотники, наколенники, перчатки во избежание серьезных травм при падении.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BC2D94">
        <w:rPr>
          <w:rFonts w:ascii="Times New Roman" w:eastAsia="Times New Roman" w:hAnsi="Times New Roman" w:cs="Times New Roman"/>
          <w:sz w:val="28"/>
          <w:szCs w:val="28"/>
        </w:rPr>
        <w:t xml:space="preserve">еста безопасного катания вне проезжей части: детские и спортивные площадки, парки, </w:t>
      </w:r>
      <w:r>
        <w:rPr>
          <w:rFonts w:ascii="Times New Roman" w:eastAsia="Times New Roman" w:hAnsi="Times New Roman" w:cs="Times New Roman"/>
          <w:sz w:val="28"/>
          <w:szCs w:val="28"/>
        </w:rPr>
        <w:t>скверы, территории образовательных организаций</w:t>
      </w:r>
      <w:r w:rsidRPr="00BC2D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0A04" w:rsidRPr="00DA786B" w:rsidRDefault="00AB0A04" w:rsidP="00AB0A0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86B">
        <w:rPr>
          <w:rFonts w:ascii="Times New Roman" w:hAnsi="Times New Roman" w:cs="Times New Roman"/>
          <w:sz w:val="28"/>
          <w:szCs w:val="28"/>
        </w:rPr>
        <w:t xml:space="preserve">            7. Перед прогулкой на велосипеде проверьте его исправность: колеса накачены, тормоза работают, седло  установлено в соответствии с ростом, цепь смазана и подтянута, руль не болтается, спицы затянуты, 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786B"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Pr="00DA786B">
        <w:rPr>
          <w:rFonts w:ascii="Times New Roman" w:hAnsi="Times New Roman" w:cs="Times New Roman"/>
          <w:sz w:val="28"/>
          <w:szCs w:val="28"/>
        </w:rPr>
        <w:t>) – спереди – белого цвета, сзади – красного, в колесах – оранжевого.</w:t>
      </w:r>
    </w:p>
    <w:p w:rsidR="00AB0A0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94">
        <w:rPr>
          <w:rFonts w:ascii="Times New Roman" w:eastAsia="Times New Roman" w:hAnsi="Times New Roman" w:cs="Times New Roman"/>
          <w:sz w:val="28"/>
          <w:szCs w:val="28"/>
        </w:rPr>
        <w:t xml:space="preserve">           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Велосипедистам до 7 лет разрешено управлять велосипедом по тротуару под присмотром взрослых, с 7 до 14 лет – по тротуару без присмотра взрослых, с 14 лет – выезжать на обочину и проезжую часть. Помните: главный на тротуаре – ПЕШЕХОД!</w:t>
      </w:r>
    </w:p>
    <w:p w:rsidR="00AB0A0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9. Мопедом можно управлять только с 16 лет при наличии категории «М» или «А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(легкий мотоцикл, объем двигателя которого до 125 куб.</w:t>
      </w:r>
      <w:r w:rsidR="0052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см) в мотошлеме.</w:t>
      </w:r>
      <w:r w:rsidR="00520FC6">
        <w:rPr>
          <w:rFonts w:ascii="Times New Roman" w:eastAsia="Times New Roman" w:hAnsi="Times New Roman" w:cs="Times New Roman"/>
          <w:sz w:val="28"/>
          <w:szCs w:val="28"/>
        </w:rPr>
        <w:t xml:space="preserve"> Обучаться в автошколе можно с 14 лет.</w:t>
      </w:r>
    </w:p>
    <w:p w:rsidR="00AB0A04" w:rsidRPr="00BC2D9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10. В автомобиле всегда пристегивайтесь ремнем безопасности.</w:t>
      </w:r>
    </w:p>
    <w:p w:rsidR="00AB0A04" w:rsidRPr="00BC2D94" w:rsidRDefault="00AB0A04" w:rsidP="00AB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A04" w:rsidRPr="00F925C3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A04" w:rsidRPr="00F925C3" w:rsidRDefault="00AB0A04" w:rsidP="00AB0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A04" w:rsidRPr="00827B59" w:rsidRDefault="00AB0A04" w:rsidP="00AB0A0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AB0A04" w:rsidRPr="004471C5" w:rsidRDefault="00AB0A04" w:rsidP="00AB0A04">
      <w:pPr>
        <w:rPr>
          <w:rFonts w:ascii="Times New Roman" w:hAnsi="Times New Roman" w:cs="Times New Roman"/>
          <w:sz w:val="24"/>
          <w:szCs w:val="24"/>
        </w:rPr>
      </w:pPr>
    </w:p>
    <w:p w:rsidR="00AB0A04" w:rsidRPr="00133CCD" w:rsidRDefault="00AB0A04" w:rsidP="00133CCD">
      <w:pPr>
        <w:jc w:val="both"/>
        <w:rPr>
          <w:rFonts w:ascii="Times New Roman" w:hAnsi="Times New Roman" w:cs="Times New Roman"/>
        </w:rPr>
      </w:pPr>
    </w:p>
    <w:sectPr w:rsidR="00AB0A04" w:rsidRPr="00133CCD" w:rsidSect="00133CCD">
      <w:pgSz w:w="11906" w:h="16838"/>
      <w:pgMar w:top="737" w:right="510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CCD"/>
    <w:rsid w:val="00133CCD"/>
    <w:rsid w:val="0042795A"/>
    <w:rsid w:val="0047024C"/>
    <w:rsid w:val="00520FC6"/>
    <w:rsid w:val="00A55017"/>
    <w:rsid w:val="00AB0A04"/>
    <w:rsid w:val="00B1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3CCD"/>
  </w:style>
  <w:style w:type="character" w:styleId="a4">
    <w:name w:val="Strong"/>
    <w:basedOn w:val="a0"/>
    <w:qFormat/>
    <w:rsid w:val="00133CCD"/>
    <w:rPr>
      <w:b/>
      <w:bCs/>
    </w:rPr>
  </w:style>
  <w:style w:type="paragraph" w:styleId="a5">
    <w:name w:val="No Spacing"/>
    <w:uiPriority w:val="1"/>
    <w:qFormat/>
    <w:rsid w:val="00AB0A0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1906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Шарапова</cp:lastModifiedBy>
  <cp:revision>4</cp:revision>
  <dcterms:created xsi:type="dcterms:W3CDTF">2018-08-13T05:20:00Z</dcterms:created>
  <dcterms:modified xsi:type="dcterms:W3CDTF">2018-08-24T05:47:00Z</dcterms:modified>
</cp:coreProperties>
</file>