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824" w:rsidRPr="00650C4E" w:rsidRDefault="00762824" w:rsidP="007628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«А</w:t>
      </w:r>
      <w:r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762824" w:rsidRPr="00EA02B4" w:rsidRDefault="00762824" w:rsidP="0076282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870"/>
        <w:gridCol w:w="1631"/>
        <w:gridCol w:w="1664"/>
        <w:gridCol w:w="2606"/>
        <w:gridCol w:w="7656"/>
      </w:tblGrid>
      <w:tr w:rsidR="00762824" w:rsidTr="00CC2284">
        <w:tc>
          <w:tcPr>
            <w:tcW w:w="1187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0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637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8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931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21" w:type="dxa"/>
            <w:vAlign w:val="center"/>
          </w:tcPr>
          <w:p w:rsidR="00762824" w:rsidRPr="00FA42E6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CC2284" w:rsidTr="00CC2284">
        <w:tc>
          <w:tcPr>
            <w:tcW w:w="1187" w:type="dxa"/>
            <w:vMerge w:val="restart"/>
          </w:tcPr>
          <w:p w:rsidR="00CC2284" w:rsidRPr="00CC2284" w:rsidRDefault="00CC2284" w:rsidP="00CC228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  <w:p w:rsidR="00CC2284" w:rsidRPr="00CC2284" w:rsidRDefault="00CC2284" w:rsidP="00CC228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  <w:vMerge w:val="restart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."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Евгений Онегин" - роман в стихах. Кино-урок</w:t>
            </w:r>
          </w:p>
        </w:tc>
        <w:tc>
          <w:tcPr>
            <w:tcW w:w="6621" w:type="dxa"/>
          </w:tcPr>
          <w:p w:rsidR="00EE547E" w:rsidRPr="00505561" w:rsidRDefault="00EE547E" w:rsidP="00EE547E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50556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Посмотреть фильм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-оперу </w:t>
            </w:r>
            <w:r w:rsidRPr="0050556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 по мотивам романа "Евгений Онегин".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(1958 год , 1час 41 мин)</w:t>
            </w:r>
          </w:p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61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05075" cy="1657350"/>
                  <wp:effectExtent l="19050" t="0" r="9525" b="0"/>
                  <wp:docPr id="92" name="Рисунок 1" descr="https://mtdata.ru/u17/photoCEAD/20229068124-0/original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tdata.ru/u17/photoCEAD/20229068124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635" cy="165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5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7097" cy="1657350"/>
                  <wp:effectExtent l="19050" t="0" r="7903" b="0"/>
                  <wp:docPr id="93" name="Рисунок 1" descr="https://avatars.mds.yandex.net/get-zen_doc/2907131/pub_60059a69a3a08c096f55a4e4_604e055aaf41a36641da14a4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2907131/pub_60059a69a3a08c096f55a4e4_604e055aaf41a36641da14a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130" cy="16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vMerge/>
          </w:tcPr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Сложносочинённые предложения с соединительными союзами</w:t>
            </w:r>
          </w:p>
        </w:tc>
        <w:tc>
          <w:tcPr>
            <w:tcW w:w="6621" w:type="dxa"/>
          </w:tcPr>
          <w:p w:rsidR="00EE547E" w:rsidRDefault="00EE547E" w:rsidP="00EE547E">
            <w:pPr>
              <w:spacing w:before="23"/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 w:rsidRPr="00805D64">
              <w:rPr>
                <w:rFonts w:ascii="Times New Roman" w:eastAsia="Times New Roman" w:hAnsi="Times New Roman" w:cs="Times New Roman"/>
                <w:noProof/>
                <w:shd w:val="clear" w:color="auto" w:fill="FCFCF8"/>
              </w:rPr>
              <w:drawing>
                <wp:inline distT="0" distB="0" distL="0" distR="0">
                  <wp:extent cx="3543134" cy="2250219"/>
                  <wp:effectExtent l="19050" t="0" r="166" b="0"/>
                  <wp:docPr id="94" name="Рисунок 1" descr="https://cf2.ppt-online.org/files2/slide/5/5L0l2YawhjDnxEy3FCZcf4z8rXpumJgbSWVsd7/slid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5/5L0l2YawhjDnxEy3FCZcf4z8rXpumJgbSWVsd7/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711" cy="225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7E" w:rsidRDefault="00EE547E" w:rsidP="00EE547E">
            <w:pPr>
              <w:spacing w:before="23"/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 w:rsidRPr="00805D64">
              <w:rPr>
                <w:rFonts w:ascii="Times New Roman" w:eastAsia="Times New Roman" w:hAnsi="Times New Roman" w:cs="Times New Roman"/>
                <w:u w:val="single"/>
                <w:shd w:val="clear" w:color="auto" w:fill="FCFCF8"/>
              </w:rPr>
              <w:t>Списать, выделить соединительные союзы, расставить запятые:</w:t>
            </w:r>
          </w:p>
          <w:p w:rsidR="00EE547E" w:rsidRDefault="00EE547E" w:rsidP="00EE547E">
            <w:pPr>
              <w:spacing w:before="23"/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1.Чрез полчаса дверь отворилась и Петр вышел. </w:t>
            </w:r>
          </w:p>
          <w:p w:rsidR="00EE547E" w:rsidRDefault="00EE547E" w:rsidP="00EE547E">
            <w:pPr>
              <w:spacing w:before="23"/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2.У церкви сиротливо 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мерцал одинокий фонарь 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да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ещё здание школы светилось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 огнями. </w:t>
            </w:r>
          </w:p>
          <w:p w:rsidR="00EE547E" w:rsidRDefault="00EE547E" w:rsidP="00EE547E">
            <w:pPr>
              <w:spacing w:before="23"/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3.Дорога была ему знакома  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езды всего двадцать минут.</w:t>
            </w:r>
          </w:p>
          <w:p w:rsidR="00EE547E" w:rsidRDefault="00EE547E" w:rsidP="00EE547E">
            <w:pPr>
              <w:spacing w:before="23"/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 4.Люди сильно 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проголодались  лошади 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тоже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нуждались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 в отдыхе. </w:t>
            </w:r>
          </w:p>
          <w:p w:rsidR="00CC2284" w:rsidRPr="00EE547E" w:rsidRDefault="00EE547E" w:rsidP="005D45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  <w:t xml:space="preserve">5.Со мной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  <w:t>разговаривали весело  я также пытался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  <w:t xml:space="preserve"> шутить.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B4E86" w:rsidRPr="00E51A85" w:rsidRDefault="003B4E86" w:rsidP="003B4E8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3B4E86" w:rsidRPr="00E51A85" w:rsidRDefault="003B4E86" w:rsidP="003B4E8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3B4E86" w:rsidP="003B4E8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Pr="003B4E86" w:rsidRDefault="003B4E86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6621" w:type="dxa"/>
          </w:tcPr>
          <w:p w:rsidR="003B4E86" w:rsidRPr="003B4E86" w:rsidRDefault="003B4E86" w:rsidP="003B4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Обществознание. 9  класс. А.И.Кравченко, Москва «Просвещение» 2020</w:t>
            </w:r>
            <w:r w:rsidRPr="003B4E8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C2284" w:rsidRPr="003B4E86" w:rsidRDefault="003B4E86" w:rsidP="003B4E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 в тетради читать 3 раза, пересказать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CC2284" w:rsidRP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5D9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</w:p>
        </w:tc>
        <w:tc>
          <w:tcPr>
            <w:tcW w:w="6621" w:type="dxa"/>
          </w:tcPr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 9», Ю.М. Колягин и др. авторы</w:t>
            </w:r>
          </w:p>
          <w:p w:rsidR="005D45D9" w:rsidRPr="00D6452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Событие – </w:t>
            </w:r>
            <w:r w:rsidRPr="00D64528">
              <w:rPr>
                <w:rFonts w:ascii="Times New Roman" w:hAnsi="Times New Roman" w:cs="Times New Roman"/>
                <w:sz w:val="24"/>
                <w:szCs w:val="24"/>
              </w:rPr>
              <w:t>это любое явление, которое происходит или не происходит.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События бывают:</w:t>
            </w:r>
          </w:p>
          <w:p w:rsidR="005D45D9" w:rsidRPr="00D6452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невозможные, </w:t>
            </w:r>
            <w:r w:rsidRPr="00D64528">
              <w:rPr>
                <w:rFonts w:ascii="Times New Roman" w:hAnsi="Times New Roman" w:cs="Times New Roman"/>
                <w:sz w:val="24"/>
                <w:szCs w:val="24"/>
              </w:rPr>
              <w:t>которые не могут произойти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ноябре температура воды в нашем пруду +25°С)</w:t>
            </w:r>
            <w:r w:rsidRPr="00D645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достоверные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64528">
              <w:rPr>
                <w:rFonts w:ascii="Times New Roman" w:hAnsi="Times New Roman" w:cs="Times New Roman"/>
                <w:sz w:val="24"/>
                <w:szCs w:val="24"/>
              </w:rPr>
              <w:t>которые произойдут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(после вторника наступит среда)</w:t>
            </w:r>
            <w:r w:rsidRPr="00D645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случайные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64528">
              <w:rPr>
                <w:rFonts w:ascii="Times New Roman" w:hAnsi="Times New Roman" w:cs="Times New Roman"/>
                <w:sz w:val="24"/>
                <w:szCs w:val="24"/>
              </w:rPr>
              <w:t>которые могут произойти, а могут не произойти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звонке по телефону абонент оказался занят).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4DCC"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 № 267, № 270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стр. 122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4DCC">
              <w:rPr>
                <w:rFonts w:ascii="Times New Roman" w:hAnsi="Times New Roman" w:cs="Times New Roman"/>
                <w:sz w:val="24"/>
                <w:szCs w:val="24"/>
              </w:rPr>
              <w:t>Определить, какое это событие.</w:t>
            </w:r>
          </w:p>
          <w:p w:rsidR="005D45D9" w:rsidRPr="008F4DCC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DCC">
              <w:rPr>
                <w:rFonts w:ascii="Times New Roman" w:hAnsi="Times New Roman" w:cs="Times New Roman"/>
                <w:b/>
                <w:sz w:val="24"/>
                <w:szCs w:val="24"/>
              </w:rPr>
              <w:t>3. Решить примеры:</w:t>
            </w:r>
          </w:p>
          <w:p w:rsidR="00CC228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4,5   х   2,5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1,5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1+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4,4   х   2,5</m:t>
                  </m:r>
                </m:den>
              </m:f>
            </m:oMath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Водные ресурсы</w:t>
            </w:r>
          </w:p>
        </w:tc>
        <w:tc>
          <w:tcPr>
            <w:tcW w:w="6621" w:type="dxa"/>
          </w:tcPr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География. 10</w:t>
            </w:r>
            <w:r w:rsidRPr="00A073CA">
              <w:rPr>
                <w:rFonts w:ascii="Times New Roman" w:hAnsi="Times New Roman" w:cs="Times New Roman"/>
                <w:sz w:val="24"/>
                <w:szCs w:val="24"/>
              </w:rPr>
              <w:t xml:space="preserve"> класс.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Гладкий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Николина</w:t>
            </w:r>
            <w:r w:rsidRPr="00A073CA">
              <w:rPr>
                <w:rFonts w:ascii="Times New Roman" w:hAnsi="Times New Roman" w:cs="Times New Roman"/>
                <w:sz w:val="24"/>
                <w:szCs w:val="24"/>
              </w:rPr>
              <w:t xml:space="preserve"> «Полярная звезда» можно скачать по ссылке:</w:t>
            </w:r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D207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https://s.11klasov.net/295-geografiya-10-11-klassy-sovremennyy-mir-gladkiy-yun-nikolina-vv.html</w:t>
              </w:r>
            </w:hyperlink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§6 «Водные ресурсы», письменно ответить на вопросы:</w:t>
            </w:r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A073CA">
              <w:rPr>
                <w:rFonts w:ascii="Times New Roman" w:hAnsi="Times New Roman" w:cs="Times New Roman"/>
                <w:b/>
                <w:sz w:val="24"/>
                <w:szCs w:val="24"/>
              </w:rPr>
              <w:t>водопотребление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Какие отрасли являются основными потребителями воды в мире?</w:t>
            </w:r>
          </w:p>
          <w:p w:rsidR="00CC228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Кто располагает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наибольшим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гидроэнергопотенциалом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CC2284" w:rsidRP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5D9">
              <w:rPr>
                <w:rFonts w:ascii="Times New Roman" w:hAnsi="Times New Roman" w:cs="Times New Roman"/>
                <w:sz w:val="24"/>
                <w:szCs w:val="24"/>
              </w:rPr>
              <w:t>Звуковой резонанс</w:t>
            </w:r>
          </w:p>
        </w:tc>
        <w:tc>
          <w:tcPr>
            <w:tcW w:w="6621" w:type="dxa"/>
          </w:tcPr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«Физика 9», автор А.В.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Пёрышкин</w:t>
            </w:r>
            <w:proofErr w:type="spellEnd"/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Резонанс – </w:t>
            </w:r>
            <w:r w:rsidRPr="00FE5C60">
              <w:rPr>
                <w:rFonts w:ascii="Times New Roman" w:hAnsi="Times New Roman" w:cs="Times New Roman"/>
                <w:sz w:val="24"/>
                <w:szCs w:val="24"/>
              </w:rPr>
              <w:t>это явление, при котором амплитуда колебаний достигает наибольшего значения, если частота вынуждающей силы совпадает с собственной частотой всей системы колебаний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Резонанс может быть: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механическим </w:t>
            </w:r>
            <w:r w:rsidRPr="00FE5C60">
              <w:rPr>
                <w:rFonts w:ascii="Times New Roman" w:hAnsi="Times New Roman" w:cs="Times New Roman"/>
                <w:sz w:val="24"/>
                <w:szCs w:val="24"/>
              </w:rPr>
              <w:t xml:space="preserve">(опыт с нитяным маятником </w:t>
            </w:r>
            <w:proofErr w:type="gramStart"/>
            <w:r w:rsidRPr="00FE5C60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FE5C60">
              <w:rPr>
                <w:rFonts w:ascii="Times New Roman" w:hAnsi="Times New Roman" w:cs="Times New Roman"/>
                <w:sz w:val="24"/>
                <w:szCs w:val="24"/>
              </w:rPr>
              <w:t>мотреть рис. 80 на стр. 133)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2)  вызван действием звуковых волн </w:t>
            </w:r>
            <w:r w:rsidRPr="00FE5C60">
              <w:rPr>
                <w:rFonts w:ascii="Times New Roman" w:hAnsi="Times New Roman" w:cs="Times New Roman"/>
                <w:sz w:val="24"/>
                <w:szCs w:val="24"/>
              </w:rPr>
              <w:t xml:space="preserve">(опыт с двумя камертонами – </w:t>
            </w:r>
            <w:r w:rsidRPr="00FE5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смотреть рис. 81 на стр.134).</w:t>
            </w:r>
          </w:p>
          <w:p w:rsidR="005D45D9" w:rsidRPr="007D3193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Резонатор – </w:t>
            </w:r>
            <w:r w:rsidRPr="007D3193">
              <w:rPr>
                <w:rFonts w:ascii="Times New Roman" w:hAnsi="Times New Roman" w:cs="Times New Roman"/>
                <w:sz w:val="24"/>
                <w:szCs w:val="24"/>
              </w:rPr>
              <w:t>это тело, которое отзывается на звук.</w:t>
            </w:r>
          </w:p>
          <w:p w:rsidR="005D45D9" w:rsidRPr="00C05815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3193">
              <w:rPr>
                <w:rFonts w:ascii="Times New Roman" w:hAnsi="Times New Roman" w:cs="Times New Roman"/>
                <w:sz w:val="24"/>
                <w:szCs w:val="24"/>
              </w:rPr>
              <w:t xml:space="preserve">Резонаторы играют большую роль в музыкальных инструментах. В них резонаторами служат деки (ящики). Деки придают звучанию инструменту особую окраску – тембр. Тембр зависит: от формы и размера резонатора; от состава лака, которым покрыт инструмент; от материала из которого сделан инструмент; </w:t>
            </w:r>
            <w:r w:rsidRPr="00C05815">
              <w:rPr>
                <w:rFonts w:ascii="Times New Roman" w:hAnsi="Times New Roman" w:cs="Times New Roman"/>
                <w:sz w:val="24"/>
                <w:szCs w:val="24"/>
              </w:rPr>
              <w:t>от струны.</w:t>
            </w:r>
          </w:p>
          <w:p w:rsidR="005D45D9" w:rsidRPr="00C05815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5815">
              <w:rPr>
                <w:rFonts w:ascii="Times New Roman" w:hAnsi="Times New Roman" w:cs="Times New Roman"/>
                <w:sz w:val="24"/>
                <w:szCs w:val="24"/>
              </w:rPr>
              <w:t>Резонатор есть и у человека – голосовые связки.</w:t>
            </w:r>
          </w:p>
          <w:p w:rsidR="00CC228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Ответить на вопросы </w:t>
            </w:r>
            <w:r w:rsidRPr="00C05815">
              <w:rPr>
                <w:rFonts w:ascii="Times New Roman" w:hAnsi="Times New Roman" w:cs="Times New Roman"/>
                <w:sz w:val="24"/>
                <w:szCs w:val="24"/>
              </w:rPr>
              <w:t>1, 3, 4, 5 на стр.135</w:t>
            </w:r>
          </w:p>
        </w:tc>
      </w:tr>
      <w:tr w:rsidR="00762824" w:rsidTr="00CC2284">
        <w:tc>
          <w:tcPr>
            <w:tcW w:w="1187" w:type="dxa"/>
            <w:vMerge w:val="restart"/>
          </w:tcPr>
          <w:p w:rsidR="0076282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</w:t>
            </w:r>
            <w:r w:rsidR="00762824"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EE547E" w:rsidRDefault="00EE547E" w:rsidP="00EE547E">
            <w:pPr>
              <w:contextualSpacing/>
              <w:rPr>
                <w:rFonts w:ascii="Times New Roman" w:hAnsi="Times New Roman" w:cs="Times New Roman"/>
              </w:rPr>
            </w:pPr>
            <w:r w:rsidRPr="00B06EBF">
              <w:rPr>
                <w:rFonts w:ascii="Times New Roman" w:hAnsi="Times New Roman" w:cs="Times New Roman"/>
              </w:rPr>
              <w:t>Соли серной кислоты</w:t>
            </w:r>
          </w:p>
          <w:p w:rsidR="00762824" w:rsidRDefault="0076282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 тетрадь записать число, тему урока.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Задание по учебнику Химия, 9 класс Габриелян О.С.(с.136-141 читать)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2.Посмотреть </w:t>
            </w:r>
            <w:proofErr w:type="spellStart"/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видеоурок</w:t>
            </w:r>
            <w:proofErr w:type="spellEnd"/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E49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ссылка:</w:t>
            </w:r>
          </w:p>
          <w:p w:rsidR="00EE547E" w:rsidRDefault="00D65B28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EE547E" w:rsidRPr="000537A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https://www.youtube.com/watch?v=wNSvGcI7-3g&amp;t=2s</w:t>
              </w:r>
            </w:hyperlink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3.Написать в тетрадь названия и применение солей серной кислоты.</w:t>
            </w:r>
          </w:p>
          <w:p w:rsidR="00762824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48125" cy="2847975"/>
                  <wp:effectExtent l="19050" t="0" r="9525" b="0"/>
                  <wp:docPr id="9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805" t="11731" r="18365" b="2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762824" w:rsidRP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Теорема о площади треугольника</w:t>
            </w:r>
          </w:p>
        </w:tc>
        <w:tc>
          <w:tcPr>
            <w:tcW w:w="6621" w:type="dxa"/>
          </w:tcPr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5D45D9" w:rsidRPr="0056309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Теорема: </w:t>
            </w:r>
            <w:r w:rsidRPr="00563098"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 равна половине произведения двух его сторон на синус угла между ними:</w:t>
            </w:r>
          </w:p>
          <w:p w:rsidR="005D45D9" w:rsidRP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D45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Pr="005D45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</w:t>
            </w:r>
            <w:proofErr w:type="spellEnd"/>
            <w:r w:rsidRPr="005D45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</m:func>
            </m:oMath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Задача. </w:t>
            </w:r>
          </w:p>
          <w:p w:rsidR="005D45D9" w:rsidRPr="00527AB7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7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Найти площадь треугольника, если АВ =6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8 </m:t>
                  </m:r>
                </m:e>
              </m:rad>
            </m:oMath>
            <w:r w:rsidRPr="00527AB7">
              <w:rPr>
                <w:rFonts w:ascii="Times New Roman" w:hAnsi="Times New Roman" w:cs="Times New Roman"/>
                <w:sz w:val="24"/>
                <w:szCs w:val="24"/>
              </w:rPr>
              <w:t xml:space="preserve"> см, АС = 4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e>
              </m:rad>
            </m:oMath>
            <w:r w:rsidRPr="00527AB7">
              <w:rPr>
                <w:rFonts w:ascii="Times New Roman" w:hAnsi="Times New Roman" w:cs="Times New Roman"/>
                <w:sz w:val="24"/>
                <w:szCs w:val="24"/>
              </w:rPr>
              <w:t xml:space="preserve"> см,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&lt;А=30°,</m:t>
              </m:r>
            </m:oMath>
          </w:p>
          <w:p w:rsidR="005D45D9" w:rsidRPr="00527AB7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где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30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°=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Решение.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7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Pr="00117072">
              <w:rPr>
                <w:rFonts w:ascii="Times New Roman" w:hAnsi="Times New Roman" w:cs="Times New Roman"/>
                <w:b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 </w:t>
            </w:r>
            <w:proofErr w:type="spellStart"/>
            <w:r w:rsidRPr="00117072">
              <w:rPr>
                <w:rFonts w:ascii="Times New Roman" w:hAnsi="Times New Roman" w:cs="Times New Roman"/>
                <w:b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АС </w:t>
            </w:r>
            <w:proofErr w:type="spellStart"/>
            <w:r w:rsidRPr="00117072">
              <w:rPr>
                <w:rFonts w:ascii="Times New Roman" w:hAnsi="Times New Roman" w:cs="Times New Roman"/>
                <w:b/>
                <w:sz w:val="16"/>
                <w:szCs w:val="16"/>
              </w:rPr>
              <w:t>х</w:t>
            </w:r>
            <m:oMath>
              <w:proofErr w:type="spellEnd"/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en-US"/>
                </w:rPr>
                <m:t>sin</m:t>
              </m:r>
              <m:r>
                <w:rPr>
                  <w:rFonts w:ascii="Cambria Math" w:hAnsi="Cambria Math" w:cs="Times New Roman"/>
                  <w:sz w:val="16"/>
                  <w:szCs w:val="16"/>
                </w:rPr>
                <m:t>30°=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</w:rPr>
                <m:t xml:space="preserve"> х </m:t>
              </m:r>
            </m:oMath>
            <w:r w:rsidRPr="00527A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8 </m:t>
                  </m:r>
                </m:e>
              </m:rad>
            </m:oMath>
            <w:r w:rsidRPr="0011707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r w:rsidRPr="00527A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e>
              </m:rad>
            </m:oMath>
            <w:r w:rsidRPr="00117072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</m:oMath>
            <w:r w:rsidRPr="00117072">
              <w:rPr>
                <w:rFonts w:ascii="Times New Roman" w:hAnsi="Times New Roman" w:cs="Times New Roman"/>
                <w:b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24  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16</m:t>
                  </m:r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 х 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=24 (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11707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76282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70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117072">
              <w:rPr>
                <w:rFonts w:ascii="Times New Roman" w:hAnsi="Times New Roman" w:cs="Times New Roman"/>
                <w:b/>
                <w:sz w:val="24"/>
                <w:szCs w:val="24"/>
              </w:rPr>
              <w:t>. Решить 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1020, стр.261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3B4E86" w:rsidRPr="00E51A85" w:rsidRDefault="003B4E86" w:rsidP="003B4E8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3B4E86" w:rsidRPr="00E51A85" w:rsidRDefault="003B4E86" w:rsidP="003B4E8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3B4E86" w:rsidP="003B4E8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762824" w:rsidRPr="003B4E86" w:rsidRDefault="003B4E86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</w:t>
            </w:r>
          </w:p>
        </w:tc>
        <w:tc>
          <w:tcPr>
            <w:tcW w:w="6621" w:type="dxa"/>
          </w:tcPr>
          <w:p w:rsidR="003B4E86" w:rsidRPr="003B4E86" w:rsidRDefault="003B4E86" w:rsidP="003B4E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чебник: История России. 9 класс</w:t>
            </w:r>
            <w:r w:rsidRPr="003B4E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4E86">
              <w:rPr>
                <w:rFonts w:ascii="Times New Roman" w:hAnsi="Times New Roman" w:cs="Times New Roman"/>
                <w:b/>
                <w:sz w:val="24"/>
                <w:szCs w:val="24"/>
              </w:rPr>
              <w:t>А.А.Данилов, Л.Г. Косулина. Москва. «Просвещение». 2013г</w:t>
            </w:r>
          </w:p>
          <w:p w:rsidR="00762824" w:rsidRPr="003B4E86" w:rsidRDefault="003B4E86" w:rsidP="003B4E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с 274-277читать,  устно отвечать на</w:t>
            </w:r>
            <w:proofErr w:type="gramStart"/>
            <w:r w:rsidRPr="003B4E86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? 1,2 с 278, переписать в тетрадь раздел «Расширяем словарный запас» с.278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76282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6621" w:type="dxa"/>
          </w:tcPr>
          <w:p w:rsidR="0076282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54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20026" cy="6143625"/>
                  <wp:effectExtent l="19050" t="0" r="4274" b="0"/>
                  <wp:docPr id="325" name="Рисунок 3" descr="https://rusinfo.info/wp-content/uploads/0/e/0/0e0dddd603773d69aee23558a93fd7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usinfo.info/wp-content/uploads/0/e/0/0e0dddd603773d69aee23558a93fd7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824" cy="614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7" w:type="dxa"/>
          </w:tcPr>
          <w:p w:rsidR="00CC2284" w:rsidRDefault="00CC2284" w:rsidP="007628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vMerge w:val="restart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Сложносочинённые предложения с разделительными  союзами</w:t>
            </w:r>
          </w:p>
        </w:tc>
        <w:tc>
          <w:tcPr>
            <w:tcW w:w="6621" w:type="dxa"/>
          </w:tcPr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33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7499" cy="2070467"/>
                  <wp:effectExtent l="19050" t="0" r="2451" b="0"/>
                  <wp:docPr id="326" name="Рисунок 1" descr="https://cf2.ppt-online.org/files2/slide/q/qwSBt5dcbs2GC0uZ8iUojgVHrOAxMe6JzR3XKD/slide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q/qwSBt5dcbs2GC0uZ8iUojgVHrOAxMe6JzR3XKD/slid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99" cy="207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7E" w:rsidRDefault="00EE547E" w:rsidP="00EE547E">
            <w:pPr>
              <w:spacing w:before="23"/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u w:val="single"/>
                <w:shd w:val="clear" w:color="auto" w:fill="FCFCF8"/>
              </w:rPr>
              <w:t>Списать, выделить раздели</w:t>
            </w:r>
            <w:r w:rsidRPr="00805D64">
              <w:rPr>
                <w:rFonts w:ascii="Times New Roman" w:eastAsia="Times New Roman" w:hAnsi="Times New Roman" w:cs="Times New Roman"/>
                <w:u w:val="single"/>
                <w:shd w:val="clear" w:color="auto" w:fill="FCFCF8"/>
              </w:rPr>
              <w:t>тельные союзы, расставить запятые: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  <w:t>1.То ли он не 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  <w:t>выспался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  <w:t xml:space="preserve">  то ли ему не нравилась эта поездка в сторону Бобруйска. 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2.То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 солнце тусклое 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блестит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то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туча чёрная висит. </w:t>
            </w:r>
          </w:p>
          <w:p w:rsidR="00EE547E" w:rsidRDefault="00EE547E" w:rsidP="00EE547E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3.В последний раз говорю вам: 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либо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вы возьмёте эти деньги на моих условиях  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либо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 я прибегну к таким мерам... </w:t>
            </w:r>
          </w:p>
          <w:p w:rsidR="00CC2284" w:rsidRDefault="00EE547E" w:rsidP="005D4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4.Или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я не понимаю  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или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 же ты не хочешь меня понять. 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vMerge/>
          </w:tcPr>
          <w:p w:rsidR="00CC2284" w:rsidRDefault="00CC2284" w:rsidP="0076282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Сложносочинённые предложения с противительными союзами</w:t>
            </w:r>
          </w:p>
        </w:tc>
        <w:tc>
          <w:tcPr>
            <w:tcW w:w="6621" w:type="dxa"/>
          </w:tcPr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5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9767" cy="1827007"/>
                  <wp:effectExtent l="19050" t="0" r="8283" b="0"/>
                  <wp:docPr id="327" name="Рисунок 1" descr="https://fs.znanio.ru/d5af0e/c8/23/6108fb8bb27bda3d02a39c28206f50c50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.znanio.ru/d5af0e/c8/23/6108fb8bb27bda3d02a39c28206f50c5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240" cy="1832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47E" w:rsidRDefault="00EE547E" w:rsidP="00EE547E">
            <w:pPr>
              <w:spacing w:before="23"/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u w:val="single"/>
                <w:shd w:val="clear" w:color="auto" w:fill="FCFCF8"/>
              </w:rPr>
              <w:t>Списать, выделить против</w:t>
            </w:r>
            <w:r w:rsidRPr="00805D64">
              <w:rPr>
                <w:rFonts w:ascii="Times New Roman" w:eastAsia="Times New Roman" w:hAnsi="Times New Roman" w:cs="Times New Roman"/>
                <w:u w:val="single"/>
                <w:shd w:val="clear" w:color="auto" w:fill="FCFCF8"/>
              </w:rPr>
              <w:t>ительные союзы, расставить запятые: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  <w:t>1. Выстрела не 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  <w:t>получилось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hd w:val="clear" w:color="auto" w:fill="FCFCF8"/>
              </w:rPr>
              <w:t xml:space="preserve">  зато кошка поскакала на сцену. 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2.Перестрелка 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затихла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однако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ядра и бомбы продолжают летать. 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3.Я у него двор хотел поджечь  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он меня поймал. 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4.Потом она быстро побежала 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наверх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а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я остался у стены с протянутыми руками. </w:t>
            </w:r>
          </w:p>
          <w:p w:rsidR="00CC2284" w:rsidRDefault="00EE547E" w:rsidP="005D4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5.Вечером он собирался в 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Мурманск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iCs/>
                <w:shd w:val="clear" w:color="auto" w:fill="FCFCF8"/>
              </w:rPr>
              <w:t>но</w:t>
            </w:r>
            <w:r>
              <w:rPr>
                <w:rFonts w:ascii="Times New Roman" w:eastAsia="Times New Roman" w:hAnsi="Times New Roman" w:cs="Times New Roman"/>
                <w:shd w:val="clear" w:color="auto" w:fill="FCFCF8"/>
              </w:rPr>
              <w:t> проклятая пурга спутала все расчёты. 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  <w:vMerge/>
          </w:tcPr>
          <w:p w:rsidR="00CC2284" w:rsidRDefault="00CC2284" w:rsidP="002C53F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 и композиция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романа "Евгений Онегин".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Онегинская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строфа</w:t>
            </w:r>
          </w:p>
        </w:tc>
        <w:tc>
          <w:tcPr>
            <w:tcW w:w="6621" w:type="dxa"/>
          </w:tcPr>
          <w:p w:rsidR="00EE547E" w:rsidRPr="00EE547E" w:rsidRDefault="00EE547E" w:rsidP="00EE547E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lastRenderedPageBreak/>
              <w:t>Записать в тетрадь 3 таблицы, читать  роман "Евгений Онегин".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1F3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82891" cy="2186609"/>
                  <wp:effectExtent l="19050" t="0" r="0" b="0"/>
                  <wp:docPr id="328" name="Рисунок 1" descr="https://myslide.ru/documents_3/0ecd4beff1030b8d18bb4b06c7713b3c/img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slide.ru/documents_3/0ecd4beff1030b8d18bb4b06c7713b3c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391" cy="218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5B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82891" cy="2289806"/>
                  <wp:effectExtent l="19050" t="0" r="0" b="0"/>
                  <wp:docPr id="329" name="Рисунок 1" descr="https://present5.com/presentation/90341495_370818477/image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5.com/presentation/90341495_370818477/imag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136" cy="2290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284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71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07701" cy="2019254"/>
                  <wp:effectExtent l="19050" t="0" r="0" b="0"/>
                  <wp:docPr id="330" name="Рисунок 1" descr="https://cf3.ppt-online.org/files3/slide/s/S2JfmZBNOyGAR5THk4v9orgaQw6ciXK3jlbsx7/slide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3.ppt-online.org/files3/slide/s/S2JfmZBNOyGAR5THk4v9orgaQw6ciXK3jlbsx7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701" cy="201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84" w:rsidTr="00CC2284">
        <w:tc>
          <w:tcPr>
            <w:tcW w:w="1187" w:type="dxa"/>
            <w:vMerge w:val="restart"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10.11</w:t>
            </w:r>
          </w:p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8" w:type="dxa"/>
            <w:vMerge w:val="restart"/>
          </w:tcPr>
          <w:p w:rsidR="00CC2284" w:rsidRPr="00BC42DA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="003B4E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поверхностей</w:t>
            </w:r>
          </w:p>
        </w:tc>
        <w:tc>
          <w:tcPr>
            <w:tcW w:w="6621" w:type="dxa"/>
          </w:tcPr>
          <w:p w:rsidR="00EE547E" w:rsidRPr="001D7CD6" w:rsidRDefault="00EE547E" w:rsidP="00EE547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CD6">
              <w:rPr>
                <w:rFonts w:ascii="Times New Roman" w:hAnsi="Times New Roman" w:cs="Times New Roman"/>
                <w:b/>
                <w:sz w:val="24"/>
                <w:szCs w:val="24"/>
              </w:rPr>
              <w:t>Виды поверхностей под обои: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Оштукатуренная или бетонная поверхность.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Окрашенная поверхность.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Дощатая поверхность.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Наклеивать обои следует на тщательно подготовленную поверхность.</w:t>
            </w:r>
          </w:p>
          <w:p w:rsidR="00CC2284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сделать записи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8" w:type="dxa"/>
            <w:vMerge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поверхностей, ранее окрашенных масляной краской или эмалью</w:t>
            </w:r>
          </w:p>
        </w:tc>
        <w:tc>
          <w:tcPr>
            <w:tcW w:w="6621" w:type="dxa"/>
          </w:tcPr>
          <w:p w:rsidR="00EE547E" w:rsidRDefault="00EE547E" w:rsidP="00EE547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F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поверхностей, ранее окрашенных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масля</w:t>
            </w:r>
            <w:r w:rsidRPr="001B4F03">
              <w:rPr>
                <w:rFonts w:ascii="Times New Roman" w:hAnsi="Times New Roman" w:cs="Times New Roman"/>
                <w:b/>
                <w:sz w:val="24"/>
                <w:szCs w:val="24"/>
              </w:rPr>
              <w:t>ной краской или эмалью.</w:t>
            </w:r>
          </w:p>
          <w:p w:rsidR="00EE547E" w:rsidRPr="00D450B1" w:rsidRDefault="00EE547E" w:rsidP="00EE54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0B1">
              <w:rPr>
                <w:rFonts w:ascii="Times New Roman" w:hAnsi="Times New Roman" w:cs="Times New Roman"/>
                <w:sz w:val="24"/>
                <w:szCs w:val="24"/>
              </w:rPr>
              <w:t>План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47E" w:rsidRDefault="00EE547E" w:rsidP="00EE547E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Масляную краску удалять не следует. Её необходимо промывать водой с содой или мылом и хорошо просушить.</w:t>
            </w:r>
          </w:p>
          <w:p w:rsidR="00EE547E" w:rsidRDefault="00EE547E" w:rsidP="00EE547E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дефекты устранить.</w:t>
            </w:r>
          </w:p>
          <w:p w:rsidR="00EE547E" w:rsidRDefault="00EE547E" w:rsidP="00EE547E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Поверхность, окрашенную эмалью, также промывают и очищают наждачной бумагой, бруском.</w:t>
            </w:r>
          </w:p>
          <w:p w:rsidR="00EE547E" w:rsidRDefault="00EE547E" w:rsidP="00EE547E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имеются местные шелушения краски или эмали, нужно удалить плохо держащиеся слои.</w:t>
            </w:r>
          </w:p>
          <w:p w:rsidR="00EE547E" w:rsidRDefault="00EE547E" w:rsidP="00EE547E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эти поверхности шпатлюют клеевой шпатлёвкой.</w:t>
            </w:r>
          </w:p>
          <w:p w:rsidR="00EE547E" w:rsidRDefault="00EE547E" w:rsidP="00EE547E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высыхания зашпатлёванные места тщательно шлифуют наждачной бумагой.</w:t>
            </w:r>
          </w:p>
          <w:p w:rsidR="00CC2284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50B1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план работы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762824" w:rsidRP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5D9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</w:p>
        </w:tc>
        <w:tc>
          <w:tcPr>
            <w:tcW w:w="6621" w:type="dxa"/>
          </w:tcPr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 9», Ю.М. Колягин и др. авторы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События ещё бывают:</w:t>
            </w:r>
          </w:p>
          <w:p w:rsidR="005D45D9" w:rsidRPr="00DE7323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совместными – </w:t>
            </w:r>
            <w:r w:rsidRPr="00DE7323">
              <w:rPr>
                <w:rFonts w:ascii="Times New Roman" w:hAnsi="Times New Roman" w:cs="Times New Roman"/>
                <w:sz w:val="24"/>
                <w:szCs w:val="24"/>
              </w:rPr>
              <w:t>это, когда несколько событий происходят одновременно (сейчас ноябрь и идёт дождь);</w:t>
            </w:r>
          </w:p>
          <w:p w:rsidR="005D45D9" w:rsidRPr="00DE7323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несовместными – </w:t>
            </w:r>
            <w:proofErr w:type="gramStart"/>
            <w:r w:rsidRPr="00DE7323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  <w:proofErr w:type="gramEnd"/>
            <w:r w:rsidRPr="00DE7323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не могут происходить одновременно (наступило утро и наступила ночь);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равновозможными – </w:t>
            </w:r>
            <w:r w:rsidRPr="00DE7323">
              <w:rPr>
                <w:rFonts w:ascii="Times New Roman" w:hAnsi="Times New Roman" w:cs="Times New Roman"/>
                <w:sz w:val="24"/>
                <w:szCs w:val="24"/>
              </w:rPr>
              <w:t>события, которые могут быть или так, или так (сегодня может быть тепло или хол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E7323">
              <w:rPr>
                <w:rFonts w:ascii="Times New Roman" w:hAnsi="Times New Roman" w:cs="Times New Roman"/>
                <w:sz w:val="24"/>
                <w:szCs w:val="24"/>
              </w:rPr>
              <w:t>дно)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E7323"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Выполнить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272, № 280, стр. 124</w:t>
            </w:r>
          </w:p>
          <w:p w:rsidR="005D45D9" w:rsidRPr="00861C8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C88">
              <w:rPr>
                <w:rFonts w:ascii="Times New Roman" w:hAnsi="Times New Roman" w:cs="Times New Roman"/>
                <w:b/>
                <w:sz w:val="24"/>
                <w:szCs w:val="24"/>
              </w:rPr>
              <w:t>3. Повторение.</w:t>
            </w:r>
          </w:p>
          <w:p w:rsidR="0076282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Вычислить: № 522(1,2) стр.269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3B4E86" w:rsidRPr="00E51A85" w:rsidRDefault="003B4E86" w:rsidP="003B4E8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3B4E86" w:rsidRPr="00E51A85" w:rsidRDefault="003B4E86" w:rsidP="003B4E8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3B4E86" w:rsidP="003B4E8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указать ФИ, класс</w:t>
            </w:r>
          </w:p>
        </w:tc>
        <w:tc>
          <w:tcPr>
            <w:tcW w:w="2931" w:type="dxa"/>
          </w:tcPr>
          <w:p w:rsidR="00762824" w:rsidRPr="003B4E86" w:rsidRDefault="003B4E86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Национальная политика</w:t>
            </w:r>
          </w:p>
        </w:tc>
        <w:tc>
          <w:tcPr>
            <w:tcW w:w="6621" w:type="dxa"/>
          </w:tcPr>
          <w:p w:rsidR="003B4E86" w:rsidRPr="003B4E86" w:rsidRDefault="003B4E86" w:rsidP="003B4E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чебник: История России. 9 класс</w:t>
            </w:r>
            <w:r w:rsidRPr="003B4E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4E86">
              <w:rPr>
                <w:rFonts w:ascii="Times New Roman" w:hAnsi="Times New Roman" w:cs="Times New Roman"/>
                <w:b/>
                <w:sz w:val="24"/>
                <w:szCs w:val="24"/>
              </w:rPr>
              <w:t>А.А.Данилов, Л.Г. Косулина. Москва. «Просвещение». 2013г</w:t>
            </w:r>
          </w:p>
          <w:p w:rsidR="00762824" w:rsidRPr="003B4E86" w:rsidRDefault="003B4E86" w:rsidP="003B4E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с 277-278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читать,  устно отвечать на ?? 3,4, с 278, переписать в тетрадь документ из указа президиума Верховного Совета СССР. 21 февраля 1948 года</w:t>
            </w:r>
            <w:proofErr w:type="gramStart"/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B4E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.278)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76282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Функциональная тренировка на все группы мыш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6621" w:type="dxa"/>
          </w:tcPr>
          <w:p w:rsidR="00EE547E" w:rsidRPr="000D5535" w:rsidRDefault="00D65B28" w:rsidP="00EE547E">
            <w:pPr>
              <w:pStyle w:val="c3"/>
              <w:shd w:val="clear" w:color="auto" w:fill="FFFFFF"/>
              <w:spacing w:before="0" w:beforeAutospacing="0" w:after="0" w:afterAutospacing="0"/>
            </w:pPr>
            <w:hyperlink r:id="rId17" w:history="1">
              <w:r w:rsidR="00EE547E" w:rsidRPr="000D5535">
                <w:rPr>
                  <w:rStyle w:val="a4"/>
                  <w:color w:val="auto"/>
                </w:rPr>
                <w:t>https://www.youtube.com/watch?v=up9nUWGWQkE</w:t>
              </w:r>
            </w:hyperlink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  <w:p w:rsidR="00762824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547E">
              <w:rPr>
                <w:rFonts w:ascii="Times New Roman" w:hAnsi="Times New Roman" w:cs="Times New Roman"/>
                <w:b/>
                <w:sz w:val="24"/>
                <w:szCs w:val="24"/>
              </w:rPr>
              <w:t>Фото и видео отчет!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762824" w:rsidRP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5D9">
              <w:rPr>
                <w:rFonts w:ascii="Times New Roman" w:hAnsi="Times New Roman" w:cs="Times New Roman"/>
                <w:sz w:val="24"/>
                <w:szCs w:val="24"/>
              </w:rPr>
              <w:t>Ультразвук</w:t>
            </w:r>
          </w:p>
        </w:tc>
        <w:tc>
          <w:tcPr>
            <w:tcW w:w="6621" w:type="dxa"/>
          </w:tcPr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«Физика 9», автор А.В.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Пёрышкин</w:t>
            </w:r>
            <w:proofErr w:type="spellEnd"/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Ультразвуки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924"/>
              <w:gridCol w:w="1860"/>
              <w:gridCol w:w="1861"/>
            </w:tblGrid>
            <w:tr w:rsidR="005D45D9" w:rsidTr="005D45D9">
              <w:tc>
                <w:tcPr>
                  <w:tcW w:w="1860" w:type="dxa"/>
                </w:tcPr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Свойства </w:t>
                  </w:r>
                </w:p>
              </w:tc>
              <w:tc>
                <w:tcPr>
                  <w:tcW w:w="1860" w:type="dxa"/>
                </w:tcPr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в природе</w:t>
                  </w:r>
                </w:p>
              </w:tc>
              <w:tc>
                <w:tcPr>
                  <w:tcW w:w="1861" w:type="dxa"/>
                </w:tcPr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Использование человеком</w:t>
                  </w:r>
                </w:p>
              </w:tc>
            </w:tr>
            <w:tr w:rsidR="005D45D9" w:rsidTr="005D45D9">
              <w:tc>
                <w:tcPr>
                  <w:tcW w:w="1860" w:type="dxa"/>
                </w:tcPr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Механические колебания, которые проходят с частотой более 2000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Гц</w:t>
                  </w:r>
                </w:p>
              </w:tc>
              <w:tc>
                <w:tcPr>
                  <w:tcW w:w="1860" w:type="dxa"/>
                </w:tcPr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Собаки воспринимают ультразвуки с частотой до 40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000Гц.</w:t>
                  </w:r>
                </w:p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Ультразвук испускают «острова» планктона.</w:t>
                  </w:r>
                </w:p>
              </w:tc>
              <w:tc>
                <w:tcPr>
                  <w:tcW w:w="1861" w:type="dxa"/>
                </w:tcPr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Измерение глубин морей и океанов.</w:t>
                  </w:r>
                </w:p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Ультразвуковая дефектоскопия (определение дырок внутри деталей)</w:t>
                  </w:r>
                </w:p>
              </w:tc>
            </w:tr>
            <w:tr w:rsidR="005D45D9" w:rsidTr="005D45D9">
              <w:tc>
                <w:tcPr>
                  <w:tcW w:w="1860" w:type="dxa"/>
                </w:tcPr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Ультразвуковую волну можно направить в нужном направлении</w:t>
                  </w:r>
                </w:p>
              </w:tc>
              <w:tc>
                <w:tcPr>
                  <w:tcW w:w="1860" w:type="dxa"/>
                </w:tcPr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Пользуются летучие мыши, дельфины, глубоководные рыбы</w:t>
                  </w:r>
                </w:p>
              </w:tc>
              <w:tc>
                <w:tcPr>
                  <w:tcW w:w="1861" w:type="dxa"/>
                </w:tcPr>
                <w:p w:rsidR="005D45D9" w:rsidRPr="007F701D" w:rsidRDefault="005D45D9" w:rsidP="005D45D9">
                  <w:pPr>
                    <w:tabs>
                      <w:tab w:val="left" w:pos="893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70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Медицина: УЗИ, ультразвуковая терапия</w:t>
                  </w:r>
                </w:p>
              </w:tc>
            </w:tr>
          </w:tbl>
          <w:p w:rsidR="0076282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таблицу в тетрадь</w:t>
            </w:r>
          </w:p>
        </w:tc>
      </w:tr>
      <w:tr w:rsidR="00762824" w:rsidTr="00CC2284">
        <w:tc>
          <w:tcPr>
            <w:tcW w:w="1187" w:type="dxa"/>
            <w:vMerge w:val="restart"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C2284"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268" w:type="dxa"/>
          </w:tcPr>
          <w:p w:rsidR="003B4E86" w:rsidRPr="00E51A85" w:rsidRDefault="003B4E86" w:rsidP="003B4E8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3B4E86" w:rsidRPr="00E51A85" w:rsidRDefault="003B4E86" w:rsidP="003B4E8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3B4E86" w:rsidP="003B4E8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762824" w:rsidRPr="003B4E86" w:rsidRDefault="0076282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3B4E86" w:rsidRPr="003B4E86" w:rsidRDefault="003B4E86" w:rsidP="003B4E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ОБЖ 10-11 кассы. Авторы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С.В.Ким, В.А. </w:t>
            </w:r>
            <w:r w:rsidRPr="003B4E86">
              <w:rPr>
                <w:rFonts w:ascii="Times New Roman" w:hAnsi="Times New Roman" w:cs="Times New Roman"/>
                <w:b/>
                <w:sz w:val="24"/>
                <w:szCs w:val="24"/>
              </w:rPr>
              <w:t>Горский Москва. «Просвещение». 2021г</w:t>
            </w:r>
          </w:p>
          <w:p w:rsidR="00762824" w:rsidRPr="003B4E86" w:rsidRDefault="003B4E86" w:rsidP="003B4E8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с 71-75 читать, написать в тетрадь значение слов «химическая опасность, химическая безопасность» (</w:t>
            </w:r>
            <w:proofErr w:type="gramStart"/>
            <w:r w:rsidRPr="003B4E8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3B4E86">
              <w:rPr>
                <w:rFonts w:ascii="Times New Roman" w:hAnsi="Times New Roman" w:cs="Times New Roman"/>
                <w:sz w:val="24"/>
                <w:szCs w:val="24"/>
              </w:rPr>
              <w:t xml:space="preserve">  с.75)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Виктория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762824" w:rsidRP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Теоремы: синусов и </w:t>
            </w:r>
            <w:r w:rsidRPr="005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косинусов</w:t>
            </w:r>
          </w:p>
        </w:tc>
        <w:tc>
          <w:tcPr>
            <w:tcW w:w="6621" w:type="dxa"/>
          </w:tcPr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Теорема синусов.</w:t>
            </w:r>
          </w:p>
          <w:p w:rsidR="005D45D9" w:rsidRPr="00B771C0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71C0">
              <w:rPr>
                <w:rFonts w:ascii="Times New Roman" w:hAnsi="Times New Roman" w:cs="Times New Roman"/>
                <w:sz w:val="24"/>
                <w:szCs w:val="24"/>
              </w:rPr>
              <w:t>В треугольнике АВС стороны треугольника пропорциональны синусам противолежащих углов</w:t>
            </w:r>
          </w:p>
          <w:p w:rsidR="005D45D9" w:rsidRPr="00B771C0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</m:func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</m:func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</m:func>
                  </m:den>
                </m:f>
              </m:oMath>
            </m:oMathPara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1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Теорема косинусов.</w:t>
            </w:r>
          </w:p>
          <w:p w:rsidR="005D45D9" w:rsidRPr="00B771C0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71C0">
              <w:rPr>
                <w:rFonts w:ascii="Times New Roman" w:hAnsi="Times New Roman" w:cs="Times New Roman"/>
                <w:sz w:val="24"/>
                <w:szCs w:val="24"/>
              </w:rPr>
              <w:t>Квадрат стороны треугольника равен сумме квадратов двух других сторон минус удвоенное произведение этих сторон на косинус угла между ними</w:t>
            </w:r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bc</m:t>
                </m:r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e>
                </m:func>
              </m:oMath>
            </m:oMathPara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1C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Решение треугольников.</w:t>
            </w:r>
          </w:p>
          <w:p w:rsidR="0076282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9DB">
              <w:rPr>
                <w:rFonts w:ascii="Times New Roman" w:hAnsi="Times New Roman" w:cs="Times New Roman"/>
                <w:sz w:val="24"/>
                <w:szCs w:val="24"/>
              </w:rPr>
              <w:t>Рассмотреть и записать в тетрадь решение задач №1, №2, №3 на стр. 258-259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vMerge w:val="restart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Сжатое изложение "Малышка"</w:t>
            </w:r>
          </w:p>
        </w:tc>
        <w:tc>
          <w:tcPr>
            <w:tcW w:w="6621" w:type="dxa"/>
          </w:tcPr>
          <w:p w:rsidR="00EE547E" w:rsidRDefault="00EE547E" w:rsidP="00EE547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9"/>
                <w:color w:val="101010"/>
                <w:sz w:val="22"/>
                <w:szCs w:val="22"/>
              </w:rPr>
            </w:pPr>
            <w:r>
              <w:rPr>
                <w:rStyle w:val="a9"/>
                <w:color w:val="101010"/>
                <w:sz w:val="22"/>
                <w:szCs w:val="22"/>
              </w:rPr>
              <w:t xml:space="preserve">Изложение. </w:t>
            </w:r>
          </w:p>
          <w:p w:rsidR="00EE547E" w:rsidRPr="008153C8" w:rsidRDefault="00EE547E" w:rsidP="00EE547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101010"/>
                <w:sz w:val="22"/>
                <w:szCs w:val="22"/>
              </w:rPr>
            </w:pPr>
            <w:r>
              <w:rPr>
                <w:rStyle w:val="a9"/>
                <w:color w:val="101010"/>
                <w:sz w:val="22"/>
                <w:szCs w:val="22"/>
              </w:rPr>
              <w:t>Малышка.</w:t>
            </w:r>
          </w:p>
          <w:p w:rsidR="00EE547E" w:rsidRDefault="00EE547E" w:rsidP="00EE547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01010"/>
                <w:sz w:val="22"/>
                <w:szCs w:val="22"/>
              </w:rPr>
            </w:pPr>
            <w:r>
              <w:rPr>
                <w:color w:val="101010"/>
                <w:sz w:val="22"/>
                <w:szCs w:val="22"/>
              </w:rPr>
              <w:t xml:space="preserve">      Долгое время я работала в зоопарке со львами, тиграми, но случилось так, что меня перевели работать в обезьянник. Обезьян я совсем не знала. Стою перед клеткой с обезьянами и думаю о том, как я их различать буду. Уж очень они друг на друга похожи. Но это мне только вначале так казалось. Самая шустрая и ловкая была Малышка. Как войду я в клетку, все обезьяны разбегутся, а Малышка чуть-чуть отойдёт в сторону и поглядывает на принесённые мной фрукты. </w:t>
            </w:r>
          </w:p>
          <w:p w:rsidR="00EE547E" w:rsidRDefault="00EE547E" w:rsidP="00EE547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01010"/>
                <w:sz w:val="22"/>
                <w:szCs w:val="22"/>
              </w:rPr>
            </w:pPr>
            <w:r>
              <w:rPr>
                <w:color w:val="101010"/>
                <w:sz w:val="22"/>
                <w:szCs w:val="22"/>
              </w:rPr>
              <w:t xml:space="preserve">     Однажды с моей любимицей приключилось несчастье. Кто-то бросил в клетку к обезьянам конфету. Конфета была крашеная, в бумажной обёртке. Малышка её съела и заболела. Целыми днями сидела Малышка на полочке, такая печальная: вся съёжилась, как будто замёрзла. Позвали врача. Врач внимательно осмотрел больную обезьянку и прописал ей касторку и грелку на живот.</w:t>
            </w:r>
          </w:p>
          <w:p w:rsidR="00EE547E" w:rsidRDefault="00EE547E" w:rsidP="00EE547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01010"/>
                <w:sz w:val="22"/>
                <w:szCs w:val="22"/>
              </w:rPr>
            </w:pPr>
            <w:r>
              <w:rPr>
                <w:color w:val="101010"/>
                <w:sz w:val="22"/>
                <w:szCs w:val="22"/>
              </w:rPr>
              <w:t xml:space="preserve">      Касторку пришлось давать силой. Малышка никак не хотела её принимать, а с грелкой получилось ещё хуже. Четыре раза пробовали привязывать ей грелку на живот, и четыре раза сбрасывала её Малышка. Тогда пришлось действовать хитростью. Малышку перевели в такую тесную клетку, что она едва могла в ней поместиться, а на пол положили резиновую грелку с горячей водой. Ой, как испугалась её Малышка!</w:t>
            </w:r>
          </w:p>
          <w:p w:rsidR="00EE547E" w:rsidRDefault="00EE547E" w:rsidP="00EE547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01010"/>
                <w:sz w:val="22"/>
                <w:szCs w:val="22"/>
              </w:rPr>
            </w:pPr>
            <w:r>
              <w:rPr>
                <w:color w:val="101010"/>
                <w:sz w:val="22"/>
                <w:szCs w:val="22"/>
              </w:rPr>
              <w:t xml:space="preserve">      От страха Малышка забилась в самый угол клетки. Так, не шевелясь, просидела она несколько часов. За это время мы несколько раз меняли воду, а Малышка всё боялась даже шевельнуться. Наконец, она осмелилась осторожно подойти ближе и тихонько тронуть грелку рукой. Она была приятно тёплая и не кусалась. Тогда, осмелев, обезьянка прижалась к грелке всем своим маленьким, худеньким тельцем, крепко обняла и уснула.</w:t>
            </w:r>
          </w:p>
          <w:p w:rsidR="00CC2284" w:rsidRP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547E">
              <w:rPr>
                <w:rFonts w:ascii="Times New Roman" w:hAnsi="Times New Roman" w:cs="Times New Roman"/>
                <w:color w:val="101010"/>
              </w:rPr>
              <w:lastRenderedPageBreak/>
              <w:t xml:space="preserve">      С этого дня Малышка с грелкой не расставалась. Придерживая грелку рукой около живота, перебегала с ней с места на место и даже пыталась искать на ней блох. Блохи на грелке, конечно, не водились, но искать их означает у обезьян самое большое расположение. А сколько трудов стоило отнять грелку у Малышки, когда она поправилась! Обезьянка никак не хотела расставаться со своим другом. Она прижимала грелку к груди и так протестовала, словно у неё отнимали детёныша.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7" w:type="dxa"/>
          </w:tcPr>
          <w:p w:rsidR="00CC2284" w:rsidRDefault="00607316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vMerge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Сжатое изложение "Обезьяна Малышка"</w:t>
            </w:r>
          </w:p>
        </w:tc>
        <w:tc>
          <w:tcPr>
            <w:tcW w:w="662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сжатое изложение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76282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</w:t>
            </w:r>
          </w:p>
        </w:tc>
        <w:tc>
          <w:tcPr>
            <w:tcW w:w="6621" w:type="dxa"/>
          </w:tcPr>
          <w:p w:rsidR="00EE547E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jc w:val="center"/>
              <w:textAlignment w:val="baseline"/>
              <w:rPr>
                <w:rStyle w:val="a9"/>
                <w:color w:val="464242"/>
                <w:sz w:val="22"/>
                <w:szCs w:val="22"/>
                <w:bdr w:val="none" w:sz="0" w:space="0" w:color="auto" w:frame="1"/>
              </w:rPr>
            </w:pPr>
            <w:r w:rsidRPr="00A210E6">
              <w:rPr>
                <w:rStyle w:val="a9"/>
                <w:color w:val="464242"/>
                <w:sz w:val="22"/>
                <w:szCs w:val="22"/>
                <w:bdr w:val="none" w:sz="0" w:space="0" w:color="auto" w:frame="1"/>
              </w:rPr>
              <w:t>Тема:  Азот</w:t>
            </w:r>
          </w:p>
          <w:p w:rsidR="00EE547E" w:rsidRPr="005D07E4" w:rsidRDefault="00EE547E" w:rsidP="00EE547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7E4">
              <w:rPr>
                <w:rStyle w:val="30"/>
              </w:rPr>
              <w:t>1. В тетрадь записать число, тему урока</w:t>
            </w:r>
            <w:r w:rsidRPr="005D07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rStyle w:val="a9"/>
                <w:b w:val="0"/>
                <w:sz w:val="22"/>
                <w:szCs w:val="22"/>
                <w:bdr w:val="none" w:sz="0" w:space="0" w:color="auto" w:frame="1"/>
              </w:rPr>
            </w:pPr>
            <w:r w:rsidRPr="005D45D9">
              <w:rPr>
                <w:rStyle w:val="a9"/>
                <w:b w:val="0"/>
                <w:sz w:val="22"/>
                <w:szCs w:val="22"/>
                <w:bdr w:val="none" w:sz="0" w:space="0" w:color="auto" w:frame="1"/>
              </w:rPr>
              <w:t>2</w:t>
            </w:r>
            <w:r w:rsidRPr="005D45D9">
              <w:rPr>
                <w:rStyle w:val="a9"/>
                <w:sz w:val="22"/>
                <w:szCs w:val="22"/>
                <w:bdr w:val="none" w:sz="0" w:space="0" w:color="auto" w:frame="1"/>
              </w:rPr>
              <w:t xml:space="preserve">.Задание: </w:t>
            </w:r>
            <w:r w:rsidRPr="005D45D9">
              <w:rPr>
                <w:rStyle w:val="a9"/>
                <w:b w:val="0"/>
                <w:sz w:val="22"/>
                <w:szCs w:val="22"/>
                <w:bdr w:val="none" w:sz="0" w:space="0" w:color="auto" w:frame="1"/>
              </w:rPr>
              <w:t>Выполнить конспект  (написать все, что выделено желтым цветом + в синей рамочке). Можно пользоваться учебником Химия, 9 класс Габриелян О.С. (с.142</w:t>
            </w:r>
            <w:proofErr w:type="gramStart"/>
            <w:r w:rsidRPr="005D45D9">
              <w:rPr>
                <w:rStyle w:val="a9"/>
                <w:b w:val="0"/>
                <w:sz w:val="22"/>
                <w:szCs w:val="22"/>
                <w:bdr w:val="none" w:sz="0" w:space="0" w:color="auto" w:frame="1"/>
              </w:rPr>
              <w:t xml:space="preserve"> )</w:t>
            </w:r>
            <w:proofErr w:type="gramEnd"/>
          </w:p>
          <w:p w:rsidR="00EE547E" w:rsidRPr="00A210E6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color w:val="464242"/>
                <w:sz w:val="22"/>
                <w:szCs w:val="22"/>
              </w:rPr>
            </w:pPr>
            <w:r w:rsidRPr="005D45D9">
              <w:rPr>
                <w:rStyle w:val="a9"/>
                <w:sz w:val="22"/>
                <w:szCs w:val="22"/>
                <w:bdr w:val="none" w:sz="0" w:space="0" w:color="auto" w:frame="1"/>
              </w:rPr>
              <w:t>Азот</w:t>
            </w:r>
            <w:r w:rsidRPr="005D45D9">
              <w:rPr>
                <w:sz w:val="22"/>
                <w:szCs w:val="22"/>
                <w:highlight w:val="yellow"/>
              </w:rPr>
              <w:t> – элемент группы VA. Его важнейшие параметры приведены в таблице</w:t>
            </w:r>
            <w:r w:rsidRPr="00FA1DD3">
              <w:rPr>
                <w:color w:val="464242"/>
                <w:sz w:val="22"/>
                <w:szCs w:val="22"/>
                <w:highlight w:val="yellow"/>
              </w:rPr>
              <w:t>.</w:t>
            </w:r>
          </w:p>
          <w:p w:rsidR="00EE547E" w:rsidRDefault="00EE547E" w:rsidP="0070782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D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62475" cy="2571750"/>
                  <wp:effectExtent l="19050" t="0" r="9525" b="0"/>
                  <wp:docPr id="331" name="Рисунок 1" descr="C:\Users\Админ\Desktop\аз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аз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7E" w:rsidRPr="00FA1DD3" w:rsidRDefault="00EE547E" w:rsidP="00EE547E">
            <w:pPr>
              <w:pStyle w:val="a8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  <w:highlight w:val="yellow"/>
              </w:rPr>
            </w:pPr>
            <w:r w:rsidRPr="00FA1DD3">
              <w:rPr>
                <w:rStyle w:val="a9"/>
                <w:sz w:val="20"/>
                <w:szCs w:val="20"/>
                <w:bdr w:val="none" w:sz="0" w:space="0" w:color="auto" w:frame="1"/>
              </w:rPr>
              <w:t>СТРОЕНИЕ И ФИЗИЧЕСКИЕ СВОЙСТВА АЗОТА</w:t>
            </w:r>
          </w:p>
          <w:p w:rsidR="00EE547E" w:rsidRPr="00FA1DD3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jc w:val="center"/>
              <w:textAlignment w:val="baseline"/>
              <w:rPr>
                <w:color w:val="464242"/>
                <w:sz w:val="27"/>
                <w:szCs w:val="27"/>
                <w:highlight w:val="yellow"/>
              </w:rPr>
            </w:pPr>
            <w:r w:rsidRPr="00FA1DD3">
              <w:rPr>
                <w:color w:val="464242"/>
                <w:highlight w:val="yellow"/>
              </w:rPr>
              <w:t>Для азота не характерна аллотропия, элемент азот образует одно простое вещество – N</w:t>
            </w:r>
            <w:r w:rsidRPr="00FA1DD3">
              <w:rPr>
                <w:color w:val="464242"/>
                <w:highlight w:val="yellow"/>
                <w:vertAlign w:val="subscript"/>
              </w:rPr>
              <w:t>2</w:t>
            </w:r>
            <w:r w:rsidRPr="00FA1DD3">
              <w:rPr>
                <w:color w:val="464242"/>
                <w:highlight w:val="yellow"/>
              </w:rPr>
              <w:t>. Это молекулярное вещество, молекула азота образована двумя атомами азота, связь – ковалентная неполярная, тройная (одна </w:t>
            </w:r>
            <w:proofErr w:type="spellStart"/>
            <w:r w:rsidRPr="00FA1DD3">
              <w:rPr>
                <w:rStyle w:val="a9"/>
                <w:color w:val="464242"/>
                <w:bdr w:val="none" w:sz="0" w:space="0" w:color="auto" w:frame="1"/>
              </w:rPr>
              <w:t>σ-</w:t>
            </w:r>
            <w:proofErr w:type="spellEnd"/>
            <w:r w:rsidRPr="00FA1DD3">
              <w:rPr>
                <w:color w:val="464242"/>
                <w:highlight w:val="yellow"/>
              </w:rPr>
              <w:t> и две </w:t>
            </w:r>
            <w:proofErr w:type="spellStart"/>
            <w:proofErr w:type="gramStart"/>
            <w:r w:rsidRPr="00FA1DD3">
              <w:rPr>
                <w:rStyle w:val="a9"/>
                <w:color w:val="464242"/>
                <w:bdr w:val="none" w:sz="0" w:space="0" w:color="auto" w:frame="1"/>
              </w:rPr>
              <w:t>π-</w:t>
            </w:r>
            <w:proofErr w:type="gramEnd"/>
            <w:r w:rsidRPr="00FA1DD3">
              <w:rPr>
                <w:color w:val="464242"/>
                <w:highlight w:val="yellow"/>
              </w:rPr>
              <w:t>связи</w:t>
            </w:r>
            <w:proofErr w:type="spellEnd"/>
            <w:r w:rsidRPr="00FA1DD3">
              <w:rPr>
                <w:color w:val="464242"/>
                <w:highlight w:val="yellow"/>
              </w:rPr>
              <w:t>):</w:t>
            </w:r>
            <w:r w:rsidRPr="00FA1DD3">
              <w:rPr>
                <w:snapToGrid w:val="0"/>
                <w:color w:val="000000"/>
                <w:w w:val="0"/>
                <w:highlight w:val="yellow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FA1DD3">
              <w:rPr>
                <w:noProof/>
                <w:color w:val="464242"/>
                <w:sz w:val="27"/>
                <w:szCs w:val="27"/>
                <w:highlight w:val="yellow"/>
              </w:rPr>
              <w:lastRenderedPageBreak/>
              <w:drawing>
                <wp:inline distT="0" distB="0" distL="0" distR="0">
                  <wp:extent cx="4695825" cy="1143000"/>
                  <wp:effectExtent l="19050" t="0" r="9525" b="0"/>
                  <wp:docPr id="332" name="Рисунок 42" descr="C:\Users\Админ\Desktop\2019-07-05_16-35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Админ\Desktop\2019-07-05_16-35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</w:pPr>
            <w:proofErr w:type="spellStart"/>
            <w:r w:rsidRPr="005D45D9">
              <w:rPr>
                <w:highlight w:val="yellow"/>
              </w:rPr>
              <w:t>Электроотрицательность</w:t>
            </w:r>
            <w:proofErr w:type="spellEnd"/>
            <w:r w:rsidRPr="005D45D9">
              <w:rPr>
                <w:highlight w:val="yellow"/>
              </w:rPr>
              <w:t xml:space="preserve"> элемента азота довольно высока, но химическая активность азота – простого вещества крайне низкая. Это обусловлено прочностью тройной связи в молекуле азота.</w:t>
            </w:r>
          </w:p>
          <w:p w:rsidR="00EE547E" w:rsidRPr="005D45D9" w:rsidRDefault="00EE547E" w:rsidP="00EE547E">
            <w:pPr>
              <w:pStyle w:val="4"/>
              <w:shd w:val="clear" w:color="auto" w:fill="FCFCFC"/>
              <w:spacing w:before="0" w:line="390" w:lineRule="atLeast"/>
              <w:jc w:val="center"/>
              <w:textAlignment w:val="baseline"/>
              <w:outlineLvl w:val="3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u w:val="single"/>
              </w:rPr>
            </w:pPr>
            <w:r w:rsidRPr="005D45D9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u w:val="single"/>
                <w:bdr w:val="none" w:sz="0" w:space="0" w:color="auto" w:frame="1"/>
              </w:rPr>
              <w:t>ПОЛУЧЕНИЕ И ПРИМЕНЕНИЕ АЗОТА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highlight w:val="yellow"/>
              </w:rPr>
            </w:pPr>
            <w:r w:rsidRPr="005D45D9">
              <w:rPr>
                <w:highlight w:val="yellow"/>
                <w:u w:val="single"/>
              </w:rPr>
              <w:t>В промышленности </w:t>
            </w:r>
            <w:r w:rsidRPr="005D45D9">
              <w:rPr>
                <w:rStyle w:val="a9"/>
                <w:u w:val="single"/>
                <w:bdr w:val="none" w:sz="0" w:space="0" w:color="auto" w:frame="1"/>
              </w:rPr>
              <w:t>азот получают</w:t>
            </w:r>
            <w:r w:rsidRPr="005D45D9">
              <w:rPr>
                <w:highlight w:val="yellow"/>
              </w:rPr>
              <w:t xml:space="preserve"> методом разделения жидкого воздуха на компоненты. 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</w:pPr>
            <w:r w:rsidRPr="005D45D9">
              <w:rPr>
                <w:highlight w:val="yellow"/>
                <w:u w:val="single"/>
              </w:rPr>
              <w:t xml:space="preserve">Лабораторным способом </w:t>
            </w:r>
            <w:r w:rsidRPr="005D45D9">
              <w:rPr>
                <w:b/>
                <w:highlight w:val="yellow"/>
                <w:u w:val="single"/>
              </w:rPr>
              <w:t>получения азота</w:t>
            </w:r>
            <w:r w:rsidRPr="005D45D9">
              <w:rPr>
                <w:highlight w:val="yellow"/>
              </w:rPr>
              <w:t xml:space="preserve"> является термическое разложение нитрита аммония.</w:t>
            </w:r>
            <w:r w:rsidRPr="005D45D9">
              <w:t xml:space="preserve"> В этой реакции восстановителем является азот в составе иона аммония (N</w:t>
            </w:r>
            <w:r w:rsidRPr="005D45D9">
              <w:rPr>
                <w:vertAlign w:val="superscript"/>
              </w:rPr>
              <w:t>–3</w:t>
            </w:r>
            <w:r w:rsidRPr="005D45D9">
              <w:t xml:space="preserve">), а окислителем – азот в составе </w:t>
            </w:r>
            <w:proofErr w:type="spellStart"/>
            <w:proofErr w:type="gramStart"/>
            <w:r w:rsidRPr="005D45D9">
              <w:t>нитрит-иона</w:t>
            </w:r>
            <w:proofErr w:type="spellEnd"/>
            <w:proofErr w:type="gramEnd"/>
            <w:r w:rsidRPr="005D45D9">
              <w:t xml:space="preserve"> (N</w:t>
            </w:r>
            <w:r w:rsidRPr="005D45D9">
              <w:rPr>
                <w:vertAlign w:val="superscript"/>
              </w:rPr>
              <w:t>+3</w:t>
            </w:r>
            <w:r w:rsidRPr="005D45D9">
              <w:t>).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highlight w:val="yellow"/>
              </w:rPr>
            </w:pPr>
            <w:r w:rsidRPr="005D45D9">
              <w:rPr>
                <w:rStyle w:val="a9"/>
                <w:bdr w:val="none" w:sz="0" w:space="0" w:color="auto" w:frame="1"/>
              </w:rPr>
              <w:t>Применение азота</w:t>
            </w:r>
            <w:r w:rsidRPr="005D45D9">
              <w:rPr>
                <w:highlight w:val="yellow"/>
              </w:rPr>
              <w:t xml:space="preserve">. 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highlight w:val="yellow"/>
              </w:rPr>
            </w:pPr>
            <w:r w:rsidRPr="005D45D9">
              <w:rPr>
                <w:highlight w:val="yellow"/>
              </w:rPr>
              <w:t>*Получение удобрений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</w:pPr>
            <w:r w:rsidRPr="005D45D9">
              <w:rPr>
                <w:highlight w:val="yellow"/>
              </w:rPr>
              <w:t>*Для синтеза аммиака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</w:pPr>
            <w:r w:rsidRPr="005D45D9">
              <w:rPr>
                <w:highlight w:val="yellow"/>
              </w:rPr>
              <w:t>*В лабораториях</w:t>
            </w:r>
            <w:r w:rsidRPr="005D45D9">
              <w:t xml:space="preserve"> азот применяется для создания инертной среды при проведении некоторых реакций.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 w:rsidRPr="005D45D9">
              <w:rPr>
                <w:highlight w:val="yellow"/>
              </w:rPr>
              <w:t>*В нефтехимии</w:t>
            </w:r>
            <w:r w:rsidRPr="005D45D9">
              <w:t xml:space="preserve"> его применяют для продувки резервуаров и трубопроводов, проверки работы трубопроводов под давлением, увеличения выработки месторождений.</w:t>
            </w:r>
            <w:r w:rsidRPr="005D45D9">
              <w:rPr>
                <w:sz w:val="27"/>
                <w:szCs w:val="27"/>
              </w:rPr>
              <w:t xml:space="preserve"> 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</w:pPr>
            <w:r w:rsidRPr="005D45D9">
              <w:rPr>
                <w:sz w:val="27"/>
                <w:szCs w:val="27"/>
                <w:highlight w:val="yellow"/>
              </w:rPr>
              <w:t>*</w:t>
            </w:r>
            <w:r w:rsidRPr="005D45D9">
              <w:rPr>
                <w:highlight w:val="yellow"/>
              </w:rPr>
              <w:t>В горнодобывающем деле</w:t>
            </w:r>
            <w:r w:rsidRPr="005D45D9">
              <w:t xml:space="preserve"> азот может использоваться для создания в шахтах </w:t>
            </w:r>
            <w:proofErr w:type="spellStart"/>
            <w:proofErr w:type="gramStart"/>
            <w:r w:rsidRPr="005D45D9">
              <w:t>взрыво</w:t>
            </w:r>
            <w:proofErr w:type="spellEnd"/>
            <w:r w:rsidRPr="005D45D9">
              <w:t>–безопасной</w:t>
            </w:r>
            <w:proofErr w:type="gramEnd"/>
            <w:r w:rsidRPr="005D45D9">
              <w:t xml:space="preserve"> среды, для растирания пластов породы.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</w:pPr>
            <w:r w:rsidRPr="005D45D9">
              <w:t>*</w:t>
            </w:r>
            <w:r w:rsidRPr="005D45D9">
              <w:rPr>
                <w:highlight w:val="yellow"/>
              </w:rPr>
              <w:t>В производстве электроники</w:t>
            </w:r>
            <w:r w:rsidRPr="005D45D9">
              <w:t xml:space="preserve"> его применяют для продувки областей, не допускающих наличия окисляющего кислорода.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</w:pPr>
            <w:r w:rsidRPr="005D45D9">
              <w:rPr>
                <w:highlight w:val="yellow"/>
              </w:rPr>
              <w:t>*</w:t>
            </w:r>
            <w:proofErr w:type="spellStart"/>
            <w:proofErr w:type="gramStart"/>
            <w:r w:rsidRPr="005D45D9">
              <w:rPr>
                <w:highlight w:val="yellow"/>
              </w:rPr>
              <w:t>A</w:t>
            </w:r>
            <w:proofErr w:type="gramEnd"/>
            <w:r w:rsidRPr="005D45D9">
              <w:rPr>
                <w:highlight w:val="yellow"/>
              </w:rPr>
              <w:t>зот</w:t>
            </w:r>
            <w:proofErr w:type="spellEnd"/>
            <w:r w:rsidRPr="005D45D9">
              <w:rPr>
                <w:highlight w:val="yellow"/>
              </w:rPr>
              <w:t xml:space="preserve"> используется в коксовом производстве</w:t>
            </w:r>
            <w:r w:rsidRPr="005D45D9">
              <w:t xml:space="preserve"> («сухое тушение кокса») при выгрузке кокса из коксовых батарей, а также для «передавливания» топлива в ракетах из баков в насосы или двигатели.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</w:pPr>
            <w:r w:rsidRPr="005D45D9">
              <w:rPr>
                <w:highlight w:val="yellow"/>
              </w:rPr>
              <w:t>*В пищевой промышленности</w:t>
            </w:r>
            <w:r w:rsidRPr="005D45D9">
              <w:t xml:space="preserve"> азот используется как газ, наполняющий упаковки, как хладагент.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highlight w:val="yellow"/>
              </w:rPr>
            </w:pPr>
            <w:r w:rsidRPr="005D45D9">
              <w:rPr>
                <w:highlight w:val="yellow"/>
              </w:rPr>
              <w:t>*Газообразным азотом заполняют камеры шин летательных аппаратов.</w:t>
            </w:r>
          </w:p>
          <w:p w:rsidR="00EE547E" w:rsidRPr="005D45D9" w:rsidRDefault="00EE547E" w:rsidP="00EE547E">
            <w:pPr>
              <w:pStyle w:val="a8"/>
              <w:shd w:val="clear" w:color="auto" w:fill="FCFCFC"/>
              <w:spacing w:before="0" w:beforeAutospacing="0" w:after="0" w:afterAutospacing="0"/>
              <w:textAlignment w:val="baseline"/>
              <w:rPr>
                <w:highlight w:val="yellow"/>
              </w:rPr>
            </w:pPr>
            <w:r w:rsidRPr="005D45D9">
              <w:rPr>
                <w:highlight w:val="yellow"/>
              </w:rPr>
              <w:t>*В </w:t>
            </w:r>
            <w:r w:rsidRPr="005D45D9">
              <w:rPr>
                <w:rStyle w:val="aa"/>
                <w:rFonts w:eastAsiaTheme="majorEastAsia"/>
                <w:bdr w:val="none" w:sz="0" w:space="0" w:color="auto" w:frame="1"/>
              </w:rPr>
              <w:t>жидком азоте</w:t>
            </w:r>
            <w:r w:rsidRPr="005D45D9">
              <w:rPr>
                <w:highlight w:val="yellow"/>
              </w:rPr>
              <w:t>, имеющем температуру – 196</w:t>
            </w:r>
            <w:proofErr w:type="gramStart"/>
            <w:r w:rsidRPr="005D45D9">
              <w:rPr>
                <w:highlight w:val="yellow"/>
              </w:rPr>
              <w:t xml:space="preserve"> °С</w:t>
            </w:r>
            <w:proofErr w:type="gramEnd"/>
            <w:r w:rsidRPr="005D45D9">
              <w:rPr>
                <w:highlight w:val="yellow"/>
              </w:rPr>
              <w:t xml:space="preserve">, хранят в медицинских и исследовательских целях клетки, органы, ткани, другие </w:t>
            </w:r>
            <w:r w:rsidRPr="005D45D9">
              <w:rPr>
                <w:highlight w:val="yellow"/>
              </w:rPr>
              <w:lastRenderedPageBreak/>
              <w:t>биологические объекты. </w:t>
            </w:r>
          </w:p>
          <w:p w:rsidR="00762824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5D9">
              <w:rPr>
                <w:rFonts w:ascii="Times New Roman" w:hAnsi="Times New Roman" w:cs="Times New Roman"/>
                <w:highlight w:val="yellow"/>
              </w:rPr>
              <w:t>*Жидкий азот применяют в косметологии для удаления бородавок и родинок.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76282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информации</w:t>
            </w:r>
          </w:p>
        </w:tc>
        <w:tc>
          <w:tcPr>
            <w:tcW w:w="6621" w:type="dxa"/>
          </w:tcPr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 10 класс, Семакин можно скачать по ссылке </w:t>
            </w:r>
            <w:hyperlink r:id="rId20" w:history="1">
              <w:r w:rsidRPr="00D207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https://s.11klasov.net/8625-informatika-10-klass-bazovyj-uroven-semakin-ig-henner-ek-sheina-tju.html</w:t>
              </w:r>
            </w:hyperlink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§7 «Хранение информации», письменно ответить на вопросы:</w:t>
            </w:r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Что такое носитель</w:t>
            </w:r>
          </w:p>
          <w:p w:rsidR="0076282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Перечислите исторические нецифровые носители информации</w:t>
            </w:r>
          </w:p>
        </w:tc>
      </w:tr>
      <w:tr w:rsidR="00762824" w:rsidTr="00CC2284">
        <w:tc>
          <w:tcPr>
            <w:tcW w:w="1187" w:type="dxa"/>
            <w:vMerge/>
          </w:tcPr>
          <w:p w:rsidR="00762824" w:rsidRPr="00CC228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762824" w:rsidRDefault="0076282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7" w:type="dxa"/>
          </w:tcPr>
          <w:p w:rsidR="0076282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6282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76282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Эмбриональный период развития. Постэмбриональный период развития</w:t>
            </w:r>
          </w:p>
        </w:tc>
        <w:tc>
          <w:tcPr>
            <w:tcW w:w="6621" w:type="dxa"/>
          </w:tcPr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255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Эмбриональный и постэмбриональный период развития.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1.Записать в тетрадь число, тему.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97DF4">
              <w:rPr>
                <w:rFonts w:ascii="Times New Roman" w:hAnsi="Times New Roman" w:cs="Times New Roman"/>
                <w:b/>
                <w:sz w:val="24"/>
                <w:szCs w:val="24"/>
              </w:rPr>
              <w:t>ссылка:</w:t>
            </w:r>
          </w:p>
          <w:p w:rsidR="00EE547E" w:rsidRDefault="00D65B28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EE547E" w:rsidRPr="00581D0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https://www.youtube.com/watch?v=x83YTPcThiE&amp;t=11s</w:t>
              </w:r>
            </w:hyperlink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3.Написать в тетрадь определение </w:t>
            </w:r>
            <w:r w:rsidRPr="00496C3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96C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Эмбриональный»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96C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«Постэмбриональный»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периоды, </w:t>
            </w:r>
            <w:r w:rsidRPr="00496C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нарисовать рисунок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547E" w:rsidRPr="00707826" w:rsidRDefault="00EE547E" w:rsidP="00EE54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175AE4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мбриональный период 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(</w:t>
            </w:r>
            <w:r w:rsidRPr="00F5666A">
              <w:rPr>
                <w:rFonts w:ascii="Times New Roman" w:hAnsi="Times New Roman" w:cs="Times New Roman"/>
                <w:b/>
                <w:sz w:val="20"/>
                <w:szCs w:val="20"/>
              </w:rPr>
              <w:t>эмбриогенез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666A">
              <w:rPr>
                <w:rFonts w:ascii="Times New Roman" w:hAnsi="Times New Roman" w:cs="Times New Roman"/>
                <w:i/>
                <w:sz w:val="20"/>
                <w:szCs w:val="20"/>
              </w:rPr>
              <w:t>этот период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666A">
              <w:rPr>
                <w:rFonts w:ascii="Times New Roman" w:hAnsi="Times New Roman" w:cs="Times New Roman"/>
                <w:i/>
                <w:sz w:val="20"/>
                <w:szCs w:val="20"/>
              </w:rPr>
              <w:t>длится от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момента образования  зиготы до выхода зародыша из яйца или рождения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</w:p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1769" cy="1552575"/>
                  <wp:effectExtent l="19050" t="0" r="1481" b="0"/>
                  <wp:docPr id="33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2069" t="43496" r="21379" b="1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769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82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40426" cy="1752600"/>
                  <wp:effectExtent l="19050" t="0" r="0" b="0"/>
                  <wp:docPr id="33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414" t="32927" r="14651" b="23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426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84" w:rsidTr="00CC2284">
        <w:tc>
          <w:tcPr>
            <w:tcW w:w="1187" w:type="dxa"/>
            <w:vMerge w:val="restart"/>
          </w:tcPr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12.11</w:t>
            </w:r>
          </w:p>
          <w:p w:rsidR="00CC2284" w:rsidRP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284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информации</w:t>
            </w:r>
          </w:p>
        </w:tc>
        <w:tc>
          <w:tcPr>
            <w:tcW w:w="6621" w:type="dxa"/>
          </w:tcPr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4B7A"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 10 класс, Семакин можно скачать по ссылке </w:t>
            </w:r>
            <w:hyperlink r:id="rId24" w:history="1">
              <w:r w:rsidRPr="00D207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https://s.11klasov.net/8625-informatika-10-klass-bazovyj-uroven-semakin-ig-henner-ek-sheina-tju.html</w:t>
              </w:r>
            </w:hyperlink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§8</w:t>
            </w:r>
            <w:r w:rsidRPr="00104B7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Передача</w:t>
            </w:r>
            <w:r w:rsidRPr="00104B7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информации», письменно ответить на вопросы:</w:t>
            </w:r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C64AFA">
              <w:rPr>
                <w:rFonts w:ascii="Times New Roman" w:hAnsi="Times New Roman" w:cs="Times New Roman"/>
                <w:i/>
                <w:sz w:val="24"/>
                <w:szCs w:val="24"/>
              </w:rPr>
              <w:t>кодирование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C228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Кто разработал специальную </w:t>
            </w:r>
            <w:r w:rsidRPr="00C64AFA">
              <w:rPr>
                <w:rFonts w:ascii="Times New Roman" w:hAnsi="Times New Roman" w:cs="Times New Roman"/>
                <w:b/>
                <w:sz w:val="24"/>
                <w:szCs w:val="24"/>
              </w:rPr>
              <w:t>теорию кодирования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Default="00EE547E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сложносочинённых предложениях</w:t>
            </w:r>
          </w:p>
        </w:tc>
        <w:tc>
          <w:tcPr>
            <w:tcW w:w="6621" w:type="dxa"/>
          </w:tcPr>
          <w:p w:rsidR="00EE547E" w:rsidRDefault="00EE547E" w:rsidP="00EE5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9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6400" cy="2186609"/>
                  <wp:effectExtent l="19050" t="0" r="0" b="0"/>
                  <wp:docPr id="335" name="Рисунок 1" descr="https://ru-static.z-dn.net/files/d64/bcb6c251d52f841f7e1dfe04e0836d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-static.z-dn.net/files/d64/bcb6c251d52f841f7e1dfe04e0836d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409" cy="218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7E" w:rsidRDefault="00EE547E" w:rsidP="00EE547E">
            <w:pPr>
              <w:spacing w:before="23"/>
              <w:rPr>
                <w:rFonts w:ascii="Times New Roman" w:eastAsia="Times New Roman" w:hAnsi="Times New Roman" w:cs="Times New Roman"/>
                <w:u w:val="single"/>
                <w:shd w:val="clear" w:color="auto" w:fill="FCFCF8"/>
              </w:rPr>
            </w:pPr>
            <w:r>
              <w:rPr>
                <w:rFonts w:ascii="Times New Roman" w:eastAsia="Times New Roman" w:hAnsi="Times New Roman" w:cs="Times New Roman"/>
                <w:u w:val="single"/>
                <w:shd w:val="clear" w:color="auto" w:fill="FCFCF8"/>
              </w:rPr>
              <w:t xml:space="preserve">Списать, выделить сочинительные </w:t>
            </w:r>
            <w:r w:rsidRPr="00805D64">
              <w:rPr>
                <w:rFonts w:ascii="Times New Roman" w:eastAsia="Times New Roman" w:hAnsi="Times New Roman" w:cs="Times New Roman"/>
                <w:u w:val="single"/>
                <w:shd w:val="clear" w:color="auto" w:fill="FCFCF8"/>
              </w:rPr>
              <w:t xml:space="preserve"> союзы, расставить запятые:</w:t>
            </w:r>
          </w:p>
          <w:p w:rsidR="00EE547E" w:rsidRPr="00D57119" w:rsidRDefault="00EE547E" w:rsidP="00EE547E">
            <w:pPr>
              <w:pStyle w:val="a8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D57119">
              <w:rPr>
                <w:sz w:val="22"/>
                <w:szCs w:val="22"/>
              </w:rPr>
              <w:t>1.Мы вошли в зал</w:t>
            </w:r>
            <w:r w:rsidRPr="009547E1">
              <w:rPr>
                <w:color w:val="00B050"/>
                <w:sz w:val="22"/>
                <w:szCs w:val="22"/>
              </w:rPr>
              <w:t>,</w:t>
            </w:r>
            <w:r w:rsidRPr="00D57119">
              <w:rPr>
                <w:sz w:val="22"/>
                <w:szCs w:val="22"/>
              </w:rPr>
              <w:t xml:space="preserve">  </w:t>
            </w:r>
            <w:r w:rsidRPr="009547E1">
              <w:rPr>
                <w:b/>
                <w:color w:val="00B050"/>
                <w:sz w:val="22"/>
                <w:szCs w:val="22"/>
              </w:rPr>
              <w:t>и</w:t>
            </w:r>
            <w:r w:rsidRPr="00D5711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D57119">
              <w:rPr>
                <w:sz w:val="22"/>
                <w:szCs w:val="22"/>
              </w:rPr>
              <w:t>через минуту начался спектакль.</w:t>
            </w:r>
          </w:p>
          <w:p w:rsidR="00EE547E" w:rsidRPr="00D57119" w:rsidRDefault="00EE547E" w:rsidP="00EE547E">
            <w:pPr>
              <w:pStyle w:val="a8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D57119">
              <w:rPr>
                <w:sz w:val="22"/>
                <w:szCs w:val="22"/>
              </w:rPr>
              <w:t xml:space="preserve">2.Девушка сидела у </w:t>
            </w:r>
            <w:proofErr w:type="gramStart"/>
            <w:r w:rsidRPr="00D57119">
              <w:rPr>
                <w:sz w:val="22"/>
                <w:szCs w:val="22"/>
              </w:rPr>
              <w:t>окна</w:t>
            </w:r>
            <w:proofErr w:type="gramEnd"/>
            <w:r w:rsidRPr="00D57119">
              <w:rPr>
                <w:sz w:val="22"/>
                <w:szCs w:val="22"/>
              </w:rPr>
              <w:t xml:space="preserve">  а на улице лил дождь.</w:t>
            </w:r>
          </w:p>
          <w:p w:rsidR="00CC2284" w:rsidRDefault="00EE547E" w:rsidP="00EE547E">
            <w:pPr>
              <w:pStyle w:val="a8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D57119">
              <w:rPr>
                <w:sz w:val="22"/>
                <w:szCs w:val="22"/>
              </w:rPr>
              <w:t xml:space="preserve">3.Председатель обратился к </w:t>
            </w:r>
            <w:proofErr w:type="gramStart"/>
            <w:r w:rsidRPr="00D57119">
              <w:rPr>
                <w:sz w:val="22"/>
                <w:szCs w:val="22"/>
              </w:rPr>
              <w:t>собранию</w:t>
            </w:r>
            <w:proofErr w:type="gramEnd"/>
            <w:r w:rsidRPr="00D57119">
              <w:rPr>
                <w:sz w:val="22"/>
                <w:szCs w:val="22"/>
              </w:rPr>
              <w:t xml:space="preserve">  но его не слушали.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4.Сегодня вечером я пойду в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кино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а ты останешься дома.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5.Лил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дождь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и прохожие спешили по домам.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6.Ни дверь не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скрипнет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ни огонь не вспыхнет.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7.В ней сердце долго ли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страдало  иль скоро слез прошла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пора?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8.Либо я найду выход из ситуации  либо меня выгонят из лицея с треском.</w:t>
            </w:r>
          </w:p>
          <w:p w:rsidR="00EE547E" w:rsidRDefault="00EE547E" w:rsidP="00EE547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9.То появится в разрывах облаков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солнце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то опять закроет его свет их бегущая масса. </w:t>
            </w:r>
          </w:p>
          <w:p w:rsidR="00EE547E" w:rsidRPr="00E73BD2" w:rsidRDefault="00EE547E" w:rsidP="00EE547E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inherit" w:hAnsi="inherit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  <w:r w:rsidRPr="00E73BD2">
              <w:rPr>
                <w:rFonts w:ascii="inherit" w:hAnsi="inherit"/>
                <w:sz w:val="22"/>
                <w:szCs w:val="22"/>
              </w:rPr>
              <w:t xml:space="preserve">.Ты опоздал на много </w:t>
            </w:r>
            <w:proofErr w:type="gramStart"/>
            <w:r w:rsidRPr="00E73BD2">
              <w:rPr>
                <w:rFonts w:ascii="inherit" w:hAnsi="inherit"/>
                <w:sz w:val="22"/>
                <w:szCs w:val="22"/>
              </w:rPr>
              <w:t>лет</w:t>
            </w:r>
            <w:proofErr w:type="gramEnd"/>
            <w:r w:rsidRPr="00E73BD2">
              <w:rPr>
                <w:rFonts w:ascii="inherit" w:hAnsi="inherit"/>
                <w:sz w:val="22"/>
                <w:szCs w:val="22"/>
              </w:rPr>
              <w:t xml:space="preserve"> но все-таки тебе я рада. </w:t>
            </w:r>
          </w:p>
          <w:p w:rsidR="00EE547E" w:rsidRPr="00EE547E" w:rsidRDefault="00EE547E" w:rsidP="00EE547E">
            <w:pPr>
              <w:pStyle w:val="a8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Pr="00D57119">
              <w:rPr>
                <w:sz w:val="22"/>
                <w:szCs w:val="22"/>
              </w:rPr>
              <w:t>.</w:t>
            </w:r>
            <w:r w:rsidRPr="00E73BD2">
              <w:rPr>
                <w:rFonts w:ascii="inherit" w:hAnsi="inherit"/>
                <w:sz w:val="22"/>
                <w:szCs w:val="22"/>
              </w:rPr>
              <w:t xml:space="preserve">Они не </w:t>
            </w:r>
            <w:proofErr w:type="gramStart"/>
            <w:r w:rsidRPr="00E73BD2">
              <w:rPr>
                <w:rFonts w:ascii="inherit" w:hAnsi="inherit"/>
                <w:sz w:val="22"/>
                <w:szCs w:val="22"/>
              </w:rPr>
              <w:t>знают меня  да я-то их знаю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CC2284" w:rsidRP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5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Вероятность события</w:t>
            </w:r>
          </w:p>
        </w:tc>
        <w:tc>
          <w:tcPr>
            <w:tcW w:w="6621" w:type="dxa"/>
          </w:tcPr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 9», автор Ю.М. Колягин и др.</w:t>
            </w:r>
          </w:p>
          <w:p w:rsidR="005D45D9" w:rsidRPr="00861C8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Вероятность – </w:t>
            </w:r>
            <w:r w:rsidRPr="00861C88">
              <w:rPr>
                <w:rFonts w:ascii="Times New Roman" w:hAnsi="Times New Roman" w:cs="Times New Roman"/>
                <w:sz w:val="24"/>
                <w:szCs w:val="24"/>
              </w:rPr>
              <w:t>это доля успеха того или иного события.</w:t>
            </w:r>
          </w:p>
          <w:p w:rsidR="005D45D9" w:rsidRPr="0020701E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701E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обозначают буквой </w:t>
            </w:r>
            <w:proofErr w:type="gramStart"/>
            <w:r w:rsidRPr="0020701E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20701E">
              <w:rPr>
                <w:rFonts w:ascii="Times New Roman" w:hAnsi="Times New Roman" w:cs="Times New Roman"/>
                <w:sz w:val="24"/>
                <w:szCs w:val="24"/>
              </w:rPr>
              <w:t>А).</w:t>
            </w:r>
          </w:p>
          <w:p w:rsidR="005D45D9" w:rsidRPr="0020701E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Вероятность находят по формуле: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n  </m:t>
                  </m:r>
                </m:den>
              </m:f>
            </m:oMath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A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(где:</w:t>
            </w:r>
            <w:proofErr w:type="gramEnd"/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– событие</w:t>
            </w:r>
          </w:p>
          <w:p w:rsidR="005D45D9" w:rsidRPr="002D7AE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A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 xml:space="preserve"> – число произошедших событий</w:t>
            </w:r>
          </w:p>
          <w:p w:rsidR="005D45D9" w:rsidRPr="002D7AE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A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 xml:space="preserve"> – число всех возможных событий)</w:t>
            </w:r>
          </w:p>
          <w:p w:rsidR="005D45D9" w:rsidRPr="002D7AE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Задача: </w:t>
            </w: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>в ящике 2 белых и 3 черных шара. Наугад вынимают один шар. Какова вероятность того, что будет белый шар?</w:t>
            </w:r>
          </w:p>
          <w:p w:rsidR="005D45D9" w:rsidRPr="002D7AE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>Решение.</w:t>
            </w:r>
          </w:p>
          <w:p w:rsidR="005D45D9" w:rsidRPr="00D87E70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>1. 2 + 3 =5 всего шаров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Pr="002D7A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D45D9" w:rsidRPr="00D87E70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 xml:space="preserve">2. белых шаров –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Pr="002D7A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D45D9" w:rsidRPr="002D7AE8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proofErr w:type="gramStart"/>
            <w:r w:rsidRPr="002D7AE8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2D7AE8">
              <w:rPr>
                <w:rFonts w:ascii="Times New Roman" w:hAnsi="Times New Roman" w:cs="Times New Roman"/>
                <w:sz w:val="24"/>
                <w:szCs w:val="24"/>
              </w:rPr>
              <w:t xml:space="preserve">А)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n  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=2 :5=0,4</m:t>
              </m:r>
            </m:oMath>
          </w:p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AE8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D7AE8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2D7AE8">
              <w:rPr>
                <w:rFonts w:ascii="Times New Roman" w:hAnsi="Times New Roman" w:cs="Times New Roman"/>
                <w:sz w:val="24"/>
                <w:szCs w:val="24"/>
              </w:rPr>
              <w:t>А)= 0,4</w:t>
            </w:r>
          </w:p>
          <w:p w:rsidR="00CC2284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7E70">
              <w:rPr>
                <w:rFonts w:ascii="Times New Roman" w:hAnsi="Times New Roman" w:cs="Times New Roman"/>
                <w:b/>
                <w:sz w:val="24"/>
                <w:szCs w:val="24"/>
              </w:rPr>
              <w:t>3. Выполнить № 283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– 4), стр. 129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Default="00586ECF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и развитие</w:t>
            </w:r>
          </w:p>
        </w:tc>
        <w:tc>
          <w:tcPr>
            <w:tcW w:w="6621" w:type="dxa"/>
          </w:tcPr>
          <w:p w:rsidR="00586ECF" w:rsidRDefault="00586ECF" w:rsidP="00586E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55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Рост и развитие.</w:t>
            </w:r>
          </w:p>
          <w:p w:rsidR="00586ECF" w:rsidRDefault="00586ECF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1.Записать в тетрадь число, тему.</w:t>
            </w:r>
          </w:p>
          <w:p w:rsidR="00586ECF" w:rsidRDefault="00586ECF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97DF4">
              <w:rPr>
                <w:rFonts w:ascii="Times New Roman" w:hAnsi="Times New Roman" w:cs="Times New Roman"/>
                <w:b/>
                <w:sz w:val="24"/>
                <w:szCs w:val="24"/>
              </w:rPr>
              <w:t>ссылка:</w:t>
            </w:r>
          </w:p>
          <w:p w:rsidR="00586ECF" w:rsidRDefault="00D65B28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586ECF" w:rsidRPr="00581D0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https://www.youtube.com/watch?v=EZT8_5xPBlI&amp;t=19s</w:t>
              </w:r>
            </w:hyperlink>
          </w:p>
          <w:p w:rsidR="00586ECF" w:rsidRDefault="00586ECF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3.Письменно ответить на вопрос:</w:t>
            </w:r>
          </w:p>
          <w:p w:rsidR="00586ECF" w:rsidRDefault="00586ECF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онтогенез?</w:t>
            </w:r>
          </w:p>
          <w:p w:rsidR="00586ECF" w:rsidRDefault="00586ECF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4.Задание на дополнительную оценку - заполни кроссворд.</w:t>
            </w:r>
          </w:p>
          <w:p w:rsidR="00CC2284" w:rsidRDefault="00586ECF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19475" cy="3188321"/>
                  <wp:effectExtent l="19050" t="0" r="9525" b="0"/>
                  <wp:docPr id="33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8621" t="11789" r="18161" b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8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Default="00586ECF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образов в романе "Евгений Онегин". Ольга и Татьяна</w:t>
            </w:r>
          </w:p>
        </w:tc>
        <w:tc>
          <w:tcPr>
            <w:tcW w:w="6621" w:type="dxa"/>
          </w:tcPr>
          <w:p w:rsidR="00586ECF" w:rsidRDefault="00586ECF" w:rsidP="00586ECF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1FB7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Читать роман "Евгений Онегин".</w:t>
            </w:r>
          </w:p>
          <w:p w:rsidR="00586ECF" w:rsidRDefault="00586ECF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CF" w:rsidRDefault="00586ECF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1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1325" cy="1895475"/>
                  <wp:effectExtent l="19050" t="0" r="9525" b="0"/>
                  <wp:docPr id="337" name="Рисунок 1" descr="https://b1.culture.ru/c/6095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1.culture.ru/c/609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138" cy="189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ECF" w:rsidRPr="00777BB4" w:rsidRDefault="00586ECF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77B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Записать таблицу в тетрадь.</w:t>
            </w:r>
          </w:p>
          <w:p w:rsidR="00CC2284" w:rsidRDefault="00586ECF" w:rsidP="00586EC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7B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7232" cy="2700384"/>
                  <wp:effectExtent l="19050" t="0" r="0" b="0"/>
                  <wp:docPr id="338" name="Рисунок 1" descr="https://alanschool.ru/wp-content/uploads/2019/03/563005fdd79ade175d1ecacc0984fdc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anschool.ru/wp-content/uploads/2019/03/563005fdd79ade175d1ecacc0984fd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35" cy="2703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931" w:type="dxa"/>
          </w:tcPr>
          <w:p w:rsidR="00CC228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ресурсы</w:t>
            </w:r>
          </w:p>
        </w:tc>
        <w:tc>
          <w:tcPr>
            <w:tcW w:w="6621" w:type="dxa"/>
          </w:tcPr>
          <w:p w:rsidR="005D45D9" w:rsidRPr="00A073CA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73CA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10 класс. </w:t>
            </w:r>
            <w:proofErr w:type="gramStart"/>
            <w:r w:rsidRPr="00A073CA">
              <w:rPr>
                <w:rFonts w:ascii="Times New Roman" w:hAnsi="Times New Roman" w:cs="Times New Roman"/>
                <w:sz w:val="24"/>
                <w:szCs w:val="24"/>
              </w:rPr>
              <w:t>Гладкий</w:t>
            </w:r>
            <w:proofErr w:type="gramEnd"/>
            <w:r w:rsidRPr="00A073CA">
              <w:rPr>
                <w:rFonts w:ascii="Times New Roman" w:hAnsi="Times New Roman" w:cs="Times New Roman"/>
                <w:sz w:val="24"/>
                <w:szCs w:val="24"/>
              </w:rPr>
              <w:t>, Николина «Полярная звезда» можно скачать по ссылке:</w:t>
            </w:r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D207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https://s.11klasov.net/295-geografiya-10-11-klassy-sovremennyy-mir-gladkiy-yun-nikolina-vv.html</w:t>
              </w:r>
            </w:hyperlink>
          </w:p>
          <w:p w:rsidR="005D45D9" w:rsidRPr="00A073CA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§7 «Лесные</w:t>
            </w:r>
            <w:r w:rsidRPr="00A073CA">
              <w:rPr>
                <w:rFonts w:ascii="Times New Roman" w:hAnsi="Times New Roman" w:cs="Times New Roman"/>
                <w:sz w:val="24"/>
                <w:szCs w:val="24"/>
              </w:rPr>
              <w:t xml:space="preserve"> ресурсы», письменно ответить на вопросы:</w:t>
            </w:r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A073CA">
              <w:rPr>
                <w:rFonts w:ascii="Times New Roman" w:hAnsi="Times New Roman" w:cs="Times New Roman"/>
                <w:b/>
                <w:sz w:val="24"/>
                <w:szCs w:val="24"/>
              </w:rPr>
              <w:t>лесистость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Какие два пояса образуют леса планеты?</w:t>
            </w:r>
          </w:p>
          <w:p w:rsidR="00CC228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Что является главной причиной сокращения площади лесов в мире?</w:t>
            </w:r>
          </w:p>
        </w:tc>
      </w:tr>
      <w:tr w:rsidR="00CC2284" w:rsidTr="00CC2284">
        <w:tc>
          <w:tcPr>
            <w:tcW w:w="1187" w:type="dxa"/>
            <w:vMerge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CC2284" w:rsidRDefault="00CC2284" w:rsidP="005D45D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7" w:type="dxa"/>
          </w:tcPr>
          <w:p w:rsidR="00CC2284" w:rsidRDefault="00CC2284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C2284" w:rsidRPr="00E51A85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C2284" w:rsidRDefault="00CC2284" w:rsidP="00CC228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931" w:type="dxa"/>
          </w:tcPr>
          <w:p w:rsidR="00CC2284" w:rsidRPr="005D45D9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5D9">
              <w:rPr>
                <w:rFonts w:ascii="Times New Roman" w:hAnsi="Times New Roman" w:cs="Times New Roman"/>
                <w:sz w:val="24"/>
                <w:szCs w:val="24"/>
              </w:rPr>
              <w:t>Инфразвук</w:t>
            </w:r>
          </w:p>
        </w:tc>
        <w:tc>
          <w:tcPr>
            <w:tcW w:w="6621" w:type="dxa"/>
          </w:tcPr>
          <w:p w:rsidR="005D45D9" w:rsidRDefault="005D45D9" w:rsidP="005D45D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Составить и заполнить таблицу об инфразвуке </w:t>
            </w:r>
          </w:p>
          <w:p w:rsidR="00CC2284" w:rsidRDefault="005D45D9" w:rsidP="005D4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6857E4">
              <w:rPr>
                <w:rFonts w:ascii="Times New Roman" w:hAnsi="Times New Roman" w:cs="Times New Roman"/>
                <w:sz w:val="24"/>
                <w:szCs w:val="24"/>
              </w:rPr>
              <w:t>(взять за образец таблицу об ультразвуке; используйте Интернет)</w:t>
            </w:r>
            <w:bookmarkEnd w:id="0"/>
          </w:p>
        </w:tc>
      </w:tr>
    </w:tbl>
    <w:p w:rsidR="00762824" w:rsidRPr="00EA02B4" w:rsidRDefault="00762824" w:rsidP="0076282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673B" w:rsidRDefault="0013673B"/>
    <w:sectPr w:rsidR="0013673B" w:rsidSect="005D45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06D74"/>
    <w:multiLevelType w:val="hybridMultilevel"/>
    <w:tmpl w:val="89389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2824"/>
    <w:rsid w:val="0013673B"/>
    <w:rsid w:val="00232EB2"/>
    <w:rsid w:val="002C53F0"/>
    <w:rsid w:val="00365C04"/>
    <w:rsid w:val="003B4E86"/>
    <w:rsid w:val="00403372"/>
    <w:rsid w:val="004A5623"/>
    <w:rsid w:val="00586ECF"/>
    <w:rsid w:val="005D45D9"/>
    <w:rsid w:val="00607316"/>
    <w:rsid w:val="0066351E"/>
    <w:rsid w:val="00707826"/>
    <w:rsid w:val="00762824"/>
    <w:rsid w:val="00CC2284"/>
    <w:rsid w:val="00D65B28"/>
    <w:rsid w:val="00EE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372"/>
  </w:style>
  <w:style w:type="paragraph" w:styleId="3">
    <w:name w:val="heading 3"/>
    <w:basedOn w:val="a"/>
    <w:next w:val="a"/>
    <w:link w:val="30"/>
    <w:uiPriority w:val="9"/>
    <w:unhideWhenUsed/>
    <w:qFormat/>
    <w:rsid w:val="00EE54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4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82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6282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47E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EE547E"/>
    <w:pPr>
      <w:ind w:left="720"/>
      <w:contextualSpacing/>
    </w:pPr>
    <w:rPr>
      <w:rFonts w:eastAsiaTheme="minorHAnsi"/>
      <w:lang w:eastAsia="en-US"/>
    </w:rPr>
  </w:style>
  <w:style w:type="paragraph" w:customStyle="1" w:styleId="c3">
    <w:name w:val="c3"/>
    <w:basedOn w:val="a"/>
    <w:rsid w:val="00EE5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EE5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EE547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E54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E54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Emphasis"/>
    <w:basedOn w:val="a0"/>
    <w:uiPriority w:val="20"/>
    <w:qFormat/>
    <w:rsid w:val="00EE547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.11klasov.net/295-geografiya-10-11-klassy-sovremennyy-mir-gladkiy-yun-nikolina-vv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EZT8_5xPBlI&amp;t=19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83YTPcThiE&amp;t=11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up9nUWGWQkE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s.11klasov.net/8625-informatika-10-klass-bazovyj-uroven-semakin-ig-henner-ek-sheina-tju.html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s.11klasov.net/8625-informatika-10-klass-bazovyj-uroven-semakin-ig-henner-ek-sheina-tju.html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NSvGcI7-3g&amp;t=2s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https://s.11klasov.net/295-geografiya-10-11-klassy-sovremennyy-mir-gladkiy-yun-nikolina-v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2910</Words>
  <Characters>16588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8</cp:revision>
  <dcterms:created xsi:type="dcterms:W3CDTF">2020-11-07T06:59:00Z</dcterms:created>
  <dcterms:modified xsi:type="dcterms:W3CDTF">2021-11-06T18:18:00Z</dcterms:modified>
</cp:coreProperties>
</file>