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591"/>
        <w:gridCol w:w="6048"/>
      </w:tblGrid>
      <w:tr w:rsidR="00A00E31" w:rsidRPr="002C71A5" w:rsidTr="00342341">
        <w:tc>
          <w:tcPr>
            <w:tcW w:w="995" w:type="dxa"/>
            <w:vAlign w:val="center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591" w:type="dxa"/>
            <w:vAlign w:val="center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048" w:type="dxa"/>
            <w:vAlign w:val="center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A00E31" w:rsidRPr="002C71A5" w:rsidTr="00342341">
        <w:tc>
          <w:tcPr>
            <w:tcW w:w="995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A00E31" w:rsidRPr="00C20C4B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02.02.22</w:t>
            </w: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A00E31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964CA3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1AF">
              <w:rPr>
                <w:rFonts w:ascii="Times New Roman" w:hAnsi="Times New Roman" w:cs="Times New Roman"/>
                <w:sz w:val="24"/>
                <w:szCs w:val="24"/>
              </w:rPr>
              <w:t>Я по улице иду с мамой за руку</w:t>
            </w:r>
          </w:p>
        </w:tc>
        <w:tc>
          <w:tcPr>
            <w:tcW w:w="6048" w:type="dxa"/>
          </w:tcPr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Повторить сигналы светофора.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смотрит глазом красным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Стой, дружок! Идти опасно!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желтым – подожди.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А зеленым – проходи!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Так ведёт свой разговор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Молчаливый ... </w:t>
            </w:r>
            <w:r>
              <w:rPr>
                <w:b/>
                <w:bCs/>
                <w:color w:val="181818"/>
                <w:sz w:val="27"/>
                <w:szCs w:val="27"/>
              </w:rPr>
              <w:t>(светофор)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1826A1C1" wp14:editId="1D1839BD">
                  <wp:extent cx="1629104" cy="2157158"/>
                  <wp:effectExtent l="0" t="0" r="9525" b="0"/>
                  <wp:docPr id="1" name="Рисунок 1" descr="https://avatars.mds.yandex.net/i?id=3225d4c2231a369e1dcfaa33211aa70a-55910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3225d4c2231a369e1dcfaa33211aa70a-55910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479" cy="216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И мы с вами сейчас поедем к светофору. Берите в руки руль. Итак, поехали.( по ходу движения поем песню « Машина»)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Машина, машина идет гудит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В машине , в машине шофер сидит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Би-би –би, би-би-би.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В машине, в машине детей полно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Поехали дети глядят в окно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Би-би-би, би-би-би.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lastRenderedPageBreak/>
              <w:t>Вот поле, вот речка, вот лес густой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Приехали дети машина стой…..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color w:val="181818"/>
                <w:sz w:val="27"/>
                <w:szCs w:val="27"/>
              </w:rPr>
              <w:t>А сейчас ребята прочтем стихи о сигналах светофора.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Красный свет , красный свет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значит – хода нет 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– стоп, остановись,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</w:t>
            </w:r>
            <w:r>
              <w:rPr>
                <w:color w:val="181818"/>
                <w:sz w:val="27"/>
                <w:szCs w:val="27"/>
              </w:rPr>
              <w:t>Это значит – берегись.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Если жёлтый свет в окошке,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 </w:t>
            </w:r>
            <w:r>
              <w:rPr>
                <w:color w:val="181818"/>
                <w:sz w:val="27"/>
                <w:szCs w:val="27"/>
              </w:rPr>
              <w:t>Подожди ещё немножко.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                           </w:t>
            </w:r>
            <w:r>
              <w:rPr>
                <w:color w:val="181818"/>
                <w:sz w:val="27"/>
                <w:szCs w:val="27"/>
              </w:rPr>
              <w:t>Подожди ещё чуть – чуть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Свет зеленый знать даёт –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Можно двигаться вперед!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На дороге не спеши,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  <w:r>
              <w:rPr>
                <w:color w:val="181818"/>
                <w:sz w:val="27"/>
                <w:szCs w:val="27"/>
              </w:rPr>
              <w:t>Маму за руку держи.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  <w:sz w:val="27"/>
                <w:szCs w:val="27"/>
              </w:rPr>
              <w:t>ОБГОВОРИТЬ ЧТО ОЗНАЧАЮТ СИГНАЛЫ СВЕТОФОРА!</w:t>
            </w:r>
          </w:p>
          <w:p w:rsidR="00A00E31" w:rsidRPr="00AD1F54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6BCC38" wp14:editId="538661E6">
                  <wp:extent cx="3531475" cy="2650568"/>
                  <wp:effectExtent l="0" t="0" r="0" b="0"/>
                  <wp:docPr id="2" name="Рисунок 2" descr="https://ds03.infourok.ru/uploads/ex/00c2/00046d91-04184efa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0c2/00046d91-04184efa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817" cy="265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E31" w:rsidRPr="002C71A5" w:rsidTr="00342341">
        <w:tc>
          <w:tcPr>
            <w:tcW w:w="995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A00E31" w:rsidRPr="00C20C4B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964CA3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Называние (употребление) простых предложений</w:t>
            </w:r>
          </w:p>
        </w:tc>
        <w:tc>
          <w:tcPr>
            <w:tcW w:w="6048" w:type="dxa"/>
          </w:tcPr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Составь предложение.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0F87">
              <w:rPr>
                <w:color w:val="000000"/>
                <w:shd w:val="clear" w:color="auto" w:fill="FFFFFF"/>
              </w:rPr>
              <w:t xml:space="preserve"> Сначала ребенок учится употреблять простые нераспространенные предложения, состоящие из двух слов (например, «Девочка ест»), затем простые распространенные предложения (например, «Девочка ест суп», «Девочка ест суп ложкой»). Обучение происходит следующим образом: взрослый показывает картинку и задает вопросы: «Кто это?», «Что делает?», ребенок отвечает одним словом на каждый вопрос. Затем взрослый просит ребенка с</w:t>
            </w:r>
            <w:r>
              <w:rPr>
                <w:color w:val="000000"/>
                <w:shd w:val="clear" w:color="auto" w:fill="FFFFFF"/>
              </w:rPr>
              <w:t>оставить предложение по образцу.</w:t>
            </w:r>
          </w:p>
          <w:p w:rsidR="00A00E31" w:rsidRPr="00A50F87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66A16C" wp14:editId="2D4BA984">
                  <wp:extent cx="3612649" cy="2711494"/>
                  <wp:effectExtent l="0" t="0" r="6985" b="0"/>
                  <wp:docPr id="3" name="Рисунок 3" descr="https://ds04.infourok.ru/uploads/ex/125e/00031f9d-211fcfe0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5e/00031f9d-211fcfe0/1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325" cy="271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E31" w:rsidRPr="002C71A5" w:rsidTr="00342341">
        <w:tc>
          <w:tcPr>
            <w:tcW w:w="995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A00E31" w:rsidRPr="00AD1F54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964CA3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Сгибание колбаски в кольцо</w:t>
            </w:r>
          </w:p>
        </w:tc>
        <w:tc>
          <w:tcPr>
            <w:tcW w:w="6048" w:type="dxa"/>
          </w:tcPr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Лепим поэтапно колбаску и соединяем в кольцо.</w:t>
            </w:r>
          </w:p>
          <w:p w:rsidR="00A00E31" w:rsidRPr="00A50F87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A50F87">
              <w:rPr>
                <w:bCs/>
                <w:color w:val="FF0000"/>
              </w:rPr>
              <w:t>ВАЛИК-КОЛБАСКА</w:t>
            </w:r>
          </w:p>
          <w:p w:rsidR="00A00E31" w:rsidRPr="00A50F87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Толстенькие и короткие валики можно слепить в ладонях. Разомните кусок пластилина, положите его между ладоней и раскатывайте пластилин вперед-назад, пока не получите нужную длину.</w:t>
            </w:r>
          </w:p>
          <w:p w:rsidR="00A00E31" w:rsidRPr="00A50F87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00E31" w:rsidRPr="00A50F87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Если нужно получить длинную и тонкую колбаску, то лучше катать ее на доске, слегка прижимая ладонью.</w:t>
            </w:r>
          </w:p>
          <w:p w:rsidR="00A00E31" w:rsidRPr="00A50F87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раскатать кусочек пластилина в ладонях продольными движениями туда-обратно; </w:t>
            </w:r>
          </w:p>
          <w:p w:rsidR="00A00E31" w:rsidRPr="00A50F87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раскатать кусочек пластилина одной ладонью на твёрдой поверхности прямыми движениями;</w:t>
            </w:r>
          </w:p>
          <w:p w:rsidR="00A00E31" w:rsidRPr="00A50F87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раскатать кусочек пластилина кончиками двух пальцев (большим и указательным); при таком способе получаются очень маленькие цилиндрики и тоненькие жгутики.</w:t>
            </w:r>
          </w:p>
          <w:p w:rsidR="00A00E31" w:rsidRPr="00A50F87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</w:p>
          <w:p w:rsidR="00A00E31" w:rsidRPr="00A50F87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A50F87">
              <w:rPr>
                <w:bCs/>
                <w:color w:val="181818"/>
              </w:rPr>
              <w:t>Чтобы колбаска-валик вышла идеальная, можно катать пластилин между дощечками. Две дощечки, между которыми лежит пластилин, должны совершать возвратные движения, т.е. туда-сюда.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AB2FB67" wp14:editId="4F637F13">
                  <wp:extent cx="2858770" cy="2144395"/>
                  <wp:effectExtent l="0" t="0" r="0" b="8255"/>
                  <wp:docPr id="4" name="Рисунок 4" descr="hello_html_22d50b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2d50b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E31" w:rsidRPr="00E63616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E63616">
              <w:rPr>
                <w:bCs/>
                <w:color w:val="FF0000"/>
              </w:rPr>
              <w:t>СОЕДИНЕНИЕ ДЕТАЛЕЙ</w:t>
            </w:r>
          </w:p>
          <w:p w:rsidR="00A00E31" w:rsidRPr="00E63616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</w:p>
          <w:p w:rsidR="00A00E31" w:rsidRPr="00E63616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  <w:r w:rsidRPr="00E63616">
              <w:rPr>
                <w:bCs/>
                <w:color w:val="FF0000"/>
              </w:rPr>
              <w:t>ПРИЛЕПЛИВАНИЕ.</w:t>
            </w:r>
          </w:p>
          <w:p w:rsidR="00A00E31" w:rsidRPr="00E63616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color w:val="181818"/>
              </w:rPr>
            </w:pP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bCs/>
                <w:color w:val="181818"/>
              </w:rPr>
            </w:pPr>
            <w:r w:rsidRPr="00E63616">
              <w:rPr>
                <w:bCs/>
                <w:color w:val="181818"/>
              </w:rPr>
              <w:t xml:space="preserve">Детали накладываются друг на друга и слегка прижимаются. 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370EE1E1" wp14:editId="50FC56BE">
                  <wp:extent cx="3058091" cy="1776248"/>
                  <wp:effectExtent l="0" t="0" r="9525" b="0"/>
                  <wp:docPr id="5" name="Рисунок 5" descr="https://www.maam.ru/upload/blogs/detsad-371300-1451898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371300-14518985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43"/>
                          <a:stretch/>
                        </pic:blipFill>
                        <pic:spPr bwMode="auto">
                          <a:xfrm>
                            <a:off x="0" y="0"/>
                            <a:ext cx="3062369" cy="177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E31" w:rsidRPr="002C71A5" w:rsidTr="00342341">
        <w:tc>
          <w:tcPr>
            <w:tcW w:w="995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A00E31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964CA3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поворот (вправо, влево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048" w:type="dxa"/>
          </w:tcPr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B98A756" wp14:editId="2A589929">
                  <wp:extent cx="4183073" cy="3557995"/>
                  <wp:effectExtent l="0" t="0" r="8255" b="4445"/>
                  <wp:docPr id="6" name="Рисунок 6" descr="https://valsport.ru/blog/wp-content/uploads/2021/04/vrashenie-tulovishem-povor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lsport.ru/blog/wp-content/uploads/2021/04/vrashenie-tulovishem-povoro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95" cy="35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E31" w:rsidRPr="002C71A5" w:rsidTr="00342341">
        <w:tc>
          <w:tcPr>
            <w:tcW w:w="995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A00E31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964CA3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Конструирование по собственной задумке.</w:t>
            </w:r>
          </w:p>
        </w:tc>
        <w:tc>
          <w:tcPr>
            <w:tcW w:w="6048" w:type="dxa"/>
          </w:tcPr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55273">
              <w:rPr>
                <w:color w:val="181818"/>
              </w:rPr>
              <w:t>Задание: Конструирование из счетных палочек.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Конструирование по образцу, либо по желанию ребенка.</w:t>
            </w:r>
          </w:p>
          <w:p w:rsidR="00A00E31" w:rsidRPr="00255273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F88ABF" wp14:editId="10EF747E">
                  <wp:extent cx="2212341" cy="1659255"/>
                  <wp:effectExtent l="0" t="0" r="0" b="0"/>
                  <wp:docPr id="7" name="Рисунок 7" descr="https://avatars.mds.yandex.net/get-zen_doc/1577695/pub_5d9c055979c26e00ae68dc59_5d9c0a391febd400b191f06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77695/pub_5d9c055979c26e00ae68dc59_5d9c0a391febd400b191f06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82" cy="166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E31" w:rsidRPr="002C71A5" w:rsidTr="00342341">
        <w:tc>
          <w:tcPr>
            <w:tcW w:w="995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A00E31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964CA3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Как стать Неболейкой</w:t>
            </w:r>
          </w:p>
        </w:tc>
        <w:tc>
          <w:tcPr>
            <w:tcW w:w="6048" w:type="dxa"/>
          </w:tcPr>
          <w:p w:rsidR="00A00E31" w:rsidRDefault="00A00E31" w:rsidP="00342341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Задание: Формировать  понятие о здоровом образе жизни.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2" w:history="1">
              <w:r w:rsidRPr="000C3075">
                <w:rPr>
                  <w:rStyle w:val="a5"/>
                  <w:rFonts w:ascii="Georgia" w:hAnsi="Georgia" w:cs="Arial"/>
                </w:rPr>
                <w:t>https://www.youtube.com/watch?v=tkegLZHsjoY</w:t>
              </w:r>
            </w:hyperlink>
          </w:p>
          <w:p w:rsidR="00A00E31" w:rsidRPr="00255273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55273">
              <w:rPr>
                <w:color w:val="181818"/>
              </w:rPr>
              <w:t>Посмотреть видеоролик</w:t>
            </w:r>
          </w:p>
        </w:tc>
      </w:tr>
      <w:tr w:rsidR="00A00E31" w:rsidRPr="002C71A5" w:rsidTr="00342341">
        <w:tc>
          <w:tcPr>
            <w:tcW w:w="995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A00E31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964CA3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FAF">
              <w:rPr>
                <w:rFonts w:ascii="Times New Roman" w:eastAsia="Calibri" w:hAnsi="Times New Roman" w:cs="Times New Roman"/>
                <w:sz w:val="24"/>
                <w:szCs w:val="24"/>
              </w:rPr>
              <w:t>Мир фантастических деревьев</w:t>
            </w:r>
          </w:p>
        </w:tc>
        <w:tc>
          <w:tcPr>
            <w:tcW w:w="6048" w:type="dxa"/>
          </w:tcPr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652A5">
              <w:rPr>
                <w:color w:val="181818"/>
              </w:rPr>
              <w:t>Задание: Познакомить с удивительным миром деревьев.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D54B49A" wp14:editId="45A165F1">
                  <wp:extent cx="3263900" cy="2447925"/>
                  <wp:effectExtent l="0" t="0" r="0" b="9525"/>
                  <wp:docPr id="8" name="Рисунок 8" descr="https://pptcloud.ru/system/slides/pics/000/011/215/original/Slide2.jpg?1480168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tcloud.ru/system/slides/pics/000/011/215/original/Slide2.jpg?1480168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052" cy="244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4" w:history="1">
              <w:r w:rsidRPr="000C3075">
                <w:rPr>
                  <w:rStyle w:val="a5"/>
                </w:rPr>
                <w:t>https://shareslide.ru/mhk/prezentatsiya-dlya-zanyatiy-kursa-vneurochnoy-deyatelnosti</w:t>
              </w:r>
            </w:hyperlink>
            <w:r w:rsidRPr="00B652A5">
              <w:rPr>
                <w:color w:val="181818"/>
              </w:rPr>
              <w:t>?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lastRenderedPageBreak/>
              <w:t>Посмотреть презентацию. Нарисовать фантастическое дерево-сказочное.</w:t>
            </w:r>
          </w:p>
          <w:p w:rsidR="00A00E31" w:rsidRPr="00B652A5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A00E31" w:rsidRPr="002C71A5" w:rsidTr="00342341">
        <w:tc>
          <w:tcPr>
            <w:tcW w:w="995" w:type="dxa"/>
            <w:vMerge w:val="restart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 03.02.22</w:t>
            </w: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964CA3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832A1C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CA3">
              <w:rPr>
                <w:rFonts w:ascii="Times New Roman" w:hAnsi="Times New Roman" w:cs="Times New Roman"/>
                <w:sz w:val="24"/>
                <w:szCs w:val="24"/>
              </w:rPr>
              <w:t xml:space="preserve">Явления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природы зимой. Снегопад, метель</w:t>
            </w:r>
          </w:p>
        </w:tc>
        <w:tc>
          <w:tcPr>
            <w:tcW w:w="6048" w:type="dxa"/>
          </w:tcPr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 Прочитать чистоговорку.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b/>
                <w:bCs/>
                <w:color w:val="181818"/>
              </w:rPr>
              <w:t>«ЗИМА»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МА - МА – МА - наступила вновь зима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МА – МА – МА - снежная зима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РА – РА – РА – снежная гора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ДА – ДА – ДА - зимою холода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ГУ – ГУ – ГУ - елочки в снегу  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ХИ – ХИ – ХИ – о зимушке стихи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МЕ – МЕ – МЕ - много песен о зиме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МЕ – МЕ – МЕ – очень рады мы зиме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ИМУ – ИМУ – ИМУ - очень ждали зиму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МОЙ – МОЙ – МОЙ - покатаемся зимой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ОЗЫ – ОЗЫ – ОЗЫ - зимние морозы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ОБЫ – ОБЫ – ОБЫ - снежные сугробы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ОЙ – ОЙ – ОЙ – очень холодно зимой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ОЙ – ОЙ – ОЙ - медведи спят зимой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ТЕЛЬ – ТЕЛЬ – ТЕЛЬ – снежная метель</w:t>
            </w:r>
          </w:p>
          <w:p w:rsidR="00A00E31" w:rsidRPr="00B235A9" w:rsidRDefault="00A00E31" w:rsidP="00342341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B235A9">
              <w:rPr>
                <w:rFonts w:ascii="Georgia" w:eastAsia="Times New Roman" w:hAnsi="Georgia" w:cs="Arial"/>
                <w:color w:val="181818"/>
                <w:sz w:val="24"/>
                <w:szCs w:val="24"/>
                <w:lang w:eastAsia="ru-RU"/>
              </w:rPr>
              <w:t>1.Отгадывают загадки про зимние явления</w:t>
            </w:r>
          </w:p>
          <w:p w:rsidR="00A00E31" w:rsidRDefault="00A00E31" w:rsidP="00342341">
            <w:pPr>
              <w:spacing w:line="360" w:lineRule="auto"/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Он все время занят делом,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Он не может зря идти.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Он идет и красит белым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Все, что видит на пути.</w:t>
            </w:r>
            <w:r w:rsidRPr="00B235A9">
              <w:rPr>
                <w:rFonts w:ascii="Georgia" w:eastAsia="Times New Roman" w:hAnsi="Georgia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br/>
              <w:t>(Снег)</w:t>
            </w:r>
          </w:p>
          <w:p w:rsidR="00A00E31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D09AE7" wp14:editId="6CD36D47">
                  <wp:extent cx="1702545" cy="1135030"/>
                  <wp:effectExtent l="0" t="0" r="0" b="8255"/>
                  <wp:docPr id="9" name="Рисунок 9" descr="https://img2.freepng.ru/20190610/aua/kisspng-clip-art-snow-portable-network-graphics-weather-ve-5cfe67c1613048.585306561560176577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90610/aua/kisspng-clip-art-snow-portable-network-graphics-weather-ve-5cfe67c1613048.5853065615601765773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23" cy="113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Пальчиковая игра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Маленькая снежинка села на ладошку. (Дети показывают ладошку).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Я ее поймаю, посиди немножко. (Накрывают рукой)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1,2,3,4,5 (ЗАГИБАЕМ ПАЛЬЧИКИ)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/>
                <w:color w:val="181818"/>
              </w:rPr>
              <w:t>Отпускаю полетать (Дуют на снежинку)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b/>
                <w:bCs/>
                <w:color w:val="181818"/>
              </w:rPr>
              <w:t> Метель, вьюга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- Как называют явление природы, когда дует сильный ветер и снежинки летят быстро, кружатся и наметает много снега? (метель, вьюга)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- Какие трудности может принести метель людям?</w:t>
            </w:r>
          </w:p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rFonts w:ascii="Georgia" w:hAnsi="Georgia" w:cs="Arial"/>
                <w:color w:val="181818"/>
              </w:rPr>
              <w:t>(пешеходам трудно добираться до работы, дворникам приходится много кидать лопатой снега, трактористам чистить дороги для проезда машин, становится холодно дома нужно топить печь).</w:t>
            </w:r>
          </w:p>
          <w:p w:rsidR="00A00E31" w:rsidRPr="002C71A5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B235A9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EF3DB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5A9">
              <w:rPr>
                <w:rFonts w:ascii="Times New Roman" w:eastAsia="Calibri" w:hAnsi="Times New Roman" w:cs="Times New Roman"/>
                <w:sz w:val="24"/>
                <w:szCs w:val="24"/>
              </w:rPr>
              <w:t>Реакция на прикосновения человека</w:t>
            </w:r>
          </w:p>
        </w:tc>
        <w:tc>
          <w:tcPr>
            <w:tcW w:w="6048" w:type="dxa"/>
          </w:tcPr>
          <w:p w:rsidR="00A00E31" w:rsidRPr="00B235A9" w:rsidRDefault="00A00E31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B235A9"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>«Рисунки и буквы на спине и на ладонях». </w:t>
            </w:r>
            <w:r w:rsidRPr="00B235A9">
              <w:rPr>
                <w:rStyle w:val="c0"/>
                <w:color w:val="000000"/>
                <w:szCs w:val="28"/>
              </w:rPr>
              <w:t xml:space="preserve">«Нарисуйте» пальцем на спине ребенка одну из знакомых ему фигур (треугольник, круг, квадрат и т.д.). Попросите его сказать, какая фигура нарисована. Если он затрудняется, нарисуйте прямую (горизонтальную, вертикальную, наклонную) и попросите его изобразить ее на стене или на листе </w:t>
            </w:r>
            <w:r w:rsidRPr="00B235A9">
              <w:rPr>
                <w:rStyle w:val="c0"/>
                <w:color w:val="000000"/>
                <w:szCs w:val="28"/>
              </w:rPr>
              <w:lastRenderedPageBreak/>
              <w:t>бумаги. То же проделайте сначала на его правой, а потом левой руке, «рисуя» на обеих сторонах кисти.</w:t>
            </w:r>
          </w:p>
          <w:p w:rsidR="00A00E31" w:rsidRPr="00B235A9" w:rsidRDefault="00A00E31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 w:rsidRPr="00B235A9">
              <w:rPr>
                <w:rStyle w:val="c0"/>
                <w:color w:val="000000"/>
                <w:szCs w:val="28"/>
              </w:rPr>
              <w:t>При изучении числового ряда и алфавита особенно полезно «написание» букв и цифр последовательно на спине и руках (на обеих сторонах) с последующим их называнием и прописыванием.</w:t>
            </w:r>
          </w:p>
          <w:p w:rsidR="00A00E31" w:rsidRPr="00EF3DB6" w:rsidRDefault="00A00E31" w:rsidP="00342341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421477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Сортировка ниток по цвету</w:t>
            </w:r>
          </w:p>
        </w:tc>
        <w:tc>
          <w:tcPr>
            <w:tcW w:w="6048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Взять нитки разных цветов и сформировать по группам, повторяя цвета.</w:t>
            </w:r>
          </w:p>
        </w:tc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7702BD" w:rsidRDefault="00A00E31" w:rsidP="00342341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2C71A5" w:rsidRDefault="00A00E31" w:rsidP="0034234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поворот (вправо, влево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048" w:type="dxa"/>
          </w:tcPr>
          <w:p w:rsidR="00A00E31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</w:t>
            </w:r>
          </w:p>
          <w:p w:rsidR="00A00E31" w:rsidRPr="002C71A5" w:rsidRDefault="00A00E31" w:rsidP="0034234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142313" wp14:editId="4D924121">
                  <wp:extent cx="4183073" cy="3557995"/>
                  <wp:effectExtent l="0" t="0" r="8255" b="4445"/>
                  <wp:docPr id="10" name="Рисунок 10" descr="https://valsport.ru/blog/wp-content/uploads/2021/04/vrashenie-tulovishem-povor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lsport.ru/blog/wp-content/uploads/2021/04/vrashenie-tulovishem-povoro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95" cy="35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3C1191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191">
              <w:rPr>
                <w:rFonts w:ascii="Times New Roman" w:hAnsi="Times New Roman" w:cs="Times New Roman"/>
                <w:sz w:val="24"/>
                <w:szCs w:val="24"/>
              </w:rPr>
              <w:t>Раскатывание теста (глины) скалкой</w:t>
            </w:r>
          </w:p>
        </w:tc>
        <w:tc>
          <w:tcPr>
            <w:tcW w:w="6048" w:type="dxa"/>
          </w:tcPr>
          <w:p w:rsidR="00A00E31" w:rsidRDefault="00A00E31" w:rsidP="0034234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A00E31" w:rsidRPr="008314D8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D975C9" wp14:editId="7788A850">
                  <wp:extent cx="3005827" cy="2204469"/>
                  <wp:effectExtent l="0" t="0" r="4445" b="5715"/>
                  <wp:docPr id="11" name="Рисунок 11" descr="https://media.istockphoto.com/vectors/hands-rolling-dough-vector-id525022779?k=6&amp;m=525022779&amp;s=612x612&amp;w=0&amp;h=QiQ8d6Tgtr9KI4gxVY4c4rro832_jPloCDwl7ACN9E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s-rolling-dough-vector-id525022779?k=6&amp;m=525022779&amp;s=612x612&amp;w=0&amp;h=QiQ8d6Tgtr9KI4gxVY4c4rro832_jPloCDwl7ACN9E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8" cy="220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Профессия</w:t>
            </w:r>
            <w:r w:rsidRPr="00E90115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: врач, </w:t>
            </w:r>
          </w:p>
        </w:tc>
        <w:tc>
          <w:tcPr>
            <w:tcW w:w="6048" w:type="dxa"/>
          </w:tcPr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Познакомить детей с профессией врач.</w:t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DEE7C" wp14:editId="3BA2FAC4">
                  <wp:extent cx="3717136" cy="2785241"/>
                  <wp:effectExtent l="0" t="0" r="0" b="0"/>
                  <wp:docPr id="12" name="Рисунок 12" descr="https://avatars.mds.yandex.net/i?id=abb7fe44545118c2b4f8af17949ecf8f-52097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abb7fe44545118c2b4f8af17949ecf8f-52097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239" cy="278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Pr="006F131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https://www.youtube.com/watch?v=LHFtdjUmSzw</w:t>
              </w:r>
            </w:hyperlink>
          </w:p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Посмотреть видеоролик</w:t>
            </w:r>
          </w:p>
        </w:tc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830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посуда?</w:t>
            </w:r>
          </w:p>
        </w:tc>
        <w:tc>
          <w:tcPr>
            <w:tcW w:w="6048" w:type="dxa"/>
          </w:tcPr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ебята! Сегодня мы поговорим с вами о посуде. 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Посуда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это хозяйственные предметы, пред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назначенные для еды, питья, приготовления пищи и хранения продуктов.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знаете, сказку о незадачливом Иванушке-дурачке, которого мама отправила на рынок за молоком и сметаной? 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Жил-был на свете Иванушка-дурачок, который все на свете забывал. Как-то раз отправила его мать на базар за молоком и сметаной. Иван собрал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ся и пошел. Дойдя до рынка, он увидел торговку и купил у нее молоко. Только вот вылить его не во что. Не растерялся Иван, снял с себя шапку, и про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давщица налила молоко прямо в шапку. Идет Иван, радуется своей сообразительности и видит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сме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тану продают, свежую, густую. Подошел, купил сметану, а положить ее некуда. Иван, не будь плох, взял шапку с молоком и вывернул ее наизнанку. Молоко вылилось на землю, зато Иван наполнил свою шапку сметаной. Дошел Иван до дома, а мать его спрашивает: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Ну что, сынок, купил молока и сметаны?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Купил, маманя.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Где же они?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Иван показал шапку со сметаной.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Хорошо, а молоко?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—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Молоко я купил прежде, вот оно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 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 другой сто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роны шапки!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 Иван вывернул шапку на другую сторону. Густая сметана вся вывалилась на пол. Так Иван вместе с ма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терью остались и без молока, и без сметаны. </w:t>
            </w:r>
          </w:p>
          <w:p w:rsidR="00A00E31" w:rsidRDefault="00A00E31" w:rsidP="003423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скажет, что забыл Иванушка-дурачок, со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бираясь на рынок? Правильно,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посуду</w:t>
            </w:r>
            <w:r w:rsidRPr="00CB283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!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бы неза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дачливый молодец захватил с собой кувшин для мо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лока и горшок для сметаны, то, возможно, все про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дукты он благополучно донес бы до дома. Конечно, мы можем посмеяться над Иваном из сказ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ки. Ну, как же можно быть таким забывчивым и глу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пым! Однако ясно одно — без посуды туго пришлось бы не только Иванушке-дурачку, но и нам с вами. На любой кухне можно увидеть немало различной посу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ды, и каждому столовому предмету найдется свое дело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00E31" w:rsidRDefault="00A00E31" w:rsidP="0034234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B045F" wp14:editId="6863A22D">
                  <wp:extent cx="3703320" cy="1920875"/>
                  <wp:effectExtent l="0" t="0" r="0" b="317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0E31" w:rsidRPr="002C71A5" w:rsidTr="00342341">
        <w:tc>
          <w:tcPr>
            <w:tcW w:w="995" w:type="dxa"/>
            <w:vMerge w:val="restart"/>
          </w:tcPr>
          <w:p w:rsidR="00A00E31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04.02.22</w:t>
            </w: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C66AA4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Узнавание (различение) деталей </w:t>
            </w:r>
            <w:r w:rsidRPr="00C66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 одежды</w:t>
            </w:r>
          </w:p>
        </w:tc>
        <w:tc>
          <w:tcPr>
            <w:tcW w:w="6048" w:type="dxa"/>
          </w:tcPr>
          <w:p w:rsidR="00A00E31" w:rsidRPr="00CB2830" w:rsidRDefault="00A00E31" w:rsidP="00342341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Задание: узнавание (различение) предметов одежды (пальто (куртка, шуба, плащ), шапка,    шарф,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варежки (перчатки), свитер (джемпер, кофта), рубашка (блузка, футболка), майка, трусы, юбка (платье), брюки (джинсы, шорты), носки (колготки));</w:t>
            </w:r>
          </w:p>
          <w:p w:rsidR="00A00E31" w:rsidRPr="00CB2830" w:rsidRDefault="00A00E31" w:rsidP="00342341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предметами верхней одежды, нижним бельем и др., рассматривает детали предмета одежды (пуговицы, молнии, воротник, манжеты и др.).  Внимание обращается на то, чем один предмет одежды отличается от другого (например, у свитера нет пуговиц, а у кофты есть пуговицы; у футболки есть короткие рукава, а майка без рукавов). Уточняется назначение отдельных предметов одежды (например, шубу носят зимой в мороз, шорты носят летом в жару).</w:t>
            </w:r>
          </w:p>
          <w:p w:rsidR="00A00E31" w:rsidRPr="00CB2830" w:rsidRDefault="00A00E31" w:rsidP="00342341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</w:pPr>
            <w:r w:rsidRPr="00CB2830"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  <w:t> </w:t>
            </w:r>
          </w:p>
          <w:p w:rsidR="00A00E31" w:rsidRPr="00CB2830" w:rsidRDefault="00A00E31" w:rsidP="00342341">
            <w:pPr>
              <w:shd w:val="clear" w:color="auto" w:fill="FFFFFF"/>
              <w:spacing w:after="120" w:line="360" w:lineRule="atLeast"/>
              <w:ind w:left="-142" w:right="-2" w:firstLine="850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Формируемые понятия: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пальто, куртка, шуба, плащ, шапка, шарф, варежки, перчатки, свитер, кофта, рубашка, блузка, футболка, майка, трусы, юбка, платье, брюки,  джинсы, шорты, носки, колготки</w:t>
            </w:r>
          </w:p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553B0D" w:rsidRDefault="00A00E31" w:rsidP="003423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Числовой ряд 1, 2, 3. Порядковые числительные.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3</w:t>
            </w:r>
          </w:p>
        </w:tc>
        <w:tc>
          <w:tcPr>
            <w:tcW w:w="6048" w:type="dxa"/>
          </w:tcPr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примеров на сложение и вычитание. Повторение знаков + - =</w:t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518751" wp14:editId="3FC108A4">
                  <wp:extent cx="3067050" cy="4352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7549BA" wp14:editId="0D9A4FB9">
                  <wp:extent cx="2971800" cy="4343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B235A9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35A9">
              <w:rPr>
                <w:rFonts w:ascii="Times New Roman" w:eastAsia="Calibri" w:hAnsi="Times New Roman" w:cs="Times New Roman"/>
                <w:sz w:val="24"/>
                <w:szCs w:val="24"/>
              </w:rPr>
              <w:t>Реакция на прикосновения человека</w:t>
            </w:r>
          </w:p>
        </w:tc>
        <w:tc>
          <w:tcPr>
            <w:tcW w:w="6048" w:type="dxa"/>
          </w:tcPr>
          <w:p w:rsidR="00A00E31" w:rsidRPr="00B235A9" w:rsidRDefault="00A00E31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B235A9"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>«Рисунки и буквы на спине и на ладонях». </w:t>
            </w:r>
            <w:r w:rsidRPr="00B235A9">
              <w:rPr>
                <w:rStyle w:val="c0"/>
                <w:color w:val="000000"/>
                <w:szCs w:val="28"/>
              </w:rPr>
              <w:t xml:space="preserve">«Нарисуйте» пальцем на спине ребенка одну из знакомых ему фигур (треугольник, круг, квадрат и т.д.). Попросите его сказать, какая фигура нарисована. Если он затрудняется, нарисуйте прямую (горизонтальную, вертикальную, наклонную) и попросите его изобразить ее на стене или на листе </w:t>
            </w:r>
            <w:r w:rsidRPr="00B235A9">
              <w:rPr>
                <w:rStyle w:val="c0"/>
                <w:color w:val="000000"/>
                <w:szCs w:val="28"/>
              </w:rPr>
              <w:lastRenderedPageBreak/>
              <w:t>бумаги. То же проделайте сначала на его правой, а потом левой руке, «рисуя» на обеих сторонах кисти.</w:t>
            </w:r>
          </w:p>
          <w:p w:rsidR="00A00E31" w:rsidRPr="00B235A9" w:rsidRDefault="00A00E31" w:rsidP="00342341">
            <w:pPr>
              <w:pStyle w:val="c6"/>
              <w:shd w:val="clear" w:color="auto" w:fill="FFFFFF"/>
              <w:spacing w:before="0" w:beforeAutospacing="0" w:after="0" w:afterAutospacing="0"/>
              <w:ind w:firstLine="85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 w:rsidRPr="00B235A9">
              <w:rPr>
                <w:rStyle w:val="c0"/>
                <w:color w:val="000000"/>
                <w:szCs w:val="28"/>
              </w:rPr>
              <w:t>При изучении числового ряда и алфавита особенно полезно «написание» букв и цифр последовательно на спине и руках (на обеих сторонах) с последующим их называнием и прописыванием.</w:t>
            </w:r>
          </w:p>
          <w:p w:rsidR="00A00E31" w:rsidRPr="002C71A5" w:rsidRDefault="00A00E31" w:rsidP="00342341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421477" w:rsidRDefault="00A00E31" w:rsidP="0034234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2C71A5" w:rsidRDefault="00A00E31" w:rsidP="0034234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Сортировка ниток по толщине</w:t>
            </w:r>
          </w:p>
        </w:tc>
        <w:tc>
          <w:tcPr>
            <w:tcW w:w="6048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Взять нитки разных цветов и толщины, сформировать по группам, повторяя цвета.</w:t>
            </w:r>
          </w:p>
        </w:tc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591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в умеренном (медленном, быстром) темпе</w:t>
            </w:r>
          </w:p>
        </w:tc>
        <w:tc>
          <w:tcPr>
            <w:tcW w:w="6048" w:type="dxa"/>
          </w:tcPr>
          <w:p w:rsidR="00A00E31" w:rsidRPr="005A05D8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830">
              <w:rPr>
                <w:rFonts w:ascii="Times New Roman" w:eastAsia="Calibri" w:hAnsi="Times New Roman" w:cs="Times New Roman"/>
                <w:sz w:val="24"/>
                <w:szCs w:val="24"/>
              </w:rPr>
              <w:t>Для чего нужна посуда?</w:t>
            </w:r>
          </w:p>
        </w:tc>
        <w:tc>
          <w:tcPr>
            <w:tcW w:w="6048" w:type="dxa"/>
          </w:tcPr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  Посуда для приготовления пищи и кипячения воды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Расскажите, что из еды вы больше всего любите? Кому-то нравятся пельмени или яичница, кому-то борщ, кто-то любит курицу или котлеты. Вот сколько вкусной еды существует на свете! Каждое утро мы пьем чай, кофе или какао. Но чтобы приготовить еду, необходимо что-то почистить, нарезать, сварить, по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жарить, потушить, вскипятить. Кто ответит, в чем мама варит борщ?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Правильно,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кастрюле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на чем жарят яичницу? Верно, на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сковороде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чай где ки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пятят? Конечно же,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чайнике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какой еще посуде готовят еду?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  Посуда для еды и питья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еда и готова. Что вы будете дальше делать? Есть борщ из кастрюли? Пить чай прямо из чайника? Конеч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но, нет! Мы воспользуемся другой посудой — для еды и питья. Из чего вы будете есть борщ? Правильно, из глубо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кой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тарелки,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яичницу — из мелкой. Чай, кофе и дру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гие жидкости мы пьем 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чашек, кружек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стаканов.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  Посуда для хранения продуктов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Скажите, можно ли есть, к примеру, 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хлебницы!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сахарницы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масленки!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Конечно, нет. Эта посуда —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для хранения продуктов. В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хлебни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 хранится хлеб, в масленке — масло, в сахарнице — сахар. В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банках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держим жидкие, полужидкие и сыпучие продукты — варенье, соленые огурцы, муку, крупы и т. д., а в </w:t>
            </w:r>
            <w:r w:rsidRPr="00CB283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бутылках 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жидкости — молоко, кефир, растительное масло и т. п. А еще в какой посуде мы храним продукты?</w:t>
            </w:r>
          </w:p>
          <w:p w:rsidR="00A00E31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видите, сколько различной кухонной утвари мы используем в нашей повседневной жизни! Вы поня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ли, </w:t>
            </w:r>
            <w:r w:rsidRPr="00CB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чего нужна посуда? </w:t>
            </w:r>
            <w:r w:rsidRPr="00CB28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Из посуды мы едим, пьем, в ней мы готовим и храним продукты.</w:t>
            </w:r>
          </w:p>
          <w:p w:rsidR="00A00E31" w:rsidRPr="00CB2830" w:rsidRDefault="00A00E31" w:rsidP="0034234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3F11617" wp14:editId="02E95ECE">
                  <wp:extent cx="3612103" cy="2485236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024" cy="2489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A00E31" w:rsidRPr="002C71A5" w:rsidTr="00342341">
        <w:tc>
          <w:tcPr>
            <w:tcW w:w="995" w:type="dxa"/>
            <w:vMerge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A00E31" w:rsidRPr="002C71A5" w:rsidRDefault="00A00E31" w:rsidP="0034234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WhatsApp:  8- 982- 702- 62- 13; 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591" w:type="dxa"/>
          </w:tcPr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парами: бег, ходьба, кружение на месте.</w:t>
            </w:r>
          </w:p>
        </w:tc>
        <w:tc>
          <w:tcPr>
            <w:tcW w:w="6048" w:type="dxa"/>
          </w:tcPr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видео: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https://www.youtube.com/watch?v=qQsD15ID3Xs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Движения можно использовать с видео, так же придумывать свои, согласно заданному ритму в мелодии.</w:t>
            </w:r>
          </w:p>
          <w:p w:rsidR="00A00E31" w:rsidRPr="002B7716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Исполнять можно в паре, так же и одному.</w:t>
            </w:r>
          </w:p>
          <w:p w:rsidR="00A00E31" w:rsidRPr="002C71A5" w:rsidRDefault="00A00E31" w:rsidP="0034234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47BC9" w:rsidRDefault="00947BC9"/>
    <w:sectPr w:rsidR="00947BC9" w:rsidSect="00A00E3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0640B0"/>
    <w:multiLevelType w:val="multilevel"/>
    <w:tmpl w:val="AE30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C2B"/>
    <w:rsid w:val="008B2C2B"/>
    <w:rsid w:val="00947BC9"/>
    <w:rsid w:val="00A0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487364-5E58-43E0-BC32-9B14905BC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0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00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00E31"/>
    <w:rPr>
      <w:color w:val="0563C1" w:themeColor="hyperlink"/>
      <w:u w:val="single"/>
    </w:rPr>
  </w:style>
  <w:style w:type="paragraph" w:customStyle="1" w:styleId="c6">
    <w:name w:val="c6"/>
    <w:basedOn w:val="a"/>
    <w:rsid w:val="00A00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00E31"/>
  </w:style>
  <w:style w:type="character" w:customStyle="1" w:styleId="c0">
    <w:name w:val="c0"/>
    <w:basedOn w:val="a0"/>
    <w:rsid w:val="00A00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LHFtdjUmSz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tkegLZHsjoY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hareslide.ru/mhk/prezentatsiya-dlya-zanyatiy-kursa-vneurochnoy-deyatelnosti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2067</Words>
  <Characters>11785</Characters>
  <Application>Microsoft Office Word</Application>
  <DocSecurity>0</DocSecurity>
  <Lines>98</Lines>
  <Paragraphs>27</Paragraphs>
  <ScaleCrop>false</ScaleCrop>
  <Company/>
  <LinksUpToDate>false</LinksUpToDate>
  <CharactersWithSpaces>13825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2022-02-03T06:44:00Z</dcterms:created>
  <dcterms:modified xsi:type="dcterms:W3CDTF">2022-02-03T06:44:00Z</dcterms:modified>
</cp:coreProperties>
</file>