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1984"/>
        <w:gridCol w:w="2127"/>
        <w:gridCol w:w="2268"/>
        <w:gridCol w:w="8015"/>
      </w:tblGrid>
      <w:tr w:rsidR="00DA3166" w:rsidTr="00651E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 И. О.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(9193721081,</w:t>
            </w:r>
            <w:proofErr w:type="gramEnd"/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natali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sevostjanova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2012@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обучающегося</w:t>
            </w:r>
          </w:p>
        </w:tc>
      </w:tr>
      <w:tr w:rsidR="000908CA" w:rsidTr="00651E7F"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08CA" w:rsidRDefault="000908CA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Среда, </w:t>
            </w:r>
          </w:p>
          <w:p w:rsidR="000908CA" w:rsidRDefault="009D16D7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7110E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Знаки</w:t>
            </w:r>
          </w:p>
          <w:p w:rsidR="007110EB" w:rsidRDefault="007110E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</w:p>
          <w:p w:rsidR="007110EB" w:rsidRDefault="007110E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На дорогах знаков много,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Их все дети должны знать!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все правила движения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Должны точно выполнять.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нам помогает ориентироваться на дорогах?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Знаки дорожного движения.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Конечно, вдоль дорог установлены специальные знаки, чтобы водитель, даже если он очень быстро едет, взглянул на знак и сразу же понял, о чем он предупреждает или сообщает. Поэтому водители обязательно должны знать все знаки, встречающиеся на дорогах. Когда вы станете взрослыми, тоже сможете научиться водить машину, а вот с дорожными знаками мы познакомимся сегодня и узнаем, что означает тот или иной знак.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Все дорожные знаки делятся на предупреждающие, запрещающие, предписывающие, указательные и знаки сервиса (обслуживания).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Указательные знаки.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Э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ти знаки – синего цвета, квадратные или прямоугольные. 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«Пешеходный переход»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устанавливается на пешеходных переходах. Пешеход должен переходить дорогу только по этим переходам.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0A096F" wp14:editId="6218ECEB">
                  <wp:extent cx="1126540" cy="1126540"/>
                  <wp:effectExtent l="0" t="0" r="0" b="0"/>
                  <wp:docPr id="3" name="Рисунок 3" descr="https://om-saratov.ru/files/pages/52892/1505216979general_pages_12_september_2017_i52892_na_peshexodnom_perexod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m-saratov.ru/files/pages/52892/1505216979general_pages_12_september_2017_i52892_na_peshexodnom_perexod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46" cy="112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Нарисованный автобус или трамвай внутри синего прямоугольника – это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«Место стоянки</w:t>
            </w:r>
            <w:r w:rsidRPr="00C7746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Он указывает, где пассажир может сесть в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транспорт.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145EE7A" wp14:editId="22DAA8DF">
                  <wp:extent cx="1492301" cy="1133856"/>
                  <wp:effectExtent l="0" t="0" r="0" b="9525"/>
                  <wp:docPr id="7" name="Рисунок 7" descr="https://zakon-auto.ru/i/articles/znaki/znaki-ostanovki-obshchestvennogo-transpo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kon-auto.ru/i/articles/znaki/znaki-ostanovki-obshchestvennogo-transport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23"/>
                          <a:stretch/>
                        </pic:blipFill>
                        <pic:spPr bwMode="auto">
                          <a:xfrm>
                            <a:off x="0" y="0"/>
                            <a:ext cx="1495311" cy="11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Предупреждающие знаки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это треугольники желтого цвета с красной каемкой. Они предупреждают о чем – то. 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«Пешеходный переход».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Предназначен он только для водителей: предупреждает о том, что впереди пешеходный переход. Получив такое предупреждение, водитель должен быть очень внимательным. Но пешеходам переходить дорогу по этому знаку нельзя.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8D31E1" wp14:editId="78BF476C">
                  <wp:extent cx="1250899" cy="1117435"/>
                  <wp:effectExtent l="0" t="0" r="6985" b="6985"/>
                  <wp:docPr id="9" name="Рисунок 9" descr="https://ds02.infourok.ru/uploads/ex/0cad/0008982c-6d25a6b0/img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cad/0008982c-6d25a6b0/img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5" t="7882" r="20645" b="22003"/>
                          <a:stretch/>
                        </pic:blipFill>
                        <pic:spPr bwMode="auto">
                          <a:xfrm>
                            <a:off x="0" y="0"/>
                            <a:ext cx="1251696" cy="111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«Дорожные работы»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предупреждает о том, что впереди на проезжей части, обочинах, тротуарах ведутся работы. За этим знаком могут оказаться ямы, строительные материалы, машины и механизмы.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23ED66" wp14:editId="465742F0">
                  <wp:extent cx="1250899" cy="1110881"/>
                  <wp:effectExtent l="0" t="0" r="6985" b="0"/>
                  <wp:docPr id="10" name="Рисунок 10" descr="https://i.mycdn.me/i?r=AzEPZsRbOZEKgBhR0XGMT1Rk6-BSap76sWD5n3QGeBLhW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zEPZsRbOZEKgBhR0XGMT1Rk6-BSap76sWD5n3QGeBLhW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38" cy="111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«Дети»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устанавливают у школ и детских парков. Водители и пешеходы здесь должны быть особенно осторожны.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AFC5B6" wp14:editId="1E408666">
                  <wp:extent cx="1228953" cy="1119088"/>
                  <wp:effectExtent l="0" t="0" r="0" b="5080"/>
                  <wp:docPr id="11" name="Рисунок 11" descr="https://kgd.ru/media/k2/items/cache/5797d1f60126eefee07bff9a020e259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gd.ru/media/k2/items/cache/5797d1f60126eefee07bff9a020e2593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5022" r="2801" b="6213"/>
                          <a:stretch/>
                        </pic:blipFill>
                        <pic:spPr bwMode="auto">
                          <a:xfrm>
                            <a:off x="0" y="0"/>
                            <a:ext cx="1234423" cy="112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Запрещающие 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знаки вводят разные запреты и ограничения. Имеют круглую форму с красной каймой или с красным фоном. Эти знаки говорят водителям о том, что движение запрещено вообще или запрещено движение какого – то вида транспорта. 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Всем пешеходам нужно запомнить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«Движение пешеходов запрещено»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Это единственный запрещающий знак, который относится только к пешеходам. Пешеход, изображенный на этом знаке, перечеркнут красной чертой.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70C222" wp14:editId="7CD46C56">
                  <wp:extent cx="1126540" cy="1126540"/>
                  <wp:effectExtent l="0" t="0" r="0" b="0"/>
                  <wp:docPr id="12" name="Рисунок 12" descr="https://ds05.infourok.ru/uploads/ex/10ea/001805b9-83a67982/hello_html_m2e67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0ea/001805b9-83a67982/hello_html_m2e67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76" cy="112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Предписывающие знаки.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Они имеют круглую форму и голубой фон, символы белого цвета. Знаки этой группы указывают места движения только одного вида транспорта, разрешают движение только в одном направлении.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4D2536" wp14:editId="36998021">
                  <wp:extent cx="1104595" cy="1112100"/>
                  <wp:effectExtent l="0" t="0" r="635" b="0"/>
                  <wp:docPr id="13" name="Рисунок 13" descr="https://sibintcom.ru/upload/iblock/d35/d3585274eef7ea722a8111e40a802a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bintcom.ru/upload/iblock/d35/d3585274eef7ea722a8111e40a802a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95" cy="11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«Пешеходная дорожка»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9D5410A" wp14:editId="452CE84F">
                  <wp:extent cx="1097280" cy="1097280"/>
                  <wp:effectExtent l="0" t="0" r="7620" b="7620"/>
                  <wp:docPr id="14" name="Рисунок 14" descr="https://ds04.infourok.ru/uploads/ex/0527/0017f9f6-0e82e1e2/2/hello_html_m2344d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27/0017f9f6-0e82e1e2/2/hello_html_m2344d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9" cy="109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«Велосипедная дорожка»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Знаки сервиса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оказывают участникам движения добрую услугу – указывают места расположения таких нужных объектов, как пункт питания, больница, автозаправочная станция, телефон, гостиница, пост ГИБДД и др.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D90A12" wp14:editId="2F64398B">
                  <wp:extent cx="2090829" cy="1411834"/>
                  <wp:effectExtent l="0" t="0" r="5080" b="0"/>
                  <wp:docPr id="15" name="Рисунок 15" descr="https://ds02.infourok.ru/uploads/ex/022f/0006f386-b2165bcb/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22f/0006f386-b2165bcb/1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7"/>
                          <a:stretch/>
                        </pic:blipFill>
                        <pic:spPr bwMode="auto">
                          <a:xfrm>
                            <a:off x="0" y="0"/>
                            <a:ext cx="2104934" cy="142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Игра «Что будет, если…»: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А теперь давайте поиграем в игру. Я буду задавать вопросы, а ты </w:t>
            </w:r>
            <w:proofErr w:type="spellStart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будешьна</w:t>
            </w:r>
            <w:proofErr w:type="spellEnd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них отвечать.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Что будет, если пешеходы начнут переходить улицу, где им вздумается?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будет, если на дороге убрать все дорожные знаки?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Что будет, если водитель не знает сигналы светофора?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Что будет, если водитель поедет по левой стороне проезжей части?</w:t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F2263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Физкультминутка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«Постовой»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Постовой стоит упрямый (шагаем на месте).</w:t>
            </w:r>
          </w:p>
          <w:p w:rsidR="00C77462" w:rsidRPr="00C77462" w:rsidRDefault="00C77462" w:rsidP="00183854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Людям машет: Не ходи! (движения руками в стороны, вверх, в стороны, вниз).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Здесь машины едут прямо (руки перед собой).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Пешеход, ты погоди! (руки в стороны).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Посмотрите, улыбнулся! (руки на пояс).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Приглашает нас идти! (шагаем на месте).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Вы, машины, не спешите! (хлопки руками).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Пешеходов пропустите! (прыжки на месте).</w:t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Игра «Это я, это я, это все мои друзья!»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А теперь я вас проверю,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игру для вас затею.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Я задам сейчас вопросы –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Отвечать на них непросто.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Если ты поступаешь согласно правилам дорожного движения, то отвечай: «Это я, это я, это все мо</w:t>
            </w:r>
            <w:r w:rsid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друзья!». А если нет – молчи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из вас идет вперед, только там, где переход?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летит вперед так скоро, что не видит светофора?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Знает кто, что свет зеленый, означает – путь открыт,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А что желтый свет всегда нам о внимании говорит?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Знает кто, что красный свет говорит – дороги нет?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из вас, идя домой, держит путь по мостовой?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из вас в вагоне тесном уступил старушке место?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Я буду загадывать </w:t>
            </w:r>
            <w:proofErr w:type="gramStart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загадку</w:t>
            </w:r>
            <w:proofErr w:type="gramEnd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 показывать дорожный знак а ты давать его правильное название.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 полоскам чёрно-белым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Пешеход шагает смело.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Кто из вас ребята знает –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Знак что этот означает?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Дай машине тихий ход… (пешеходный переход)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3005DA4" wp14:editId="301535BE">
                  <wp:extent cx="1104596" cy="1110034"/>
                  <wp:effectExtent l="0" t="0" r="635" b="0"/>
                  <wp:docPr id="16" name="Рисунок 16" descr="https://ondoclub.ru/800/600/https/autolab24.ru/wp-content/uploads/2017/10/%D0%9F%D0%B5%D1%88%D0%B5%D1%85%D0%BE%D0%B4%D0%BD%D1%8B%D0%B9-%D0%BF%D0%B5%D1%80%D0%B5%D1%85%D0%BE%D0%B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ndoclub.ru/800/600/https/autolab24.ru/wp-content/uploads/2017/10/%D0%9F%D0%B5%D1%88%D0%B5%D1%85%D0%BE%D0%B4%D0%BD%D1%8B%D0%B9-%D0%BF%D0%B5%D1%80%D0%B5%D1%85%D0%BE%D0%B4-10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6" t="8696" r="10277" b="10672"/>
                          <a:stretch/>
                        </pic:blipFill>
                        <pic:spPr bwMode="auto">
                          <a:xfrm>
                            <a:off x="0" y="0"/>
                            <a:ext cx="1104544" cy="110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Я не мыл в дороге рук,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Поел фрукты, овощи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Заболел и вижу пункт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Медицинской …. (помощи)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8BB99B5" wp14:editId="10048CDF">
                  <wp:extent cx="1641265" cy="1107696"/>
                  <wp:effectExtent l="0" t="0" r="0" b="0"/>
                  <wp:docPr id="17" name="Рисунок 17" descr="https://zakon-auto.ru/i/articles/znaki/dorozhnyi-znak-bolnitc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kon-auto.ru/i/articles/znaki/dorozhnyi-znak-bolnitc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03" cy="11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Путь не близок. На беду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Ты не взял с собой еду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Вас спасет от голоданья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Знак дорожный пункт …. (питания).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9D11DE" wp14:editId="39C336BC">
                  <wp:extent cx="1119226" cy="1491699"/>
                  <wp:effectExtent l="0" t="0" r="5080" b="0"/>
                  <wp:docPr id="18" name="Рисунок 18" descr="https://signaldv.ru/upload/iblock/0d2/0d24d38aaf9b7b283cf85def24c63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gnaldv.ru/upload/iblock/0d2/0d24d38aaf9b7b283cf85def24c63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95" cy="14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этом месте пешеход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Терпеливо транспорт ждет.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Он пешком устал шагать,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Хочет пассажиром стать. (Знак «Место остановки автобуса»).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178FE9" wp14:editId="4FF8874E">
                  <wp:extent cx="1492301" cy="1133856"/>
                  <wp:effectExtent l="0" t="0" r="0" b="9525"/>
                  <wp:docPr id="26" name="Рисунок 26" descr="https://zakon-auto.ru/i/articles/znaki/znaki-ostanovki-obshchestvennogo-transpo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kon-auto.ru/i/articles/znaki/znaki-ostanovki-obshchestvennogo-transport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23"/>
                          <a:stretch/>
                        </pic:blipFill>
                        <pic:spPr bwMode="auto">
                          <a:xfrm>
                            <a:off x="0" y="0"/>
                            <a:ext cx="1495311" cy="11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Молодец! Отлично справился с заданием.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С какими группами знаков ты познакомился?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Какая главная задача всех знаков?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–Я желаю тебе быть внимательными на улицах нашего города.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Сколько знаний вдоль дорог!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Можно растеряться!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Их </w:t>
            </w:r>
            <w:proofErr w:type="gramStart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обязан</w:t>
            </w:r>
            <w:proofErr w:type="gramEnd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твердо знать,</w:t>
            </w:r>
          </w:p>
          <w:p w:rsidR="00755546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Чтоб домой добраться!</w:t>
            </w:r>
          </w:p>
          <w:p w:rsidR="0062424E" w:rsidRPr="00C77462" w:rsidRDefault="00A919A4" w:rsidP="0062424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hyperlink r:id="rId20" w:history="1">
              <w:r w:rsidR="0062424E" w:rsidRPr="003544DC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https://www.youtube.com/watch?v=LzXwlxmHEcE</w:t>
              </w:r>
            </w:hyperlink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3" w:rsidRDefault="00DC7D25" w:rsidP="00EE72A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и </w:t>
            </w:r>
          </w:p>
          <w:p w:rsidR="009432C3" w:rsidRDefault="00DC7D25" w:rsidP="00EE72A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закрытых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E72AF" w:rsidRDefault="00DC7D25" w:rsidP="00EE72A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слогов с букой </w:t>
            </w:r>
          </w:p>
          <w:p w:rsidR="000673B7" w:rsidRDefault="00DC7D25" w:rsidP="00EE72A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Вв</w:t>
            </w:r>
            <w:proofErr w:type="spellEnd"/>
            <w:proofErr w:type="gramEnd"/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3" w:rsidRPr="009432C3" w:rsidRDefault="009432C3" w:rsidP="00EE72AF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2C3">
              <w:rPr>
                <w:rFonts w:ascii="Times New Roman" w:hAnsi="Times New Roman"/>
                <w:sz w:val="24"/>
                <w:szCs w:val="24"/>
              </w:rPr>
              <w:t>– С какой буквой продолжаем знакомиться?</w:t>
            </w:r>
          </w:p>
          <w:p w:rsidR="000908CA" w:rsidRDefault="00EE72AF" w:rsidP="00EE72AF">
            <w:pPr>
              <w:spacing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Составить из разрезной азбуки слоги: АВ, УВ, ОВ, ЫВ.</w:t>
            </w:r>
          </w:p>
          <w:p w:rsidR="00EE72AF" w:rsidRDefault="00EE72AF" w:rsidP="00EE72AF">
            <w:pPr>
              <w:spacing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Повторить слоги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АВ, УВ, ОВ, ЫВ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 взрослым.</w:t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A88" w:rsidRDefault="00CD45F0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Расплющивание</w:t>
            </w:r>
          </w:p>
          <w:p w:rsidR="00CD45F0" w:rsidRDefault="00CD45F0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пластичного</w:t>
            </w:r>
          </w:p>
          <w:p w:rsidR="00CD45F0" w:rsidRDefault="00CD45F0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BFF" w:rsidRPr="00231BFF" w:rsidRDefault="00231BFF" w:rsidP="00231BF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31BF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Для обучения расплющиванию материала сначала используется тесто.  Взрослый кладет на подложку перед ребенком готовый шарик или колбаску. Ребенок кладет  руку на шарик (колбаску) и нажимает до тех пор, пока шарик (колбаска) не расплющится. Внимание ребенка обращается на то, что чем сильнее нажатие, тем тоньше будет получаемая форма (лепешка, листик и др.). </w:t>
            </w:r>
          </w:p>
          <w:p w:rsidR="00231BFF" w:rsidRPr="00231BFF" w:rsidRDefault="00231BFF" w:rsidP="00231BFF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31BF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Для обучения расплющиванию материала между ладонями, ребенок  кладет кусок материала, скатанный в шарик или колбаску, на одну ладонь, другой ладонью накрывает его и надавливает.</w:t>
            </w:r>
          </w:p>
          <w:p w:rsidR="00E723B7" w:rsidRPr="00231BFF" w:rsidRDefault="00231BFF" w:rsidP="00231BFF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31BF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Более сложным является расплющивание материала пальчиками. Ребенок берет маленький шарик (колбаску), располагает его между подушечками большого и указательного пальца и сдавливает.</w:t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</w:t>
            </w:r>
          </w:p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кинестетического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восприятия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854" w:rsidRPr="00183854" w:rsidRDefault="00183854" w:rsidP="00183854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bCs/>
                <w:sz w:val="24"/>
                <w:szCs w:val="24"/>
              </w:rPr>
              <w:t>«Чудесный мешочек»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Существует два вида игр с «чудесным мешочком»:</w:t>
            </w:r>
          </w:p>
          <w:p w:rsidR="00183854" w:rsidRPr="00183854" w:rsidRDefault="00183854" w:rsidP="00183854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Можно предложить назвать предмет, сначала вытащив его из мешочка.</w:t>
            </w:r>
          </w:p>
          <w:p w:rsidR="00183854" w:rsidRPr="00183854" w:rsidRDefault="00183854" w:rsidP="00183854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Ребенку необходимо, опустив руку в мешок, нащупать предмет и назвать его, не видя, что это конкретно; чтобы ребенок не путался, </w:t>
            </w:r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сначала можно класть 1 предмет, а потом, когда он поймет, как играть, уже несколько.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Играющим, кроме основного задания, могут быть даны дополнительные: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описать попавшийся предмет (цвет, размер, вкус, материал) или животное (что оно делает, где живет);</w:t>
            </w:r>
            <w:proofErr w:type="gramEnd"/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рассказать, из какой сказки этот предмет или герой;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описать предмет так, чтобы другие отгадали его.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85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Можно предложить выбрать игрушку, с которой он потом будет играть. 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183854">
              <w:rPr>
                <w:rFonts w:ascii="Times New Roman" w:eastAsia="Times New Roman" w:hAnsi="Times New Roman"/>
                <w:bCs/>
                <w:color w:val="601802"/>
                <w:sz w:val="24"/>
                <w:szCs w:val="24"/>
                <w:bdr w:val="none" w:sz="0" w:space="0" w:color="auto" w:frame="1"/>
              </w:rPr>
              <w:t>Примеры игр с «чудесным мешочком»: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854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«Детеныши животных»</w:t>
            </w:r>
          </w:p>
          <w:p w:rsidR="00183854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мешочек складываются мелкие игрушки: лисенок, поросенок, цыпленок, утенок, теленок, зайчонок, котенок, медвежонок, львенок.</w:t>
            </w:r>
            <w:proofErr w:type="gramEnd"/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Взрослый, держа мешочек, подходит к ребенку, предлагает вынуть </w:t>
            </w:r>
            <w:proofErr w:type="gramStart"/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туда одну игрушку, показать ее всем и громко назвать. </w:t>
            </w:r>
            <w:proofErr w:type="gramStart"/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Взрослый добивается, чтобы дети правильно и внятно проговаривали названия детеныша животного: лисенок, поросенок, цыпленок, утенок, теленок, зайчонок, котенок, медвежонок, львенок.</w:t>
            </w:r>
            <w:proofErr w:type="gramEnd"/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Если кто – либо затрудняется назвать игрушку, воспитатель помогает ему.</w:t>
            </w:r>
          </w:p>
          <w:p w:rsidR="002D5033" w:rsidRPr="00183854" w:rsidRDefault="00183854" w:rsidP="0018385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854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«Овощи-фрукты»</w:t>
            </w:r>
            <w:r w:rsidRPr="0018385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мешочек складываются разные овощи и фрукты. На столе ставят 2 корзины (одна под овощи, другая под фрукты).</w:t>
            </w:r>
            <w:r w:rsidRPr="001838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838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Ребенок выбирает один предмет в «чудесном мешочке» и вынимает его, взрослый спрашивает: «Что это?», ребенок отвечает. Если овощ или фрукт был назван правильно, воспитатель спрашивает: «В какую корзинку положишь?»</w:t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Вынимание предметов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</w:p>
          <w:p w:rsidR="000908CA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9B2" w:rsidRPr="008319B2" w:rsidRDefault="008319B2" w:rsidP="008319B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319B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Ребенок учится вынимать предмет из емкости (из коробки, ящика, шкафа и др.). Рекомендуем начинать работу с небольшого количества предметов (2 – 3). Взрослый выполняет действия совместно с ребенком, удерживая его руку в своей руке. Внимание ребенка обращается на завершенность задания: коробка, из которой вынимают предметы, остается пустой. Когда ребенок учится вынимать один предмет из другого (например, стаканчики, вставленные друг в друга), то он одной рукой держит предмет, другой </w:t>
            </w:r>
            <w:r w:rsidRPr="008319B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рукой вынимает из него вставленный предмет. </w:t>
            </w:r>
          </w:p>
          <w:p w:rsidR="00B262B0" w:rsidRDefault="00A919A4" w:rsidP="0069387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21" w:history="1">
              <w:r w:rsidR="00B262B0" w:rsidRPr="003544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https://www.youtube.com/watch?v=teGJPYQ7FzM</w:t>
              </w:r>
            </w:hyperlink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Ползание 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0908CA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животе</w:t>
            </w:r>
            <w:proofErr w:type="gramEnd"/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Pr="00C300BD" w:rsidRDefault="00C300BD" w:rsidP="00567B4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300B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Ребенок учится ползать по полу, гимнастической скамейке, через туннель. При ползании на животе ребенок учится поочередно выносить руки вперед и подтягивать ноги. Внимание обращается на то, чтобы живот ребенка касался поверхности, по которой он ползет.</w:t>
            </w:r>
          </w:p>
        </w:tc>
      </w:tr>
      <w:tr w:rsidR="00651E7F" w:rsidTr="00651E7F">
        <w:trPr>
          <w:trHeight w:val="983"/>
        </w:trPr>
        <w:tc>
          <w:tcPr>
            <w:tcW w:w="675" w:type="dxa"/>
            <w:vMerge w:val="restart"/>
            <w:textDirection w:val="btLr"/>
            <w:hideMark/>
          </w:tcPr>
          <w:p w:rsidR="00651E7F" w:rsidRDefault="00651E7F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Четверг,</w:t>
            </w:r>
          </w:p>
          <w:p w:rsidR="00651E7F" w:rsidRDefault="009D16D7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03.02.2022</w:t>
            </w: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</w:t>
            </w:r>
          </w:p>
        </w:tc>
        <w:tc>
          <w:tcPr>
            <w:tcW w:w="8015" w:type="dxa"/>
            <w:hideMark/>
          </w:tcPr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Есть на земле огромный дом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од крышей голубой.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Живут в нем солнце, дождь и гром,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Лес и морской прибой.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Живут в нем птицы и цветы,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Веселый звон ручья.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Живешь в том светлом доме ты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все твои друзья.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Куда б дороги не вели,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Всегда ты будешь в нем.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Природою родной земли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овется этот дом. 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E39EB" w:rsidRPr="001E39EB" w:rsidRDefault="001E39EB" w:rsidP="001E39E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Про какой дом говорится в этом стихотворении?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Что такое природа?</w:t>
            </w:r>
          </w:p>
          <w:p w:rsidR="001E39EB" w:rsidRPr="001E39EB" w:rsidRDefault="001E39EB" w:rsidP="001E39E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Предлагаю отправиться в путешествие в один из уголков природы. Сядем на ковер и закроем глаза, перенесемся в этот уголок.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(Аудиозапись «Звуки леса»)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3CB6" w:rsidRDefault="00453CB6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3CB6">
              <w:rPr>
                <w:noProof/>
              </w:rPr>
              <w:drawing>
                <wp:inline distT="0" distB="0" distL="0" distR="0" wp14:anchorId="213EBE32" wp14:editId="7F13554F">
                  <wp:extent cx="1987172" cy="1269110"/>
                  <wp:effectExtent l="0" t="0" r="0" b="7620"/>
                  <wp:docPr id="28" name="Рисунок 28" descr="https://cdn.pixabay.com/photo/2017/01/12/07/26/forest-197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7/01/12/07/26/forest-197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45" cy="126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Здравствуй, лес,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Дремучий лес,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Полный сказок и чудес!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Ты, о чем шумишь </w:t>
            </w:r>
            <w:proofErr w:type="spell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листвою</w:t>
            </w:r>
            <w:proofErr w:type="spell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ночью темной, грозовою?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Что нам шепчешь на заре,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Весь в росе, как в серебре?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в глуши твоей таится –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Что за зверь?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Какая птица?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открой, не утаи: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Ты же видишь: мы –  свои!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Сегодня мы поговорим о лесе – нашем богатстве. 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Для чего мы с лесом дружим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зачем он людям нужен?</w:t>
            </w:r>
          </w:p>
          <w:p w:rsidR="001E39EB" w:rsidRPr="001E39EB" w:rsidRDefault="001E39EB" w:rsidP="001E39E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Для чего нам нужен лес?</w:t>
            </w:r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Место отдыха. </w:t>
            </w:r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Столовая. (В лесу человек находит себе пищу – ягоды, орехи, грибы).</w:t>
            </w:r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Аптека.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 лесу много лекарственных растений.</w:t>
            </w:r>
            <w:proofErr w:type="gramEnd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Лесной воздух тоже лечит.)</w:t>
            </w:r>
            <w:proofErr w:type="gramEnd"/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Мастерская. Посмотри вокруг, какие вещи из дерева ты видишь?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(Шкафы, стулья, деревянный пол, двери.</w:t>
            </w:r>
            <w:proofErr w:type="gramEnd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Из дерева строят и дома.)</w:t>
            </w:r>
            <w:proofErr w:type="gramEnd"/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Дом. 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(Лес является домом 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цветов, кустов, грибов потому что они растут в лесу.</w:t>
            </w:r>
            <w:proofErr w:type="gramEnd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Лес является домом для птиц,</w:t>
            </w:r>
            <w:r w:rsidR="00423B7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животных, насекомых.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proofErr w:type="gramEnd"/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– П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рисядем на стулья и поиграем в игру «Четвертый лишний». Только в лесу нельзя шуметь, поэтому произноси лишнее слово мне на ушко.</w:t>
            </w:r>
          </w:p>
          <w:p w:rsidR="001E39EB" w:rsidRPr="00F2263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 «Четвертый лишний»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Ход игры: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 взрослый называет четыре слова,</w:t>
            </w:r>
            <w:r w:rsidR="00423B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ребенок должен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назвать лишнее слово: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Заяц, еж, лиса, шмель.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Бабочка, стрекоза, енот, пчела.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Боровик, опенок, поганка, лисичка.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Пчела, воробей, ласточка, утка.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Кузнечик, божья коровка, воробей, комар.</w:t>
            </w:r>
          </w:p>
          <w:p w:rsidR="001E39EB" w:rsidRPr="001E39EB" w:rsidRDefault="001E39EB" w:rsidP="00A23950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Береза, тополь, сосна, дуб.</w:t>
            </w:r>
          </w:p>
          <w:p w:rsidR="001E39EB" w:rsidRPr="00F2263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Физминутка</w:t>
            </w:r>
            <w:proofErr w:type="spellEnd"/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«Прогулка»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по лесу гуляли,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(Ходьба на месте)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 природой наблюдали.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(Повороты головой влево – вправо)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Вверх на солнце посмотрели,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(Встать на носки)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их лучики согрели.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Чудеса у нас на свете, 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Стали карликами дети. (Присесть, руки на поясе)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потом все дружно встали,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(Встать на носочках, руки на поясе)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Великанами мы стали.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Бабочки летали,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(Бег на месте, плавно машем руками)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Крыльями махали.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Дружно хлопаем,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(Хлопки в ладоши)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Ногами топаем.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(Притопы на месте)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Хорошо мы погуляли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(Дети присаживаются на свои места)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нисколько не устали.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Мы пришли в гости к природе, надо хорошо знать, как себя вести в лесу, выполнять</w:t>
            </w:r>
            <w:r w:rsidR="00A239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определенные правила поведения.</w:t>
            </w:r>
          </w:p>
          <w:p w:rsidR="001E39EB" w:rsidRPr="001E39EB" w:rsidRDefault="00A23950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Я буду </w:t>
            </w:r>
            <w:r w:rsidR="001E39EB"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говорить, как ведут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себя некоторые люди в лесу, а ты будешь</w:t>
            </w:r>
            <w:r w:rsidR="001E39EB"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определять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E39EB"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правильно это или неправильно.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На полянке посидели,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попили и поели,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потом пошли домой —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Мусор унесли с собой! 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Можно по лесу гулять</w:t>
            </w:r>
          </w:p>
          <w:p w:rsid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Ветки с дерева ломать?</w:t>
            </w:r>
          </w:p>
          <w:p w:rsidR="00DF3B39" w:rsidRPr="001E39EB" w:rsidRDefault="00DF3B39" w:rsidP="00DF3B39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Девочки цветочки рвал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в веночки заплетали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полянка вся пуста —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Не осталось ни цветка! 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Вот рогатка, вам ребятки, чтобы птичек пострелять.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Вот вам шумный пистолетик, чтоб 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зверюшек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попугать.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Этим камнем </w:t>
            </w:r>
            <w:proofErr w:type="spell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тяжеленным</w:t>
            </w:r>
            <w:proofErr w:type="spell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можно гнезда разорять,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Этой палкой – </w:t>
            </w:r>
            <w:proofErr w:type="spell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выручалкой</w:t>
            </w:r>
            <w:proofErr w:type="spell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, все цветочки посшибать.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EA330D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не сразу, и не вдруг,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Мы узнали: ЛЕС – наш друг.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Нет без ЛЕСА кислорода,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Сникнет сразу вся природа,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Без него дышать не сможем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никто нам не поможет.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Сдуют ветры урожай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тогда – прости, прощай!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Обмелеют наши реки,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Высохнут они навеки,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Заболеют все зверушки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плоть до маленькой норушки.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Нет без ЛЕСА нам лекарств,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На столах не будет яств.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Пропадет тогда планета,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Горько мне читать про это.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поэтому, друзья,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Призываю всех вас я: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Каждый кустик берегите,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Без нужды костры не жгите,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Цените каждую травинку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листике дождинку.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Сбережем ЛЕС от огня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ля тебя и для меня.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Красота живая – ЛЕС,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Пусть растет он до небес!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Ломаная </w:t>
            </w:r>
          </w:p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</w:t>
            </w:r>
          </w:p>
        </w:tc>
        <w:tc>
          <w:tcPr>
            <w:tcW w:w="8015" w:type="dxa"/>
            <w:hideMark/>
          </w:tcPr>
          <w:p w:rsidR="004B1BE2" w:rsidRPr="004B1BE2" w:rsidRDefault="004B1BE2" w:rsidP="00BC6ED1">
            <w:pPr>
              <w:shd w:val="clear" w:color="auto" w:fill="FFFFFF"/>
              <w:spacing w:line="276" w:lineRule="auto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Логическая игра «Что лишнее?»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В каждой группе из четырех и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зображений найди лишнее.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Объясни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почему: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093CF44" wp14:editId="01833FA5">
                  <wp:extent cx="2325907" cy="612000"/>
                  <wp:effectExtent l="0" t="0" r="0" b="0"/>
                  <wp:docPr id="29" name="Рисунок 29" descr="Логическая игра «Что лишнее?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ическая игра «Что лишнее?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0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2D4B8D" wp14:editId="1BB812F4">
                  <wp:extent cx="2326233" cy="680313"/>
                  <wp:effectExtent l="57150" t="209550" r="55245" b="215265"/>
                  <wp:docPr id="30" name="Рисунок 30" descr="№2, т.к. стрелка указывает в два направления, а не в од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№2, т.к. стрелка указывает в два направления, а не в од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0222">
                            <a:off x="0" y="0"/>
                            <a:ext cx="2327023" cy="68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BBD87E" wp14:editId="646D44A8">
                  <wp:extent cx="2319552" cy="629107"/>
                  <wp:effectExtent l="38100" t="114300" r="24130" b="114300"/>
                  <wp:docPr id="31" name="Рисунок 31" descr="№3, т.к. прямая линия широкая, а остальные узк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№3, т.к. прямая линия широкая, а остальные узк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1927">
                            <a:off x="0" y="0"/>
                            <a:ext cx="2337139" cy="63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EFD266" wp14:editId="61676613">
                  <wp:extent cx="2352085" cy="612000"/>
                  <wp:effectExtent l="57150" t="266700" r="29210" b="264795"/>
                  <wp:docPr id="32" name="Рисунок 32" descr="№1, т.к. линия прямая, а остальные кривы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№1, т.к. линия прямая, а остальные кривы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0476">
                            <a:off x="0" y="0"/>
                            <a:ext cx="23520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–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Раздели изоб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ражения на три группы. </w:t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– О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бъясни, почему ты так сделал.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6C3CAA1" wp14:editId="304179A0">
                  <wp:extent cx="4200525" cy="751453"/>
                  <wp:effectExtent l="0" t="0" r="0" b="0"/>
                  <wp:docPr id="36" name="Рисунок 36" descr="Разделите висящие на доске изображения на три группы, объясните, почему вы так сделал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зделите висящие на доске изображения на три группы, объясните, почему вы так сделал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36" cy="75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отрезки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лучи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линии</w:t>
            </w:r>
          </w:p>
          <w:p w:rsidR="00F571FF" w:rsidRPr="004B1BE2" w:rsidRDefault="00F571FF" w:rsidP="00BC6ED1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Ответь на вопросы:</w:t>
            </w:r>
          </w:p>
          <w:p w:rsidR="004B1BE2" w:rsidRPr="004B1BE2" w:rsidRDefault="004B1BE2" w:rsidP="00BC6ED1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Чем отрезок отличается от луча?</w:t>
            </w:r>
          </w:p>
          <w:p w:rsidR="004B1BE2" w:rsidRPr="004B1BE2" w:rsidRDefault="004B1BE2" w:rsidP="00BC6ED1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Чего нет у луча?</w:t>
            </w:r>
          </w:p>
          <w:p w:rsidR="004B1BE2" w:rsidRPr="004B1BE2" w:rsidRDefault="004B1BE2" w:rsidP="00BC6ED1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Чем отрезок отличается от линии?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Знакомство с новым геометрическим понятием «Ломаная линия»</w:t>
            </w:r>
          </w:p>
          <w:p w:rsidR="00F571FF" w:rsidRPr="004B1BE2" w:rsidRDefault="00F571FF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Ответить на вопросы:</w:t>
            </w:r>
          </w:p>
          <w:p w:rsidR="004B1BE2" w:rsidRPr="004B1BE2" w:rsidRDefault="00F571FF" w:rsidP="00BC6ED1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Какое название имеют линии, изображенные на первой картинке</w:t>
            </w:r>
            <w:r w:rsidR="004B1BE2" w:rsidRPr="004B1BE2">
              <w:rPr>
                <w:rFonts w:ascii="Times New Roman" w:eastAsia="Times New Roman" w:hAnsi="Times New Roman"/>
                <w:sz w:val="24"/>
                <w:szCs w:val="24"/>
              </w:rPr>
              <w:t>? 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(прямые линии</w:t>
            </w:r>
            <w:r w:rsidR="004B1BE2"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)</w:t>
            </w:r>
          </w:p>
          <w:p w:rsidR="00F571FF" w:rsidRDefault="00F571FF" w:rsidP="00F571F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называются линии, изображенные на второй картинке</w:t>
            </w:r>
            <w:r w:rsidR="004B1BE2" w:rsidRPr="004B1BE2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  <w:r w:rsidR="004B1BE2" w:rsidRPr="004B1BE2"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(кривые линии</w:t>
            </w:r>
            <w:r w:rsidR="004B1BE2"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)</w:t>
            </w:r>
          </w:p>
          <w:p w:rsidR="00C75927" w:rsidRPr="00F571FF" w:rsidRDefault="00C75927" w:rsidP="00F571FF">
            <w:pPr>
              <w:shd w:val="clear" w:color="auto" w:fill="FFFFFF"/>
              <w:spacing w:line="276" w:lineRule="auto"/>
              <w:ind w:left="33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927">
              <w:rPr>
                <w:noProof/>
              </w:rPr>
              <w:drawing>
                <wp:inline distT="0" distB="0" distL="0" distR="0" wp14:anchorId="39F5BD5E" wp14:editId="236E8B5A">
                  <wp:extent cx="857250" cy="1371600"/>
                  <wp:effectExtent l="0" t="0" r="0" b="0"/>
                  <wp:docPr id="46" name="Рисунок 46" descr="https://fs00.infourok.ru/images/doc/273/278304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73/278304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99"/>
                          <a:stretch/>
                        </pic:blipFill>
                        <pic:spPr bwMode="auto">
                          <a:xfrm>
                            <a:off x="0" y="0"/>
                            <a:ext cx="859943" cy="13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71FF" w:rsidRPr="004B1BE2" w:rsidRDefault="00F571FF" w:rsidP="00F571FF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927">
              <w:rPr>
                <w:noProof/>
              </w:rPr>
              <w:lastRenderedPageBreak/>
              <w:drawing>
                <wp:inline distT="0" distB="0" distL="0" distR="0" wp14:anchorId="5FE147DC" wp14:editId="608E9DF5">
                  <wp:extent cx="875284" cy="1371600"/>
                  <wp:effectExtent l="0" t="0" r="0" b="0"/>
                  <wp:docPr id="1" name="Рисунок 1" descr="https://fs00.infourok.ru/images/doc/273/278304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73/278304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2"/>
                          <a:stretch/>
                        </pic:blipFill>
                        <pic:spPr bwMode="auto">
                          <a:xfrm>
                            <a:off x="0" y="0"/>
                            <a:ext cx="878033" cy="13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А как тогда можно назвать эту линию?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представляется изображение ломаной линии)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A602885" wp14:editId="05FF6CA2">
                  <wp:extent cx="4819254" cy="1428750"/>
                  <wp:effectExtent l="0" t="0" r="0" b="0"/>
                  <wp:docPr id="37" name="Рисунок 37" descr="Приходим к общему выводу, что данная линия будет называться ломаной лини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иходим к общему выводу, что данная линия будет называться ломаной лини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424" cy="142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FF" w:rsidRPr="004B1BE2" w:rsidRDefault="00F571FF" w:rsidP="00F571FF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Данная линия будет называться ломаной линией.</w:t>
            </w:r>
          </w:p>
          <w:p w:rsidR="00F571FF" w:rsidRPr="004B1BE2" w:rsidRDefault="00F571FF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Выполнить задание:</w:t>
            </w:r>
          </w:p>
          <w:p w:rsidR="00C75927" w:rsidRDefault="00F571FF" w:rsidP="00BC6ED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Найди</w:t>
            </w:r>
            <w:r w:rsidR="004B1BE2"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среди предоставленных картинок изображения тех предметов, которые похожи на прямую линию? </w:t>
            </w:r>
          </w:p>
          <w:p w:rsidR="004B1BE2" w:rsidRPr="004B1BE2" w:rsidRDefault="004B1BE2" w:rsidP="00BC6ED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На кривую л</w:t>
            </w:r>
            <w:r w:rsidR="00C75927">
              <w:rPr>
                <w:rFonts w:ascii="Times New Roman" w:eastAsia="Times New Roman" w:hAnsi="Times New Roman"/>
                <w:sz w:val="24"/>
                <w:szCs w:val="24"/>
              </w:rPr>
              <w:t xml:space="preserve">инию? </w:t>
            </w:r>
          </w:p>
          <w:p w:rsidR="004B1BE2" w:rsidRPr="004B1BE2" w:rsidRDefault="00C75927" w:rsidP="00BC6ED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ломаную линию? </w:t>
            </w: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32F72F0F" wp14:editId="4FD532BB">
                  <wp:extent cx="1861937" cy="1038225"/>
                  <wp:effectExtent l="0" t="0" r="0" b="0"/>
                  <wp:docPr id="38" name="Рисунок 38" descr="https://catherineasquithgallery.com/uploads/posts/2021-03/1614560151_2-p-karandash-na-belom-fo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herineasquithgallery.com/uploads/posts/2021-03/1614560151_2-p-karandash-na-belom-fo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56" cy="103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noProof/>
              </w:rPr>
              <w:lastRenderedPageBreak/>
              <w:drawing>
                <wp:inline distT="0" distB="0" distL="0" distR="0" wp14:anchorId="4108196F" wp14:editId="6EC48792">
                  <wp:extent cx="2032007" cy="1219200"/>
                  <wp:effectExtent l="0" t="0" r="0" b="0"/>
                  <wp:docPr id="40" name="Рисунок 40" descr="https://static.vecteezy.com/system/resources/previews/000/155/503/original/vector-colorful-party-streamers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atic.vecteezy.com/system/resources/previews/000/155/503/original/vector-colorful-party-streamers-s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1"/>
                          <a:stretch/>
                        </pic:blipFill>
                        <pic:spPr bwMode="auto">
                          <a:xfrm>
                            <a:off x="0" y="0"/>
                            <a:ext cx="2042359" cy="122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0491DA7D" wp14:editId="6A7796FE">
                  <wp:extent cx="1803357" cy="1257300"/>
                  <wp:effectExtent l="0" t="0" r="0" b="0"/>
                  <wp:docPr id="41" name="Рисунок 41" descr="https://avatars.mds.yandex.net/get-mpic/5207084/img_id525099641566537585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mpic/5207084/img_id525099641566537585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14" cy="125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27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08E88736" wp14:editId="5B97DC89">
                  <wp:extent cx="1838325" cy="1149974"/>
                  <wp:effectExtent l="0" t="0" r="0" b="0"/>
                  <wp:docPr id="42" name="Рисунок 42" descr="Горы, скачать обои для рабочего стола, картинка 53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ры, скачать обои для рабочего стола, картинка 53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84" cy="114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27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</w:p>
          <w:p w:rsidR="004B1BE2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noProof/>
              </w:rPr>
              <w:drawing>
                <wp:inline distT="0" distB="0" distL="0" distR="0" wp14:anchorId="6BF45D44" wp14:editId="18AAF051">
                  <wp:extent cx="1859158" cy="1238250"/>
                  <wp:effectExtent l="0" t="0" r="0" b="0"/>
                  <wp:docPr id="43" name="Рисунок 43" descr="https://thumbs.dreamstime.com/b/%D0%B4%D0%B5%D1%80%D0%B5%D0%B2%D1%8F%D0%BD%D0%BD%D1%8B%D0%B9-%D0%BF%D0%B0-%D0%B8%D1%81%D0%B0-6081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humbs.dreamstime.com/b/%D0%B4%D0%B5%D1%80%D0%B5%D0%B2%D1%8F%D0%BD%D0%BD%D1%8B%D0%B9-%D0%BF%D0%B0-%D0%B8%D1%81%D0%B0-6081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75" cy="12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27" w:rsidRPr="004B1BE2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lastRenderedPageBreak/>
              <w:drawing>
                <wp:inline distT="0" distB="0" distL="0" distR="0" wp14:anchorId="70D21B94" wp14:editId="4778F9E5">
                  <wp:extent cx="1455725" cy="1455725"/>
                  <wp:effectExtent l="0" t="0" r="0" b="0"/>
                  <wp:docPr id="44" name="Рисунок 44" descr="https://ds04.infourok.ru/uploads/ex/0d80/0008d397-ec15a988/hello_html_m3531d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4.infourok.ru/uploads/ex/0d80/0008d397-ec15a988/hello_html_m3531d7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55" cy="145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noProof/>
              </w:rPr>
              <w:drawing>
                <wp:inline distT="0" distB="0" distL="0" distR="0" wp14:anchorId="0717AD39" wp14:editId="325D0DD1">
                  <wp:extent cx="1304925" cy="1304925"/>
                  <wp:effectExtent l="0" t="0" r="0" b="0"/>
                  <wp:docPr id="47" name="Рисунок 47" descr="https://hermesgroup.ru/f/product/nv_1736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ermesgroup.ru/f/product/nv_1736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56" cy="129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П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редлагаю начертить прямую, кривую и ломаную линии.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Каким образом можно начертить ровную прямую линию в тетради?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Что понадобится для начертания ломаной линии, чтоб она была похожа на линию гор? (</w:t>
            </w:r>
            <w:r w:rsidR="00F571FF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Л</w:t>
            </w:r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инейка, но класть ее </w:t>
            </w:r>
            <w:r w:rsidR="00BC6ED1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нужно </w:t>
            </w:r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под разными углами, а не </w:t>
            </w:r>
            <w:proofErr w:type="gramStart"/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по</w:t>
            </w:r>
            <w:proofErr w:type="gramEnd"/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 прямой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Понадобится линейка для начертания кривой линии? (</w:t>
            </w:r>
            <w:r w:rsidR="00F571FF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Н</w:t>
            </w:r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ет, от руки чертим линию похожую на морскую волну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– Помоги </w:t>
            </w:r>
            <w:proofErr w:type="spellStart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Муравьишке</w:t>
            </w:r>
            <w:proofErr w:type="spellEnd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добраться к Лягушонку</w:t>
            </w:r>
            <w:proofErr w:type="gramEnd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в гости по самой короткой дорожке</w:t>
            </w:r>
            <w:r w:rsidR="00BC6ED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– Что можно сказать о каждой из трех дорожек? </w:t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6E7E7EA" wp14:editId="79B8BF71">
                  <wp:extent cx="2468441" cy="1548504"/>
                  <wp:effectExtent l="0" t="0" r="8255" b="0"/>
                  <wp:docPr id="45" name="Рисунок 45" descr="Обучающимся предлагается новый способ измерения с помощью веревоч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учающимся предлагается новый способ измерения с помощью веревочки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4"/>
                          <a:stretch/>
                        </pic:blipFill>
                        <pic:spPr bwMode="auto">
                          <a:xfrm>
                            <a:off x="0" y="0"/>
                            <a:ext cx="2468439" cy="15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E7F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Какие же бывают виды линий?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 –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Круги</w:t>
            </w:r>
          </w:p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Эйлера</w:t>
            </w:r>
          </w:p>
        </w:tc>
        <w:tc>
          <w:tcPr>
            <w:tcW w:w="8015" w:type="dxa"/>
            <w:hideMark/>
          </w:tcPr>
          <w:p w:rsidR="007C2E23" w:rsidRDefault="007C2E23" w:rsidP="0069387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Игры с кругами Эйлера</w:t>
            </w:r>
            <w:r w:rsidR="003C6097">
              <w:rPr>
                <w:color w:val="000000"/>
              </w:rPr>
              <w:t xml:space="preserve"> – Венна</w:t>
            </w:r>
          </w:p>
          <w:p w:rsidR="00651E7F" w:rsidRDefault="00A919A4" w:rsidP="0069387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hyperlink r:id="rId38" w:history="1">
              <w:r w:rsidR="004F30DF" w:rsidRPr="003544DC">
                <w:rPr>
                  <w:rStyle w:val="a3"/>
                </w:rPr>
                <w:t>https://www.youtube.com/watch?v=p_nW_9caLwY</w:t>
              </w:r>
            </w:hyperlink>
          </w:p>
          <w:p w:rsidR="004F30DF" w:rsidRPr="008E0DEB" w:rsidRDefault="004F30DF" w:rsidP="0069387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Складывание предметов </w:t>
            </w:r>
          </w:p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емкость</w:t>
            </w:r>
          </w:p>
        </w:tc>
        <w:tc>
          <w:tcPr>
            <w:tcW w:w="8015" w:type="dxa"/>
            <w:hideMark/>
          </w:tcPr>
          <w:p w:rsidR="00AC7FEC" w:rsidRPr="00AC7FEC" w:rsidRDefault="00AC7FEC" w:rsidP="00AC7FE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AC7FE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Ребенок учится складывать предметы в емкость (в коробку, ящик, шкаф и др.). Рекомендуем начинать работу с небольшого количества предметов (2 – 3). Взрослый выполняет действия совместно с ребенком, удерживая его руки в своих руках. Постепенно количество предметов увеличивается.</w:t>
            </w:r>
          </w:p>
          <w:p w:rsidR="00190D84" w:rsidRDefault="00A919A4" w:rsidP="0069387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190D84" w:rsidRPr="003544D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https://www.youtube.com/watch?v=bT-qr4ZAp50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Сидение 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</w:t>
            </w:r>
          </w:p>
        </w:tc>
        <w:tc>
          <w:tcPr>
            <w:tcW w:w="8015" w:type="dxa"/>
            <w:hideMark/>
          </w:tcPr>
          <w:p w:rsidR="00651E7F" w:rsidRDefault="00AF3DD6" w:rsidP="00AF3DD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D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Сначала ребенка высаживают на пол спиной к опоре (стене, щиту и т. д.) с согнутыми или вытянутыми вперед ногами. Опираясь руками о пол и удерживая голову в приподнятом положении, ребенок учится сохранять равновесие. Затем ребенок учится сидеть на полу без опоры. Взрослый сажает ребенка (удобная для сидения поза) и помогает ему сохранять равновесие, удерживая за руки. Ребенок учится садиться из положения «лежа на спине» через поворот туловища и опору на предплечья. Взрослый  фиксирует бедра ребенка, берет его за руку, поворачивает на бок и тянет по направлению к себе. Начинать учить ребенка сидеть на стуле рекомендуем с использования стульев с подлокотниками, при необходимости с фиксаторами.</w:t>
            </w:r>
          </w:p>
          <w:p w:rsidR="000E2165" w:rsidRPr="00AF3DD6" w:rsidRDefault="00A919A4" w:rsidP="00AF3DD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40" w:history="1">
              <w:r w:rsidR="000E2165" w:rsidRPr="003544DC">
                <w:rPr>
                  <w:rStyle w:val="a3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https://www.youtube.com/watch?v=Ax3jJ5HzZRU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Дмитрий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hideMark/>
          </w:tcPr>
          <w:p w:rsidR="007B1EF6" w:rsidRDefault="007B1EF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Магазин </w:t>
            </w:r>
          </w:p>
          <w:p w:rsidR="00651E7F" w:rsidRDefault="007B1EF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одежды</w:t>
            </w:r>
          </w:p>
        </w:tc>
        <w:tc>
          <w:tcPr>
            <w:tcW w:w="8015" w:type="dxa"/>
            <w:hideMark/>
          </w:tcPr>
          <w:p w:rsidR="007B1EF6" w:rsidRPr="00D74BCB" w:rsidRDefault="00440CC9" w:rsidP="007B1EF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Georgia" w:hAnsi="Georgia"/>
                <w:sz w:val="20"/>
                <w:szCs w:val="20"/>
              </w:rPr>
            </w:pPr>
            <w:r>
              <w:lastRenderedPageBreak/>
              <w:t xml:space="preserve">– </w:t>
            </w:r>
            <w:r w:rsidR="007B1EF6" w:rsidRPr="00D74BCB">
              <w:t xml:space="preserve">Как вы все знаете, в наше время не обойтись без магазинов одежды. Они </w:t>
            </w:r>
            <w:r w:rsidR="007B1EF6" w:rsidRPr="00D74BCB">
              <w:lastRenderedPageBreak/>
              <w:t xml:space="preserve">находятся буквально в каждом городе. Эти магазины бывают довольно разные, начиная от </w:t>
            </w:r>
            <w:proofErr w:type="gramStart"/>
            <w:r w:rsidR="007B1EF6" w:rsidRPr="00D74BCB">
              <w:t>продающих</w:t>
            </w:r>
            <w:proofErr w:type="gramEnd"/>
            <w:r w:rsidR="007B1EF6" w:rsidRPr="00D74BCB">
              <w:t xml:space="preserve"> обувь и заканчивая нижним бельем. Так что же такое магазин одежды?</w:t>
            </w:r>
          </w:p>
          <w:p w:rsidR="007B1EF6" w:rsidRDefault="00440CC9" w:rsidP="007B1EF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Georgia" w:hAnsi="Georgia"/>
                <w:sz w:val="20"/>
                <w:szCs w:val="20"/>
              </w:rPr>
            </w:pPr>
            <w:r>
              <w:t xml:space="preserve">– </w:t>
            </w:r>
            <w:r w:rsidR="007B1EF6" w:rsidRPr="00D74BCB">
              <w:t>Для некоторых магазин одежды является неким интересным местом, где они могу найти для себя то, что им необходимо. Большое предпочтение относится к оригинальному виду одежды. Многие покупают одежду именно в магазинах одежды. Выбирают одежду, которая им подойдет и понравится. Все люди должны носить то, что они предпочитают для себя лучшим и качественным, ведь этим и занимаются магазины одежды, подборкой качества своего т</w:t>
            </w:r>
            <w:r>
              <w:t xml:space="preserve">овара. Каждый магазин имеет что – </w:t>
            </w:r>
            <w:r w:rsidR="007B1EF6" w:rsidRPr="00D74BCB">
              <w:t>то свое, то, чего нет у других, и так у каждого.</w:t>
            </w:r>
          </w:p>
          <w:p w:rsidR="007B1EF6" w:rsidRDefault="007B1EF6" w:rsidP="00440CC9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drawing>
                <wp:inline distT="0" distB="0" distL="0" distR="0" wp14:anchorId="10BD47DA" wp14:editId="487A3968">
                  <wp:extent cx="2826578" cy="188315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ock_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43" cy="189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EF6" w:rsidRDefault="007B1EF6" w:rsidP="007B1EF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7B1EF6" w:rsidRPr="00D74BCB" w:rsidRDefault="007B1EF6" w:rsidP="002D76DE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74BCB">
              <w:t>Можно виртуально побывать в магазине одежды</w:t>
            </w:r>
            <w:r w:rsidR="002D76DE">
              <w:t>,</w:t>
            </w:r>
            <w:r w:rsidRPr="00D74BCB">
              <w:t xml:space="preserve"> пройдя по ссылке:</w:t>
            </w:r>
          </w:p>
          <w:p w:rsidR="00651E7F" w:rsidRDefault="00A919A4" w:rsidP="007B1EF6">
            <w:pPr>
              <w:spacing w:line="276" w:lineRule="auto"/>
              <w:jc w:val="both"/>
              <w:rPr>
                <w:rStyle w:val="a3"/>
                <w:rFonts w:ascii="Georgia" w:hAnsi="Georgia"/>
                <w:sz w:val="20"/>
                <w:szCs w:val="20"/>
              </w:rPr>
            </w:pPr>
            <w:hyperlink r:id="rId42" w:history="1">
              <w:r w:rsidR="007B1EF6" w:rsidRPr="00690655">
                <w:rPr>
                  <w:rStyle w:val="a3"/>
                  <w:rFonts w:ascii="Georgia" w:hAnsi="Georgia"/>
                  <w:sz w:val="20"/>
                  <w:szCs w:val="20"/>
                </w:rPr>
                <w:t>https://www.youtube.com/watch?v=ihyFsoKttlA</w:t>
              </w:r>
            </w:hyperlink>
          </w:p>
          <w:p w:rsidR="0053387F" w:rsidRPr="00B31C81" w:rsidRDefault="0053387F" w:rsidP="0053387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53387F" w:rsidRPr="00B31C81" w:rsidRDefault="0053387F" w:rsidP="0053387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</w:t>
            </w:r>
            <w:r w:rsidR="00D81DA9">
              <w:rPr>
                <w:rFonts w:ascii="Times New Roman" w:hAnsi="Times New Roman"/>
                <w:sz w:val="24"/>
                <w:szCs w:val="24"/>
              </w:rPr>
              <w:t>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3387F" w:rsidRDefault="0053387F" w:rsidP="0053387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43" w:history="1"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651E7F" w:rsidTr="00651E7F">
        <w:tc>
          <w:tcPr>
            <w:tcW w:w="675" w:type="dxa"/>
            <w:vMerge w:val="restart"/>
            <w:textDirection w:val="btLr"/>
            <w:hideMark/>
          </w:tcPr>
          <w:p w:rsidR="00651E7F" w:rsidRDefault="00651E7F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Пятница,</w:t>
            </w:r>
          </w:p>
          <w:p w:rsidR="00651E7F" w:rsidRDefault="0054608F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9D16D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9D16D7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Мытье</w:t>
            </w:r>
          </w:p>
          <w:p w:rsidR="0082382F" w:rsidRDefault="008C3BA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82382F">
              <w:rPr>
                <w:rFonts w:ascii="Times New Roman" w:hAnsi="Times New Roman"/>
                <w:sz w:val="24"/>
                <w:szCs w:val="24"/>
              </w:rPr>
              <w:t>оловы</w:t>
            </w:r>
          </w:p>
        </w:tc>
        <w:tc>
          <w:tcPr>
            <w:tcW w:w="8015" w:type="dxa"/>
            <w:hideMark/>
          </w:tcPr>
          <w:p w:rsidR="00F2263B" w:rsidRDefault="00F2263B" w:rsidP="00F2263B">
            <w:pPr>
              <w:shd w:val="clear" w:color="auto" w:fill="FFFFFF"/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Ребенок учится тщательно намачивать волосы, удерживая голову под струей воды. Взяв определенное количество шампуня (образец задает взрослый), ребенок распределяет его по ладоням обеих рук, после чего тщательно втирает в волосы. Затем ребенок подставляет голову под струю воды и смывает шампунь со всех участков головы. Важно приучать </w:t>
            </w:r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ребенка мыть голову п</w:t>
            </w:r>
            <w:r w:rsidRPr="00F226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 мере загрязнения (например, 1 – </w:t>
            </w:r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 раза в неделю). Если ребенок не осваивает одну из операций последовательности действий при мытье и вытирании волос, то она разбивается на более мелкие шаги и отрабатывается отдельно. Например, вытирая волосы, ребенок кладет полотенце на голову, прижимает его к волосам, затем </w:t>
            </w:r>
            <w:proofErr w:type="spellStart"/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промакивает</w:t>
            </w:r>
            <w:proofErr w:type="spellEnd"/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волосы по всей длине.</w:t>
            </w:r>
            <w:r w:rsidR="009D16D7">
              <w:rPr>
                <w:color w:val="000000"/>
                <w:shd w:val="clear" w:color="auto" w:fill="FFFFFF"/>
              </w:rPr>
              <w:t xml:space="preserve">  </w:t>
            </w:r>
          </w:p>
          <w:p w:rsidR="00651E7F" w:rsidRPr="00F2263B" w:rsidRDefault="00F2263B" w:rsidP="00F2263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263B">
              <w:rPr>
                <w:noProof/>
              </w:rPr>
              <w:drawing>
                <wp:inline distT="0" distB="0" distL="0" distR="0" wp14:anchorId="57EEFBEC" wp14:editId="0643611C">
                  <wp:extent cx="1967789" cy="1548192"/>
                  <wp:effectExtent l="0" t="0" r="0" b="0"/>
                  <wp:docPr id="48" name="Рисунок 48" descr="Здесь надо придерживаться следующего принципа: голову мыть с у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десь надо придерживаться следующего принципа: голову мыть с у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54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Ориентация 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пространственном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расположении</w:t>
            </w:r>
            <w:proofErr w:type="gramEnd"/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частей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тела</w:t>
            </w:r>
          </w:p>
        </w:tc>
        <w:tc>
          <w:tcPr>
            <w:tcW w:w="8015" w:type="dxa"/>
            <w:hideMark/>
          </w:tcPr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 ориентации в пространственном положении частей тела вводятся понятия «верх», «низ», «бок», «перед», «зад», которые отрабатываются на упражнениях с движениями (поднять руки вверх, вытянуть руки вперед, наклонить голову вбок и т. д.). Сначала ребенок учится показывать стороны тела на себе, на другом человеке, игрушке.</w:t>
            </w:r>
          </w:p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формировании понятий спереди – сзади ребенку дается дополнительный ориентир: лицо, живот – спереди, спина – сзади.</w:t>
            </w:r>
          </w:p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Поскольку правая и левая стороны тела визуально не отличаются, важно использовать дополнительный ориентир (например, ленточка на правой руке).</w:t>
            </w:r>
          </w:p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Условной границей верха и низа тела человека является талия, которую можно обозначить яркой лентой, поясом. Части тела, расположенные выше линии талии – это верхняя часть тела; аналогично рассматривается нижняя часть тела. Если ребенок хорошо усваивает предлагаемый материал, вводят понятие «средней линии» (талия).</w:t>
            </w:r>
          </w:p>
          <w:p w:rsidR="009D66B5" w:rsidRPr="0037325D" w:rsidRDefault="0037325D" w:rsidP="0037325D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с изображениями сначала ведется в вертикальной плоскости (на стене, доске), потом в горизонтальной плоскости (на столе). Используются </w:t>
            </w: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разные упражнения: составление картинки из двух и более частей, сортировка картинок человека, изображенного спереди (со спины).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hideMark/>
          </w:tcPr>
          <w:p w:rsidR="00651E7F" w:rsidRDefault="002D76DE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  <w:p w:rsidR="002D76DE" w:rsidRPr="002D76DE" w:rsidRDefault="002D76DE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игрушек</w:t>
            </w:r>
          </w:p>
        </w:tc>
        <w:tc>
          <w:tcPr>
            <w:tcW w:w="8015" w:type="dxa"/>
            <w:hideMark/>
          </w:tcPr>
          <w:p w:rsidR="002D76DE" w:rsidRPr="00F07053" w:rsidRDefault="002D76DE" w:rsidP="002D76DE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F0705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Игрушки — это неизменные спутники малышей с самого рождения. Пирамидки, конструкторы, плюшевые мишки, каталки — любая игрушка приносит в жизнь новые впечатления, делает ее интереснее и радостнее. В магазине игрушек можно найти различные игры и игрушки, которые помогают развивать способности и получить навыки, необходимые для жизни в сложном взрослом мире. </w:t>
            </w:r>
          </w:p>
          <w:p w:rsidR="002D76DE" w:rsidRDefault="002D76DE" w:rsidP="002D76DE">
            <w:pPr>
              <w:spacing w:line="276" w:lineRule="auto"/>
              <w:contextualSpacing/>
              <w:jc w:val="center"/>
              <w:rPr>
                <w:rFonts w:ascii="Arial" w:hAnsi="Arial" w:cs="Arial"/>
                <w:color w:val="666666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666666"/>
                <w:sz w:val="23"/>
                <w:szCs w:val="23"/>
                <w:shd w:val="clear" w:color="auto" w:fill="FFFFFF"/>
              </w:rPr>
              <w:drawing>
                <wp:inline distT="0" distB="0" distL="0" distR="0" wp14:anchorId="02C554D1" wp14:editId="675395D6">
                  <wp:extent cx="2862000" cy="1908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f0f31fe87470ce1c01f827c52e77a1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0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6DE" w:rsidRPr="002D76DE" w:rsidRDefault="002D76DE" w:rsidP="002D76DE">
            <w:pPr>
              <w:spacing w:line="276" w:lineRule="auto"/>
              <w:contextualSpacing/>
              <w:jc w:val="both"/>
              <w:rPr>
                <w:rFonts w:ascii="Times New Roman" w:hAnsi="Times New Roman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2D76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Побывать виртуально в магазине игрушек можно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пройдя</w:t>
            </w:r>
            <w:r w:rsidRPr="002D76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 ссылке</w:t>
            </w:r>
            <w:r w:rsidRPr="002D76DE">
              <w:rPr>
                <w:rFonts w:ascii="Times New Roman" w:hAnsi="Times New Roman"/>
                <w:color w:val="666666"/>
                <w:sz w:val="24"/>
                <w:szCs w:val="24"/>
                <w:shd w:val="clear" w:color="auto" w:fill="FFFFFF"/>
              </w:rPr>
              <w:t>:</w:t>
            </w:r>
          </w:p>
          <w:p w:rsidR="00651E7F" w:rsidRDefault="00A919A4" w:rsidP="002D76DE">
            <w:pPr>
              <w:spacing w:line="276" w:lineRule="auto"/>
              <w:jc w:val="both"/>
              <w:rPr>
                <w:rStyle w:val="a3"/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2D76DE" w:rsidRPr="0069065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https://www.youtube.com/watch?v=08Mb83iU_T8&amp;t=1030s</w:t>
              </w:r>
            </w:hyperlink>
          </w:p>
          <w:p w:rsidR="002D76DE" w:rsidRPr="00B31C81" w:rsidRDefault="002D76DE" w:rsidP="002D76D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2D76DE" w:rsidRPr="00B31C81" w:rsidRDefault="002D76DE" w:rsidP="002D76D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2D76DE" w:rsidRDefault="002D76DE" w:rsidP="002D76D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47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Дорожная </w:t>
            </w:r>
          </w:p>
          <w:p w:rsidR="00651E7F" w:rsidRDefault="00A365B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2382F">
              <w:rPr>
                <w:rFonts w:ascii="Times New Roman" w:hAnsi="Times New Roman"/>
                <w:sz w:val="24"/>
                <w:szCs w:val="24"/>
              </w:rPr>
              <w:t>азметка</w:t>
            </w:r>
          </w:p>
        </w:tc>
        <w:tc>
          <w:tcPr>
            <w:tcW w:w="8015" w:type="dxa"/>
            <w:hideMark/>
          </w:tcPr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Вспомни понятия «дорога» и «улица». (Улицей называют дорогу, проходящую по городу или населенному пункту).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Назови элементы дороги.</w:t>
            </w: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(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Проезжая часть, обочина, кювет).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Назови элементы улицы.</w:t>
            </w: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(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Проезжая часть, тротуар, пешеходный переход, дорожные ограждения, трамвайные пути).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Что значит улица одно– и двусторонняя? 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Как регулируется дорожное движение?</w:t>
            </w: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(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Светофором, регулировщиком, дорожными знаками, дорожной разметкой).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Что называют дорожной разметкой?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lastRenderedPageBreak/>
              <w:t>– На многих, улицах и дорогах, а также на различных дорожных сооружени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ях (мостах, эстакадах, в туннелях) можно увидеть разные линии, надписи, на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несенные краской белого и желтого цветов, обеспечивающей хорошую видимость и длительную сохранность этих обозначений. Эти линии и обозначения называ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ют дорожной разметкой. Она помогает водителям и пешеходам ориентиро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ваться в движении и способствует повышению безопасности движения.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Разметка может быть горизонтальной и вертикальной, она приме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няется самостоятельно и в сочетании с дорожными знаками и светофо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рами.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B2763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Горизонтальная разметка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(линии и обозначения на проезжей части).</w:t>
            </w:r>
          </w:p>
          <w:p w:rsidR="00B27634" w:rsidRPr="00B27634" w:rsidRDefault="00B27634" w:rsidP="00B27634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851" w:right="-1" w:hanging="284"/>
              <w:contextualSpacing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Линии пешеходного перехода: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 «зебра» — широкие белые полосы, обозначающие нерегулиру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емый пешеходный переход;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 на широких улицах пешеходный переход типа «зебра» дополняют иногда стрелами, которые напоминают, что при переходе надо придерживаться правой стороны; пешеходы не бу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дут сталкиваться и скорее освободят проезжую часть; если же есть све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тофор, то пешеходный переход будет регулируемым, несмотря на та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кую разметку.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 w:firstLine="284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6EC7061A" wp14:editId="64421093">
                  <wp:extent cx="1858060" cy="1388964"/>
                  <wp:effectExtent l="0" t="0" r="8890" b="1905"/>
                  <wp:docPr id="4" name="Рисунок 4" descr="https://ds05.infourok.ru/uploads/ex/0f75/0011af2c-2098934e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f75/0011af2c-2098934e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1" t="13129" r="18685" b="3938"/>
                          <a:stretch/>
                        </pic:blipFill>
                        <pic:spPr bwMode="auto">
                          <a:xfrm>
                            <a:off x="0" y="0"/>
                            <a:ext cx="1859001" cy="138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567" w:right="-1" w:hanging="283"/>
              <w:contextualSpacing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Линии, разделяющие встречные потоки транспортных средств.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Эти линии наносят вдоль улицы или дороги по оси проезжей части (осевые). Они могут быть сплошными или прерывистыми. Прерывистые линии, разделяющие встречные потоки, можно пересекать с обеих сто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 xml:space="preserve">рон для обгона, объезда, поворота и разворота. 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Пересекать же сплош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ные линии разметки или двигаться по ним запрещено. В некоторых слу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 xml:space="preserve">чаях рядом со сплошной линией наносится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прерывистая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Такую двойную линию можно пересекать только со стороны прерывистой. 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720" w:right="-1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5582BE6E" wp14:editId="13D05270">
                  <wp:extent cx="2026310" cy="797503"/>
                  <wp:effectExtent l="0" t="0" r="0" b="3175"/>
                  <wp:docPr id="5" name="Рисунок 5" descr="https://ds04.infourok.ru/uploads/ex/10aa/0015f621-09a644d3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aa/0015f621-09a644d3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" t="19376" r="3641" b="32349"/>
                          <a:stretch/>
                        </pic:blipFill>
                        <pic:spPr bwMode="auto">
                          <a:xfrm>
                            <a:off x="0" y="0"/>
                            <a:ext cx="2027601" cy="79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567" w:right="-1" w:hanging="207"/>
              <w:contextualSpacing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Линии, делящие проезжую часть на полосы (ряды), по которым движутся транспортные средства в одном направлении.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проезжей части часто наносятся несколько сплошных или прерывистых линий, идущих вдоль улицы или дороги. Они обозна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чают границы полос для движения в одном направлении и показы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вают водителю, что можно двигаться в два или три ряда, не наезжая на линии разметки. При перестроении прерывистую линию можно пересекать.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 w:firstLine="284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 Линии обозначения края проезжей части.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Наносятся на дорогах с интенсивным движением, не далее 20 см от края проезжей части. Вне населенных пунктов эту линию можно пересекать.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39F74950" wp14:editId="5EC4457F">
                  <wp:extent cx="2197779" cy="899769"/>
                  <wp:effectExtent l="0" t="0" r="0" b="0"/>
                  <wp:docPr id="6" name="Рисунок 6" descr="https://thepresentation.ru/img/tmb/1/16560/1a1821651a8bd0b313f104f67f24dd24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presentation.ru/img/tmb/1/16560/1a1821651a8bd0b313f104f67f24dd24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4" t="36513" r="6437" b="16436"/>
                          <a:stretch/>
                        </pic:blipFill>
                        <pic:spPr bwMode="auto">
                          <a:xfrm>
                            <a:off x="0" y="0"/>
                            <a:ext cx="2208838" cy="90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Линии, обозначающие места, где велосипедная дорожка пересе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кает проезжую часть улицы или дороги.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 w:firstLine="284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lastRenderedPageBreak/>
              <w:drawing>
                <wp:inline distT="0" distB="0" distL="0" distR="0" wp14:anchorId="2AAB0543" wp14:editId="7DF592EF">
                  <wp:extent cx="1967788" cy="1293010"/>
                  <wp:effectExtent l="0" t="0" r="0" b="2540"/>
                  <wp:docPr id="8" name="Рисунок 8" descr="https://ds03.infourok.ru/uploads/ex/09c7/0003b346-2de62dae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c7/0003b346-2de62dae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5" t="38752" r="7954" b="4926"/>
                          <a:stretch/>
                        </pic:blipFill>
                        <pic:spPr bwMode="auto">
                          <a:xfrm>
                            <a:off x="0" y="0"/>
                            <a:ext cx="1969041" cy="129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месте пересечения наносят прерывистые линии с утолщенными штрихами в виде квадратиков. Велосипедист, пересекая улицу или до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рогу, должен убедиться, что нет приближающихся транспортных средств, и лишь после этого может начать движение. Велосипедист на таком пе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ресечении не имеет преимущества.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6.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Стоп-линия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5112D27C" wp14:editId="5A21BC08">
                  <wp:extent cx="1975104" cy="1170432"/>
                  <wp:effectExtent l="0" t="0" r="6350" b="0"/>
                  <wp:docPr id="19" name="Рисунок 19" descr="https://ds05.infourok.ru/uploads/ex/0635/0010f624-f8fa122b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35/0010f624-f8fa122b/img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" t="47921" r="52936" b="6565"/>
                          <a:stretch/>
                        </pic:blipFill>
                        <pic:spPr bwMode="auto">
                          <a:xfrm>
                            <a:off x="0" y="0"/>
                            <a:ext cx="1976105" cy="117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правило, наносится перед пешеходными переходами поперек про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езжей части. Она указывает водителю место остановки транспортного сред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ства при запрещающем сигнале светофора (регулировщика) или при нали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 xml:space="preserve">чии знака «Движение без остановки запрещено». О приближении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стоп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линий в последнем случае водителя предупреждает надпись на проез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жей части «Стоп».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 Линии, обозначающие остановки транспортных средств общего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пользования, движущихся по установленным маршрутам.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lastRenderedPageBreak/>
              <w:drawing>
                <wp:inline distT="0" distB="0" distL="0" distR="0" wp14:anchorId="5B3768B4" wp14:editId="77B8AD82">
                  <wp:extent cx="1872521" cy="1301576"/>
                  <wp:effectExtent l="0" t="0" r="0" b="0"/>
                  <wp:docPr id="20" name="Рисунок 20" descr="https://ruspdd.ru/images/content/h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uspdd.ru/images/content/h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14" cy="130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Зигзагообразная желтая линия обозначает площадку, где останав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ливается общественный транспорт. Пешеходы должны ожидать его на тротуаре.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 Линии, выделяющие на проезжей части места для пешеходов,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ожидающих автобус, троллейбус или трамвай (посадочные площадки).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Этими линиями ограничиваются посадочные площадки. Транспортные средства не имеют права на них наезжать даже тогда, когда там нет людей.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02E5588E" wp14:editId="3382EAAC">
                  <wp:extent cx="1789043" cy="1342131"/>
                  <wp:effectExtent l="0" t="0" r="1905" b="0"/>
                  <wp:docPr id="21" name="Рисунок 21" descr="https://adrive.by/WebFiles/14_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rive.by/WebFiles/14_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53" cy="134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– Вертикальная разметка.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 вертикальной разметке относятся линии, которые обозначают поверхности дорожных сооружений: опор мостов, путепроводов, тро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совых ограждений, сигнальные столбики, круглые тумбы, устанавлива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емые на островках безопасности.</w:t>
            </w:r>
          </w:p>
          <w:tbl>
            <w:tblPr>
              <w:tblW w:w="9900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5"/>
              <w:gridCol w:w="7725"/>
            </w:tblGrid>
            <w:tr w:rsidR="00B27634" w:rsidRPr="00B27634" w:rsidTr="0053387F">
              <w:trPr>
                <w:gridAfter w:val="1"/>
                <w:wAfter w:w="7725" w:type="dxa"/>
                <w:tblCellSpacing w:w="0" w:type="dxa"/>
              </w:trPr>
              <w:tc>
                <w:tcPr>
                  <w:tcW w:w="2175" w:type="dxa"/>
                  <w:shd w:val="clear" w:color="auto" w:fill="FFFFFF"/>
                  <w:vAlign w:val="center"/>
                  <w:hideMark/>
                </w:tcPr>
                <w:p w:rsidR="00B27634" w:rsidRPr="00B27634" w:rsidRDefault="00B27634" w:rsidP="00B27634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</w:rPr>
                  </w:pPr>
                </w:p>
              </w:tc>
            </w:tr>
            <w:tr w:rsidR="00B27634" w:rsidRPr="00B27634" w:rsidTr="0053387F">
              <w:trPr>
                <w:tblCellSpacing w:w="0" w:type="dxa"/>
              </w:trPr>
              <w:tc>
                <w:tcPr>
                  <w:tcW w:w="2175" w:type="dxa"/>
                  <w:shd w:val="clear" w:color="auto" w:fill="FFFFFF"/>
                  <w:vAlign w:val="center"/>
                  <w:hideMark/>
                </w:tcPr>
                <w:p w:rsidR="00B27634" w:rsidRPr="00B27634" w:rsidRDefault="00B27634" w:rsidP="00B27634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</w:rPr>
                  </w:pPr>
                </w:p>
              </w:tc>
              <w:tc>
                <w:tcPr>
                  <w:tcW w:w="7725" w:type="dxa"/>
                  <w:shd w:val="clear" w:color="auto" w:fill="FFFFFF"/>
                  <w:vAlign w:val="center"/>
                  <w:hideMark/>
                </w:tcPr>
                <w:p w:rsidR="00B27634" w:rsidRPr="00B27634" w:rsidRDefault="00B27634" w:rsidP="00B27634">
                  <w:pPr>
                    <w:spacing w:after="0"/>
                    <w:ind w:left="-2175"/>
                    <w:jc w:val="center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</w:rPr>
                  </w:pPr>
                </w:p>
              </w:tc>
            </w:tr>
          </w:tbl>
          <w:p w:rsidR="00B27634" w:rsidRPr="00B27634" w:rsidRDefault="00B27634" w:rsidP="00B2763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br w:type="textWrapping" w:clear="all"/>
            </w:r>
            <w:r w:rsidRPr="00B27634">
              <w:rPr>
                <w:noProof/>
              </w:rPr>
              <w:lastRenderedPageBreak/>
              <w:drawing>
                <wp:inline distT="0" distB="0" distL="0" distR="0" wp14:anchorId="40718CF9" wp14:editId="5F39F7AF">
                  <wp:extent cx="2162442" cy="847725"/>
                  <wp:effectExtent l="0" t="0" r="0" b="0"/>
                  <wp:docPr id="22" name="Рисунок 22" descr="https://ds04.infourok.ru/uploads/ex/0396/00180bed-ebfa7398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96/00180bed-ebfa7398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" t="15271" r="4749" b="37870"/>
                          <a:stretch/>
                        </pic:blipFill>
                        <pic:spPr bwMode="auto">
                          <a:xfrm>
                            <a:off x="0" y="0"/>
                            <a:ext cx="2171618" cy="85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D79" w:rsidRPr="00B27634" w:rsidRDefault="00A919A4" w:rsidP="00B2763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56" w:history="1">
              <w:r w:rsidR="00F04D79" w:rsidRPr="00F04D79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https://www.youtube.com/watch?v=_VqKz4GVFq8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Адаптивная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A477B7" w:rsidRDefault="00A477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Повороты </w:t>
            </w:r>
          </w:p>
          <w:p w:rsidR="00A477B7" w:rsidRDefault="00A477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вокруг</w:t>
            </w:r>
          </w:p>
          <w:p w:rsidR="00A477B7" w:rsidRDefault="00A477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пяток </w:t>
            </w:r>
          </w:p>
          <w:p w:rsidR="00651E7F" w:rsidRDefault="00A477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лыж</w:t>
            </w:r>
            <w:r w:rsidR="008238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015" w:type="dxa"/>
            <w:hideMark/>
          </w:tcPr>
          <w:p w:rsidR="00D1420E" w:rsidRPr="00CF4351" w:rsidRDefault="000B417A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0B417A">
              <w:rPr>
                <w:rFonts w:ascii="Times New Roman" w:hAnsi="Times New Roman"/>
                <w:color w:val="000000"/>
                <w:spacing w:val="-10"/>
                <w:sz w:val="24"/>
                <w:szCs w:val="24"/>
                <w:shd w:val="clear" w:color="auto" w:fill="FFFFFF"/>
              </w:rPr>
              <w:t>– Поворот вокруг пяток ребенок учится выполнять из исходного положения – лыжи параллельно, палки поставлены рядом с креплениями. Например, при выполнении поворота вправо ребенок учится переносить вес тела на левую ногу и, приподнимая носок правой лыжи, отводить его в сторону. Затем, перенося вес тела на правую лыжу, приставлять к ней левую, одновременно переставляя палку. Рекомендуем использовать  дополнительный  ориентир, вокруг которого ребенок будет выполнять движение, например,  лыжную  палку,  ветку  дерева и т. п. Внимание ребенка обращается на то, что нельзя делать широкий приставной шаг, поскольку можно наступить на другую лыжу, что помешает дальнейшему выполнению поворота. 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Старкова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2268" w:type="dxa"/>
            <w:hideMark/>
          </w:tcPr>
          <w:p w:rsidR="00651E7F" w:rsidRDefault="00B31C81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Припев</w:t>
            </w:r>
          </w:p>
        </w:tc>
        <w:tc>
          <w:tcPr>
            <w:tcW w:w="8015" w:type="dxa"/>
            <w:hideMark/>
          </w:tcPr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>Слушаем и поем песню «Кузнечик»</w:t>
            </w:r>
            <w:r w:rsidR="001B3A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>Определяем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 где припев.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Припев – 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это несколько строк, которые повторяются после куплетов. 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Просмотр видео: </w:t>
            </w:r>
          </w:p>
          <w:p w:rsidR="00B31C81" w:rsidRPr="00B31C81" w:rsidRDefault="00A919A4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B31C81" w:rsidRPr="00B31C81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https://www.youtube.com/watch?v=jtmzIEq_XXQ</w:t>
              </w:r>
            </w:hyperlink>
          </w:p>
          <w:p w:rsidR="00B31C81" w:rsidRPr="00B31C81" w:rsidRDefault="001B3ABA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Пение песни.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>Старкова Виктория Игоревна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="001B3ABA">
              <w:rPr>
                <w:rFonts w:ascii="Times New Roman" w:hAnsi="Times New Roman"/>
                <w:sz w:val="24"/>
                <w:szCs w:val="24"/>
              </w:rPr>
              <w:t>:  +798270262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13; </w:t>
            </w:r>
          </w:p>
          <w:p w:rsidR="00651E7F" w:rsidRDefault="00B31C81" w:rsidP="007B1EF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58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shipina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_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wika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C274DF" w:rsidRDefault="00C274DF"/>
    <w:p w:rsidR="00DA3166" w:rsidRDefault="00DA3166"/>
    <w:sectPr w:rsidR="00DA3166" w:rsidSect="00DA3166">
      <w:footerReference w:type="default" r:id="rId59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9A4" w:rsidRDefault="00A919A4" w:rsidP="00266364">
      <w:pPr>
        <w:spacing w:after="0" w:line="240" w:lineRule="auto"/>
      </w:pPr>
      <w:r>
        <w:separator/>
      </w:r>
    </w:p>
  </w:endnote>
  <w:endnote w:type="continuationSeparator" w:id="0">
    <w:p w:rsidR="00A919A4" w:rsidRDefault="00A919A4" w:rsidP="0026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835793"/>
      <w:docPartObj>
        <w:docPartGallery w:val="Page Numbers (Bottom of Page)"/>
        <w:docPartUnique/>
      </w:docPartObj>
    </w:sdtPr>
    <w:sdtEndPr/>
    <w:sdtContent>
      <w:p w:rsidR="00266364" w:rsidRDefault="0026636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58A">
          <w:rPr>
            <w:noProof/>
          </w:rPr>
          <w:t>1</w:t>
        </w:r>
        <w:r>
          <w:fldChar w:fldCharType="end"/>
        </w:r>
      </w:p>
    </w:sdtContent>
  </w:sdt>
  <w:p w:rsidR="00266364" w:rsidRDefault="0026636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9A4" w:rsidRDefault="00A919A4" w:rsidP="00266364">
      <w:pPr>
        <w:spacing w:after="0" w:line="240" w:lineRule="auto"/>
      </w:pPr>
      <w:r>
        <w:separator/>
      </w:r>
    </w:p>
  </w:footnote>
  <w:footnote w:type="continuationSeparator" w:id="0">
    <w:p w:rsidR="00A919A4" w:rsidRDefault="00A919A4" w:rsidP="0026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D0A"/>
    <w:multiLevelType w:val="hybridMultilevel"/>
    <w:tmpl w:val="25208BD2"/>
    <w:lvl w:ilvl="0" w:tplc="13FACF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96096"/>
    <w:multiLevelType w:val="hybridMultilevel"/>
    <w:tmpl w:val="3C4EE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F489C"/>
    <w:multiLevelType w:val="hybridMultilevel"/>
    <w:tmpl w:val="FF3085EA"/>
    <w:lvl w:ilvl="0" w:tplc="764E01D8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75B0C"/>
    <w:multiLevelType w:val="hybridMultilevel"/>
    <w:tmpl w:val="30407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B734F"/>
    <w:multiLevelType w:val="multilevel"/>
    <w:tmpl w:val="F536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C76393"/>
    <w:multiLevelType w:val="hybridMultilevel"/>
    <w:tmpl w:val="88328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E0DFF"/>
    <w:multiLevelType w:val="multilevel"/>
    <w:tmpl w:val="2E44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DE534F"/>
    <w:multiLevelType w:val="multilevel"/>
    <w:tmpl w:val="8B0E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597C06"/>
    <w:multiLevelType w:val="hybridMultilevel"/>
    <w:tmpl w:val="7616C13A"/>
    <w:lvl w:ilvl="0" w:tplc="0DA2825C">
      <w:start w:val="7"/>
      <w:numFmt w:val="bullet"/>
      <w:lvlText w:val="–"/>
      <w:lvlJc w:val="left"/>
      <w:pPr>
        <w:ind w:left="39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9">
    <w:nsid w:val="67237BCA"/>
    <w:multiLevelType w:val="hybridMultilevel"/>
    <w:tmpl w:val="A5620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3166"/>
    <w:rsid w:val="00035386"/>
    <w:rsid w:val="00041A5F"/>
    <w:rsid w:val="000673B7"/>
    <w:rsid w:val="00070170"/>
    <w:rsid w:val="000832FC"/>
    <w:rsid w:val="000908CA"/>
    <w:rsid w:val="0009397C"/>
    <w:rsid w:val="000A09B9"/>
    <w:rsid w:val="000B417A"/>
    <w:rsid w:val="000E2165"/>
    <w:rsid w:val="000E6A2F"/>
    <w:rsid w:val="000F07C4"/>
    <w:rsid w:val="000F5CC8"/>
    <w:rsid w:val="000F7687"/>
    <w:rsid w:val="00102187"/>
    <w:rsid w:val="001300CE"/>
    <w:rsid w:val="00130D83"/>
    <w:rsid w:val="001378FE"/>
    <w:rsid w:val="00142DB3"/>
    <w:rsid w:val="00144C2F"/>
    <w:rsid w:val="00146EAE"/>
    <w:rsid w:val="00147E6E"/>
    <w:rsid w:val="00154EE3"/>
    <w:rsid w:val="0016054D"/>
    <w:rsid w:val="00181D95"/>
    <w:rsid w:val="00183854"/>
    <w:rsid w:val="001839DA"/>
    <w:rsid w:val="001873D0"/>
    <w:rsid w:val="00190D84"/>
    <w:rsid w:val="001B3ABA"/>
    <w:rsid w:val="001C5466"/>
    <w:rsid w:val="001C67D5"/>
    <w:rsid w:val="001D3A88"/>
    <w:rsid w:val="001E39EB"/>
    <w:rsid w:val="001F2BEB"/>
    <w:rsid w:val="00212B60"/>
    <w:rsid w:val="00212E1A"/>
    <w:rsid w:val="002248B9"/>
    <w:rsid w:val="00225A91"/>
    <w:rsid w:val="00231BFF"/>
    <w:rsid w:val="0024073D"/>
    <w:rsid w:val="00250C5F"/>
    <w:rsid w:val="00250D82"/>
    <w:rsid w:val="00262D2A"/>
    <w:rsid w:val="00266364"/>
    <w:rsid w:val="00274960"/>
    <w:rsid w:val="00280FD6"/>
    <w:rsid w:val="002957E0"/>
    <w:rsid w:val="00295C59"/>
    <w:rsid w:val="002A0DAC"/>
    <w:rsid w:val="002A2237"/>
    <w:rsid w:val="002B30E1"/>
    <w:rsid w:val="002C1D89"/>
    <w:rsid w:val="002C60BB"/>
    <w:rsid w:val="002D4681"/>
    <w:rsid w:val="002D5033"/>
    <w:rsid w:val="002D76DE"/>
    <w:rsid w:val="002D77E2"/>
    <w:rsid w:val="002E3A6B"/>
    <w:rsid w:val="003015FE"/>
    <w:rsid w:val="00323E76"/>
    <w:rsid w:val="00342DD7"/>
    <w:rsid w:val="00347CB4"/>
    <w:rsid w:val="003510D2"/>
    <w:rsid w:val="0037325D"/>
    <w:rsid w:val="00376A58"/>
    <w:rsid w:val="00386758"/>
    <w:rsid w:val="003916D6"/>
    <w:rsid w:val="00393060"/>
    <w:rsid w:val="003C6097"/>
    <w:rsid w:val="003E490B"/>
    <w:rsid w:val="003F6CDE"/>
    <w:rsid w:val="004204FA"/>
    <w:rsid w:val="00423B7A"/>
    <w:rsid w:val="00424820"/>
    <w:rsid w:val="00434346"/>
    <w:rsid w:val="00440CC9"/>
    <w:rsid w:val="00453CB6"/>
    <w:rsid w:val="00470E1B"/>
    <w:rsid w:val="00471E72"/>
    <w:rsid w:val="00473C7C"/>
    <w:rsid w:val="00474A6A"/>
    <w:rsid w:val="004972DC"/>
    <w:rsid w:val="004B1BE2"/>
    <w:rsid w:val="004B1F94"/>
    <w:rsid w:val="004C6F23"/>
    <w:rsid w:val="004C7108"/>
    <w:rsid w:val="004E6CCA"/>
    <w:rsid w:val="004F00E0"/>
    <w:rsid w:val="004F30DF"/>
    <w:rsid w:val="004F56FA"/>
    <w:rsid w:val="0050126D"/>
    <w:rsid w:val="00503FA2"/>
    <w:rsid w:val="00521288"/>
    <w:rsid w:val="00527243"/>
    <w:rsid w:val="0053387F"/>
    <w:rsid w:val="005435B3"/>
    <w:rsid w:val="0054608F"/>
    <w:rsid w:val="00557C00"/>
    <w:rsid w:val="00567B4B"/>
    <w:rsid w:val="00573A80"/>
    <w:rsid w:val="005A70B4"/>
    <w:rsid w:val="005A73B6"/>
    <w:rsid w:val="005C3EE1"/>
    <w:rsid w:val="005E1A5D"/>
    <w:rsid w:val="006044B3"/>
    <w:rsid w:val="00605822"/>
    <w:rsid w:val="006077B5"/>
    <w:rsid w:val="0060796D"/>
    <w:rsid w:val="00610EA1"/>
    <w:rsid w:val="00612300"/>
    <w:rsid w:val="00612471"/>
    <w:rsid w:val="00615041"/>
    <w:rsid w:val="0062424E"/>
    <w:rsid w:val="00626AF6"/>
    <w:rsid w:val="00631D7A"/>
    <w:rsid w:val="00643879"/>
    <w:rsid w:val="00651E7F"/>
    <w:rsid w:val="0066070F"/>
    <w:rsid w:val="00664442"/>
    <w:rsid w:val="006664DC"/>
    <w:rsid w:val="00685C60"/>
    <w:rsid w:val="00690273"/>
    <w:rsid w:val="0069387E"/>
    <w:rsid w:val="006A2197"/>
    <w:rsid w:val="006B23F5"/>
    <w:rsid w:val="006B4A7E"/>
    <w:rsid w:val="006C4DEF"/>
    <w:rsid w:val="006C56C8"/>
    <w:rsid w:val="006D0F42"/>
    <w:rsid w:val="006E696B"/>
    <w:rsid w:val="006F4AF4"/>
    <w:rsid w:val="006F69F2"/>
    <w:rsid w:val="007110EB"/>
    <w:rsid w:val="00714119"/>
    <w:rsid w:val="0072302F"/>
    <w:rsid w:val="007344C6"/>
    <w:rsid w:val="00745592"/>
    <w:rsid w:val="00755546"/>
    <w:rsid w:val="007B1EF6"/>
    <w:rsid w:val="007B62BA"/>
    <w:rsid w:val="007C2E23"/>
    <w:rsid w:val="007C6408"/>
    <w:rsid w:val="007E2BF5"/>
    <w:rsid w:val="007E4571"/>
    <w:rsid w:val="007E5D48"/>
    <w:rsid w:val="00802726"/>
    <w:rsid w:val="008134BA"/>
    <w:rsid w:val="0082382F"/>
    <w:rsid w:val="008319B2"/>
    <w:rsid w:val="00833C75"/>
    <w:rsid w:val="00844E38"/>
    <w:rsid w:val="008506D4"/>
    <w:rsid w:val="00875D23"/>
    <w:rsid w:val="0087671C"/>
    <w:rsid w:val="00877360"/>
    <w:rsid w:val="00886353"/>
    <w:rsid w:val="0089162A"/>
    <w:rsid w:val="008B4278"/>
    <w:rsid w:val="008C3BAF"/>
    <w:rsid w:val="008E0DEB"/>
    <w:rsid w:val="008E4F42"/>
    <w:rsid w:val="009145CC"/>
    <w:rsid w:val="009432C3"/>
    <w:rsid w:val="0095748E"/>
    <w:rsid w:val="00973B7E"/>
    <w:rsid w:val="00974F7D"/>
    <w:rsid w:val="009838AC"/>
    <w:rsid w:val="00983CE0"/>
    <w:rsid w:val="00994916"/>
    <w:rsid w:val="009A165A"/>
    <w:rsid w:val="009B00A2"/>
    <w:rsid w:val="009B03CF"/>
    <w:rsid w:val="009C1EE5"/>
    <w:rsid w:val="009D16D7"/>
    <w:rsid w:val="009D66B5"/>
    <w:rsid w:val="00A0161A"/>
    <w:rsid w:val="00A02273"/>
    <w:rsid w:val="00A06748"/>
    <w:rsid w:val="00A13AF8"/>
    <w:rsid w:val="00A169B5"/>
    <w:rsid w:val="00A23950"/>
    <w:rsid w:val="00A365BB"/>
    <w:rsid w:val="00A37548"/>
    <w:rsid w:val="00A46B97"/>
    <w:rsid w:val="00A477B7"/>
    <w:rsid w:val="00A624C2"/>
    <w:rsid w:val="00A730E2"/>
    <w:rsid w:val="00A73B01"/>
    <w:rsid w:val="00A919A4"/>
    <w:rsid w:val="00A95889"/>
    <w:rsid w:val="00AA5E6D"/>
    <w:rsid w:val="00AB45AD"/>
    <w:rsid w:val="00AC561F"/>
    <w:rsid w:val="00AC7FEC"/>
    <w:rsid w:val="00AD24C2"/>
    <w:rsid w:val="00AD2CD0"/>
    <w:rsid w:val="00AD46BB"/>
    <w:rsid w:val="00AF33A4"/>
    <w:rsid w:val="00AF3DD6"/>
    <w:rsid w:val="00B00D3B"/>
    <w:rsid w:val="00B02015"/>
    <w:rsid w:val="00B07310"/>
    <w:rsid w:val="00B262B0"/>
    <w:rsid w:val="00B27634"/>
    <w:rsid w:val="00B31C81"/>
    <w:rsid w:val="00B3272A"/>
    <w:rsid w:val="00B36D6D"/>
    <w:rsid w:val="00B375DF"/>
    <w:rsid w:val="00B811CB"/>
    <w:rsid w:val="00B835DE"/>
    <w:rsid w:val="00BB576F"/>
    <w:rsid w:val="00BC6ED1"/>
    <w:rsid w:val="00BD75BE"/>
    <w:rsid w:val="00BE34AC"/>
    <w:rsid w:val="00BE5A4D"/>
    <w:rsid w:val="00C13453"/>
    <w:rsid w:val="00C17CF3"/>
    <w:rsid w:val="00C238B2"/>
    <w:rsid w:val="00C274DF"/>
    <w:rsid w:val="00C300BD"/>
    <w:rsid w:val="00C32B87"/>
    <w:rsid w:val="00C52373"/>
    <w:rsid w:val="00C75927"/>
    <w:rsid w:val="00C77462"/>
    <w:rsid w:val="00C80C01"/>
    <w:rsid w:val="00C85A61"/>
    <w:rsid w:val="00C94C54"/>
    <w:rsid w:val="00CA027F"/>
    <w:rsid w:val="00CA0E34"/>
    <w:rsid w:val="00CB3D7B"/>
    <w:rsid w:val="00CD45F0"/>
    <w:rsid w:val="00CD46D1"/>
    <w:rsid w:val="00CD4D41"/>
    <w:rsid w:val="00CF4351"/>
    <w:rsid w:val="00CF5165"/>
    <w:rsid w:val="00D00B89"/>
    <w:rsid w:val="00D00CB3"/>
    <w:rsid w:val="00D12D6D"/>
    <w:rsid w:val="00D1420E"/>
    <w:rsid w:val="00D44688"/>
    <w:rsid w:val="00D47A69"/>
    <w:rsid w:val="00D57CCD"/>
    <w:rsid w:val="00D759F4"/>
    <w:rsid w:val="00D81DA9"/>
    <w:rsid w:val="00D8405E"/>
    <w:rsid w:val="00D85102"/>
    <w:rsid w:val="00D85493"/>
    <w:rsid w:val="00D8558A"/>
    <w:rsid w:val="00D947D9"/>
    <w:rsid w:val="00DA3166"/>
    <w:rsid w:val="00DA4974"/>
    <w:rsid w:val="00DC5BD4"/>
    <w:rsid w:val="00DC7D25"/>
    <w:rsid w:val="00DF0418"/>
    <w:rsid w:val="00DF12F1"/>
    <w:rsid w:val="00DF3B39"/>
    <w:rsid w:val="00E2208E"/>
    <w:rsid w:val="00E23DC5"/>
    <w:rsid w:val="00E33282"/>
    <w:rsid w:val="00E41AF0"/>
    <w:rsid w:val="00E723B7"/>
    <w:rsid w:val="00E742CC"/>
    <w:rsid w:val="00E91BF8"/>
    <w:rsid w:val="00EA291B"/>
    <w:rsid w:val="00EA330D"/>
    <w:rsid w:val="00EE72AF"/>
    <w:rsid w:val="00F04D79"/>
    <w:rsid w:val="00F2263B"/>
    <w:rsid w:val="00F23CF4"/>
    <w:rsid w:val="00F277AF"/>
    <w:rsid w:val="00F42D71"/>
    <w:rsid w:val="00F571FF"/>
    <w:rsid w:val="00F62A9F"/>
    <w:rsid w:val="00F75B43"/>
    <w:rsid w:val="00F902CB"/>
    <w:rsid w:val="00FB2D3C"/>
    <w:rsid w:val="00F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A31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87736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A219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D75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7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E7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664DC"/>
    <w:rPr>
      <w:b/>
      <w:bCs/>
    </w:rPr>
  </w:style>
  <w:style w:type="paragraph" w:customStyle="1" w:styleId="lead">
    <w:name w:val="lead"/>
    <w:basedOn w:val="a"/>
    <w:rsid w:val="002C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957E0"/>
    <w:rPr>
      <w:i/>
      <w:iCs/>
    </w:rPr>
  </w:style>
  <w:style w:type="paragraph" w:styleId="aa">
    <w:name w:val="header"/>
    <w:basedOn w:val="a"/>
    <w:link w:val="ab"/>
    <w:uiPriority w:val="99"/>
    <w:unhideWhenUsed/>
    <w:rsid w:val="0026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6364"/>
  </w:style>
  <w:style w:type="paragraph" w:styleId="ac">
    <w:name w:val="footer"/>
    <w:basedOn w:val="a"/>
    <w:link w:val="ad"/>
    <w:uiPriority w:val="99"/>
    <w:unhideWhenUsed/>
    <w:rsid w:val="0026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6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s://www.youtube.com/watch?v=bT-qr4ZAp50" TargetMode="External"/><Relationship Id="rId21" Type="http://schemas.openxmlformats.org/officeDocument/2006/relationships/hyperlink" Target="https://www.youtube.com/watch?v=teGJPYQ7FzM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watch?v=ihyFsoKttlA" TargetMode="External"/><Relationship Id="rId47" Type="http://schemas.openxmlformats.org/officeDocument/2006/relationships/hyperlink" Target="mailto:dimusik@list.ru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LzXwlxmHEcE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www.youtube.com/watch?v=Ax3jJ5HzZRU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hyperlink" Target="mailto:shipina_wika@li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3.jpeg"/><Relationship Id="rId57" Type="http://schemas.openxmlformats.org/officeDocument/2006/relationships/hyperlink" Target="https://www.youtube.com/watch?v=jtmzIEq_XXQ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mailto:dimusik@list.ru" TargetMode="External"/><Relationship Id="rId48" Type="http://schemas.openxmlformats.org/officeDocument/2006/relationships/image" Target="media/image32.jpeg"/><Relationship Id="rId56" Type="http://schemas.openxmlformats.org/officeDocument/2006/relationships/hyperlink" Target="https://www.youtube.com/watch?v=_VqKz4GVFq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p_nW_9caLwY" TargetMode="External"/><Relationship Id="rId46" Type="http://schemas.openxmlformats.org/officeDocument/2006/relationships/hyperlink" Target="https://www.youtube.com/watch?v=08Mb83iU_T8&amp;t=1030s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26</Pages>
  <Words>3773</Words>
  <Characters>21508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Натали</cp:lastModifiedBy>
  <cp:revision>266</cp:revision>
  <dcterms:created xsi:type="dcterms:W3CDTF">2021-11-05T12:23:00Z</dcterms:created>
  <dcterms:modified xsi:type="dcterms:W3CDTF">2022-02-04T06:31:00Z</dcterms:modified>
</cp:coreProperties>
</file>