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2D" w:rsidRDefault="008C4485" w:rsidP="00EA52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522D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/>
      </w:tblPr>
      <w:tblGrid>
        <w:gridCol w:w="10422"/>
        <w:gridCol w:w="222"/>
        <w:gridCol w:w="222"/>
      </w:tblGrid>
      <w:tr w:rsidR="00EA522D" w:rsidTr="00EA522D">
        <w:tc>
          <w:tcPr>
            <w:tcW w:w="4386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206" w:type="dxa"/>
              <w:tblLook w:val="01E0"/>
            </w:tblPr>
            <w:tblGrid>
              <w:gridCol w:w="3587"/>
              <w:gridCol w:w="3269"/>
              <w:gridCol w:w="3350"/>
            </w:tblGrid>
            <w:tr w:rsidR="00EA522D" w:rsidTr="008C4485">
              <w:trPr>
                <w:trHeight w:val="318"/>
              </w:trPr>
              <w:tc>
                <w:tcPr>
                  <w:tcW w:w="3587" w:type="dxa"/>
                  <w:hideMark/>
                </w:tcPr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  <w:hideMark/>
                </w:tcPr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350" w:type="dxa"/>
                  <w:hideMark/>
                </w:tcPr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EA522D" w:rsidTr="008C4485">
              <w:trPr>
                <w:trHeight w:val="1926"/>
              </w:trPr>
              <w:tc>
                <w:tcPr>
                  <w:tcW w:w="3587" w:type="dxa"/>
                </w:tcPr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__________/Т.Я.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Зубрилова</w:t>
                  </w:r>
                  <w:proofErr w:type="spellEnd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/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EA522D" w:rsidRDefault="00D360A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</w:t>
                  </w:r>
                  <w:r w:rsidR="00EA522D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  <w:hideMark/>
                </w:tcPr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EA522D" w:rsidRDefault="00EA522D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по УР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</w:t>
                  </w:r>
                  <w:r w:rsidR="00D360A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узьмина/ «__» _____________ 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EA522D" w:rsidRDefault="00EA522D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350" w:type="dxa"/>
                </w:tcPr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EA522D" w:rsidRDefault="00EA522D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EA522D" w:rsidRDefault="00EA522D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Приказ  №____ 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D360A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«__»__________2018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EA522D" w:rsidRDefault="00EA522D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A522D" w:rsidRDefault="00EA522D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EA522D" w:rsidRDefault="00EA522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EA522D" w:rsidRDefault="00EA522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22D" w:rsidRDefault="00EA522D" w:rsidP="00EA52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A522D" w:rsidRDefault="00EA522D" w:rsidP="00EA52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A522D" w:rsidRDefault="00EA522D" w:rsidP="00EA52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A522D" w:rsidRDefault="00EA522D" w:rsidP="00EA52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A522D" w:rsidRDefault="0068266B" w:rsidP="008C4485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Психокоррекция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познавательной </w:t>
      </w:r>
      <w:r w:rsidR="00EA522D">
        <w:rPr>
          <w:rFonts w:ascii="Times New Roman" w:hAnsi="Times New Roman"/>
          <w:b/>
          <w:sz w:val="24"/>
          <w:szCs w:val="24"/>
        </w:rPr>
        <w:t xml:space="preserve">и </w:t>
      </w:r>
    </w:p>
    <w:p w:rsidR="00EA522D" w:rsidRDefault="0068266B" w:rsidP="008C4485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эмоционально-волевой сфер</w:t>
      </w:r>
      <w:r w:rsidR="00990163">
        <w:rPr>
          <w:rFonts w:ascii="Times New Roman" w:hAnsi="Times New Roman"/>
          <w:b/>
          <w:sz w:val="24"/>
          <w:szCs w:val="24"/>
        </w:rPr>
        <w:t>ы</w:t>
      </w:r>
    </w:p>
    <w:p w:rsidR="00EA522D" w:rsidRDefault="00D360AF" w:rsidP="008C4485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EA522D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EA522D" w:rsidRDefault="00D360AF" w:rsidP="008C4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EA522D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EA522D" w:rsidRDefault="00EA522D" w:rsidP="00EA52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22D" w:rsidRDefault="00EA522D" w:rsidP="00EA52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EA522D" w:rsidTr="00EA522D">
        <w:tc>
          <w:tcPr>
            <w:tcW w:w="3544" w:type="dxa"/>
          </w:tcPr>
          <w:p w:rsidR="00EA522D" w:rsidRDefault="00EA52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EA522D" w:rsidRDefault="00EA52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EA522D" w:rsidRDefault="00EA52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EA522D" w:rsidRDefault="00EA52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EA522D" w:rsidRDefault="00EA52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22D" w:rsidRDefault="00EA522D" w:rsidP="00EA5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4485" w:rsidRDefault="008C4485" w:rsidP="00EA5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4485" w:rsidRDefault="008C4485" w:rsidP="00EA5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522D" w:rsidRDefault="00EA522D" w:rsidP="00EA5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522D" w:rsidRDefault="00EA522D" w:rsidP="00EA52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EA522D" w:rsidTr="00EA522D">
        <w:tc>
          <w:tcPr>
            <w:tcW w:w="5760" w:type="dxa"/>
          </w:tcPr>
          <w:p w:rsidR="00EA522D" w:rsidRDefault="00EA5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22D" w:rsidRDefault="00EA522D" w:rsidP="00EA522D">
      <w:pPr>
        <w:spacing w:after="0"/>
        <w:rPr>
          <w:rFonts w:ascii="Times New Roman" w:hAnsi="Times New Roman"/>
          <w:sz w:val="24"/>
          <w:szCs w:val="24"/>
        </w:rPr>
      </w:pPr>
    </w:p>
    <w:p w:rsidR="00EA522D" w:rsidRDefault="00EA522D" w:rsidP="00EA5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22D" w:rsidRDefault="00EA522D" w:rsidP="00EA5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266B" w:rsidRDefault="0068266B" w:rsidP="00EA5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522D" w:rsidRDefault="00EA522D" w:rsidP="00EA5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EA522D" w:rsidRDefault="00D360AF" w:rsidP="00EA5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EA522D">
        <w:rPr>
          <w:rFonts w:ascii="Times New Roman" w:hAnsi="Times New Roman"/>
          <w:sz w:val="24"/>
          <w:szCs w:val="24"/>
        </w:rPr>
        <w:t xml:space="preserve"> год</w:t>
      </w:r>
    </w:p>
    <w:p w:rsidR="00EA522D" w:rsidRPr="008C4485" w:rsidRDefault="00EA522D" w:rsidP="00EA522D">
      <w:pPr>
        <w:spacing w:after="0" w:line="360" w:lineRule="auto"/>
        <w:ind w:righ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A522D" w:rsidRPr="008C4485" w:rsidRDefault="00EA522D" w:rsidP="00EA522D">
      <w:pPr>
        <w:spacing w:after="0" w:line="360" w:lineRule="auto"/>
        <w:ind w:righ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522D" w:rsidRPr="008C4485" w:rsidRDefault="00A909AA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 xml:space="preserve">Обучение детей с комплексными нарушениями развития усложняется дефицитом ведущих анализаторных систем и интеллектуальной деятельности. В </w:t>
      </w:r>
      <w:proofErr w:type="gramStart"/>
      <w:r w:rsidRPr="008C4485">
        <w:rPr>
          <w:rFonts w:ascii="Times New Roman" w:hAnsi="Times New Roman"/>
          <w:sz w:val="24"/>
          <w:szCs w:val="24"/>
        </w:rPr>
        <w:t>связи</w:t>
      </w:r>
      <w:proofErr w:type="gramEnd"/>
      <w:r w:rsidRPr="008C4485">
        <w:rPr>
          <w:rFonts w:ascii="Times New Roman" w:hAnsi="Times New Roman"/>
          <w:sz w:val="24"/>
          <w:szCs w:val="24"/>
        </w:rPr>
        <w:t xml:space="preserve"> с чем возникает необходимость создания в образовательной среде целого ряда условий, способствующих оптимальному развитию младших подростков с нарушенным слухом и интеллектом. </w:t>
      </w:r>
      <w:r w:rsidR="00EA522D" w:rsidRPr="008C4485">
        <w:rPr>
          <w:rFonts w:ascii="Times New Roman" w:hAnsi="Times New Roman"/>
          <w:sz w:val="24"/>
          <w:szCs w:val="24"/>
        </w:rPr>
        <w:t>Э</w:t>
      </w:r>
      <w:r w:rsidRPr="008C4485">
        <w:rPr>
          <w:rFonts w:ascii="Times New Roman" w:hAnsi="Times New Roman"/>
          <w:sz w:val="24"/>
          <w:szCs w:val="24"/>
        </w:rPr>
        <w:t xml:space="preserve">то может осуществляться в рамках </w:t>
      </w:r>
      <w:r w:rsidR="00EA522D" w:rsidRPr="008C4485">
        <w:rPr>
          <w:rFonts w:ascii="Times New Roman" w:hAnsi="Times New Roman"/>
          <w:sz w:val="24"/>
          <w:szCs w:val="24"/>
        </w:rPr>
        <w:t>целенаправленной, специально организованной деятельности по развитию слухового восприятия</w:t>
      </w:r>
      <w:r w:rsidRPr="008C4485">
        <w:rPr>
          <w:rFonts w:ascii="Times New Roman" w:hAnsi="Times New Roman"/>
          <w:sz w:val="24"/>
          <w:szCs w:val="24"/>
        </w:rPr>
        <w:t xml:space="preserve"> и оптимальном сочетании нагрузки на когнитивные функции</w:t>
      </w:r>
      <w:r w:rsidR="00EA522D" w:rsidRPr="008C4485">
        <w:rPr>
          <w:rFonts w:ascii="Times New Roman" w:hAnsi="Times New Roman"/>
          <w:sz w:val="24"/>
          <w:szCs w:val="24"/>
        </w:rPr>
        <w:t xml:space="preserve"> в учебно-воспитательном процессе школы.</w:t>
      </w:r>
    </w:p>
    <w:p w:rsidR="00EA522D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4485">
        <w:rPr>
          <w:rFonts w:ascii="Times New Roman" w:hAnsi="Times New Roman"/>
          <w:sz w:val="24"/>
          <w:szCs w:val="24"/>
        </w:rPr>
        <w:t>Актуальность данной проблемы возрастает в связи с тем, что снижение слуха</w:t>
      </w:r>
      <w:r w:rsidR="00A909AA" w:rsidRPr="008C4485">
        <w:rPr>
          <w:rFonts w:ascii="Times New Roman" w:hAnsi="Times New Roman"/>
          <w:sz w:val="24"/>
          <w:szCs w:val="24"/>
        </w:rPr>
        <w:t xml:space="preserve"> в сочетании с интеллектуальными </w:t>
      </w:r>
      <w:proofErr w:type="spellStart"/>
      <w:r w:rsidR="00A909AA" w:rsidRPr="008C4485">
        <w:rPr>
          <w:rFonts w:ascii="Times New Roman" w:hAnsi="Times New Roman"/>
          <w:sz w:val="24"/>
          <w:szCs w:val="24"/>
        </w:rPr>
        <w:t>расстройствми</w:t>
      </w:r>
      <w:proofErr w:type="spellEnd"/>
      <w:r w:rsidRPr="008C4485">
        <w:rPr>
          <w:rFonts w:ascii="Times New Roman" w:hAnsi="Times New Roman"/>
          <w:sz w:val="24"/>
          <w:szCs w:val="24"/>
        </w:rPr>
        <w:t xml:space="preserve"> влечёт за собой задержку речевого развития детей, обуславливает происхождение дефектов произношения, оказывает отрицательное влияние на развитие </w:t>
      </w:r>
      <w:r w:rsidR="000100C6" w:rsidRPr="008C4485">
        <w:rPr>
          <w:rFonts w:ascii="Times New Roman" w:hAnsi="Times New Roman"/>
          <w:sz w:val="24"/>
          <w:szCs w:val="24"/>
        </w:rPr>
        <w:t xml:space="preserve">всех психических функций и </w:t>
      </w:r>
      <w:r w:rsidRPr="008C4485">
        <w:rPr>
          <w:rFonts w:ascii="Times New Roman" w:hAnsi="Times New Roman"/>
          <w:sz w:val="24"/>
          <w:szCs w:val="24"/>
        </w:rPr>
        <w:t>общее развитие детей с нарушением слуха.</w:t>
      </w:r>
      <w:proofErr w:type="gramEnd"/>
    </w:p>
    <w:p w:rsidR="0045573E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 w:rsidRPr="008C4485">
        <w:rPr>
          <w:rFonts w:ascii="Times New Roman" w:hAnsi="Times New Roman"/>
          <w:sz w:val="24"/>
          <w:szCs w:val="24"/>
        </w:rPr>
        <w:t xml:space="preserve"> направлена на формирование </w:t>
      </w:r>
      <w:r w:rsidR="0045573E" w:rsidRPr="008C4485">
        <w:rPr>
          <w:rFonts w:ascii="Times New Roman" w:hAnsi="Times New Roman"/>
          <w:sz w:val="24"/>
          <w:szCs w:val="24"/>
        </w:rPr>
        <w:t xml:space="preserve">и развитие </w:t>
      </w:r>
      <w:r w:rsidRPr="008C4485">
        <w:rPr>
          <w:rFonts w:ascii="Times New Roman" w:hAnsi="Times New Roman"/>
          <w:sz w:val="24"/>
          <w:szCs w:val="24"/>
        </w:rPr>
        <w:t xml:space="preserve">у обучающихся </w:t>
      </w:r>
      <w:r w:rsidR="0045573E" w:rsidRPr="008C4485">
        <w:rPr>
          <w:rFonts w:ascii="Times New Roman" w:hAnsi="Times New Roman"/>
          <w:sz w:val="24"/>
          <w:szCs w:val="24"/>
        </w:rPr>
        <w:t>психических процессов и эмоционально-волевой регуляции в адаптивном компенсаторном режиме (полная потеря слуха).</w:t>
      </w:r>
    </w:p>
    <w:p w:rsidR="0045573E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b/>
          <w:sz w:val="24"/>
          <w:szCs w:val="24"/>
        </w:rPr>
        <w:t>Целью</w:t>
      </w:r>
      <w:r w:rsidRPr="008C4485">
        <w:rPr>
          <w:rFonts w:ascii="Times New Roman" w:hAnsi="Times New Roman"/>
          <w:sz w:val="24"/>
          <w:szCs w:val="24"/>
        </w:rPr>
        <w:t xml:space="preserve"> </w:t>
      </w:r>
      <w:r w:rsidR="0045573E" w:rsidRPr="008C4485">
        <w:rPr>
          <w:rFonts w:ascii="Times New Roman" w:hAnsi="Times New Roman"/>
          <w:sz w:val="24"/>
          <w:szCs w:val="24"/>
        </w:rPr>
        <w:t xml:space="preserve">формирование и развитие необходимых социально-адаптивных качеств обучающихся на основе освоения познавательных умений, умений эмоционального контроля (сдерживания) в поведении, а также активизации их личностных компенсаторных качеств. </w:t>
      </w:r>
    </w:p>
    <w:p w:rsidR="00EA522D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8C4485">
        <w:rPr>
          <w:rFonts w:ascii="Times New Roman" w:hAnsi="Times New Roman"/>
          <w:b/>
          <w:sz w:val="24"/>
          <w:szCs w:val="24"/>
        </w:rPr>
        <w:t>Задачи:</w:t>
      </w:r>
    </w:p>
    <w:p w:rsidR="0045573E" w:rsidRPr="008C4485" w:rsidRDefault="0045573E" w:rsidP="008C4485">
      <w:pPr>
        <w:pStyle w:val="a9"/>
        <w:numPr>
          <w:ilvl w:val="0"/>
          <w:numId w:val="9"/>
        </w:numPr>
        <w:tabs>
          <w:tab w:val="left" w:pos="1701"/>
        </w:tabs>
        <w:spacing w:line="360" w:lineRule="auto"/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психофизическими особенностями, структурой нарушения и степенью сформированности сенсорных навыков.</w:t>
      </w:r>
    </w:p>
    <w:p w:rsidR="0045573E" w:rsidRPr="008C4485" w:rsidRDefault="0045573E" w:rsidP="008C4485">
      <w:pPr>
        <w:pStyle w:val="a9"/>
        <w:numPr>
          <w:ilvl w:val="0"/>
          <w:numId w:val="9"/>
        </w:numPr>
        <w:tabs>
          <w:tab w:val="left" w:pos="1701"/>
        </w:tabs>
        <w:spacing w:line="360" w:lineRule="auto"/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 xml:space="preserve">Расширение </w:t>
      </w:r>
      <w:proofErr w:type="spellStart"/>
      <w:r w:rsidRPr="008C4485">
        <w:rPr>
          <w:rFonts w:ascii="Times New Roman" w:hAnsi="Times New Roman"/>
          <w:sz w:val="24"/>
          <w:szCs w:val="24"/>
        </w:rPr>
        <w:t>сенсорно-перцептивного</w:t>
      </w:r>
      <w:proofErr w:type="spellEnd"/>
      <w:r w:rsidRPr="008C4485">
        <w:rPr>
          <w:rFonts w:ascii="Times New Roman" w:hAnsi="Times New Roman"/>
          <w:sz w:val="24"/>
          <w:szCs w:val="24"/>
        </w:rPr>
        <w:t xml:space="preserve"> опыта.</w:t>
      </w:r>
    </w:p>
    <w:p w:rsidR="0045573E" w:rsidRPr="008C4485" w:rsidRDefault="0045573E" w:rsidP="008C4485">
      <w:pPr>
        <w:pStyle w:val="a9"/>
        <w:numPr>
          <w:ilvl w:val="0"/>
          <w:numId w:val="9"/>
        </w:numPr>
        <w:tabs>
          <w:tab w:val="left" w:pos="1701"/>
        </w:tabs>
        <w:spacing w:line="360" w:lineRule="auto"/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Активизация и развитие познавательных процессов и ЭВС.</w:t>
      </w:r>
    </w:p>
    <w:p w:rsidR="0045573E" w:rsidRPr="008C4485" w:rsidRDefault="0045573E" w:rsidP="008C4485">
      <w:pPr>
        <w:pStyle w:val="a9"/>
        <w:numPr>
          <w:ilvl w:val="0"/>
          <w:numId w:val="9"/>
        </w:numPr>
        <w:tabs>
          <w:tab w:val="left" w:pos="1701"/>
        </w:tabs>
        <w:spacing w:line="360" w:lineRule="auto"/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Коррекция недостатков психофизиологического развития.</w:t>
      </w:r>
    </w:p>
    <w:p w:rsidR="00EA522D" w:rsidRPr="008C4485" w:rsidRDefault="0045573E" w:rsidP="008C4485">
      <w:pPr>
        <w:pStyle w:val="a9"/>
        <w:numPr>
          <w:ilvl w:val="0"/>
          <w:numId w:val="9"/>
        </w:numPr>
        <w:tabs>
          <w:tab w:val="left" w:pos="1701"/>
        </w:tabs>
        <w:spacing w:line="360" w:lineRule="auto"/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Оптимизация</w:t>
      </w:r>
      <w:r w:rsidR="00EA522D" w:rsidRPr="008C4485">
        <w:rPr>
          <w:rFonts w:ascii="Times New Roman" w:hAnsi="Times New Roman"/>
          <w:sz w:val="24"/>
          <w:szCs w:val="24"/>
        </w:rPr>
        <w:t xml:space="preserve"> </w:t>
      </w:r>
      <w:r w:rsidRPr="008C4485">
        <w:rPr>
          <w:rFonts w:ascii="Times New Roman" w:hAnsi="Times New Roman"/>
          <w:sz w:val="24"/>
          <w:szCs w:val="24"/>
        </w:rPr>
        <w:t>интереса у детей к речевому общению как социализированной формы</w:t>
      </w:r>
      <w:r w:rsidR="00EA522D" w:rsidRPr="008C4485">
        <w:rPr>
          <w:rFonts w:ascii="Times New Roman" w:hAnsi="Times New Roman"/>
          <w:sz w:val="24"/>
          <w:szCs w:val="24"/>
        </w:rPr>
        <w:t>.</w:t>
      </w:r>
    </w:p>
    <w:p w:rsidR="0045573E" w:rsidRPr="008C4485" w:rsidRDefault="0045573E" w:rsidP="008C4485">
      <w:pPr>
        <w:pStyle w:val="a9"/>
        <w:numPr>
          <w:ilvl w:val="0"/>
          <w:numId w:val="9"/>
        </w:numPr>
        <w:tabs>
          <w:tab w:val="left" w:pos="1701"/>
        </w:tabs>
        <w:spacing w:line="360" w:lineRule="auto"/>
        <w:ind w:left="0" w:firstLine="1247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Развитие личности и социальной зрелости учащихся.</w:t>
      </w:r>
    </w:p>
    <w:p w:rsidR="00990163" w:rsidRDefault="000100C6" w:rsidP="008C448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Групповые </w:t>
      </w:r>
      <w:r w:rsidR="00EA522D" w:rsidRPr="008C4485">
        <w:rPr>
          <w:rFonts w:ascii="Times New Roman" w:hAnsi="Times New Roman" w:cs="Times New Roman"/>
          <w:sz w:val="24"/>
          <w:szCs w:val="24"/>
        </w:rPr>
        <w:t xml:space="preserve">занятия по </w:t>
      </w:r>
      <w:proofErr w:type="spellStart"/>
      <w:r w:rsidRPr="008C4485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8C4485">
        <w:rPr>
          <w:rFonts w:ascii="Times New Roman" w:hAnsi="Times New Roman" w:cs="Times New Roman"/>
          <w:sz w:val="24"/>
          <w:szCs w:val="24"/>
        </w:rPr>
        <w:t xml:space="preserve"> познавательной и эмоционально-волевой сфер</w:t>
      </w:r>
      <w:r w:rsidR="00990163">
        <w:rPr>
          <w:rFonts w:ascii="Times New Roman" w:hAnsi="Times New Roman" w:cs="Times New Roman"/>
          <w:sz w:val="24"/>
          <w:szCs w:val="24"/>
        </w:rPr>
        <w:t>ы</w:t>
      </w:r>
      <w:r w:rsidRPr="008C4485">
        <w:rPr>
          <w:rFonts w:ascii="Times New Roman" w:hAnsi="Times New Roman" w:cs="Times New Roman"/>
          <w:sz w:val="24"/>
          <w:szCs w:val="24"/>
        </w:rPr>
        <w:t xml:space="preserve"> </w:t>
      </w:r>
      <w:r w:rsidR="00EA522D" w:rsidRPr="008C4485">
        <w:rPr>
          <w:rFonts w:ascii="Times New Roman" w:hAnsi="Times New Roman" w:cs="Times New Roman"/>
          <w:sz w:val="24"/>
          <w:szCs w:val="24"/>
        </w:rPr>
        <w:t xml:space="preserve">входят в коррекционный раздел учебного плана ГКОУ </w:t>
      </w:r>
      <w:proofErr w:type="gramStart"/>
      <w:r w:rsidR="00EA522D" w:rsidRPr="008C44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A522D" w:rsidRPr="008C4485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школа-интернат». Рабочая программа составлена по развитию слуха, </w:t>
      </w:r>
      <w:r w:rsidR="00990163">
        <w:rPr>
          <w:rFonts w:ascii="Times New Roman" w:hAnsi="Times New Roman" w:cs="Times New Roman"/>
          <w:sz w:val="24"/>
          <w:szCs w:val="24"/>
        </w:rPr>
        <w:t xml:space="preserve">по </w:t>
      </w:r>
      <w:r w:rsidR="00EA522D" w:rsidRPr="008C4485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990163">
        <w:rPr>
          <w:rFonts w:ascii="Times New Roman" w:hAnsi="Times New Roman" w:cs="Times New Roman"/>
          <w:sz w:val="24"/>
          <w:szCs w:val="24"/>
        </w:rPr>
        <w:t xml:space="preserve"> </w:t>
      </w:r>
      <w:r w:rsidR="00990163">
        <w:rPr>
          <w:rFonts w:ascii="Times New Roman" w:hAnsi="Times New Roman" w:cs="Times New Roman"/>
          <w:sz w:val="24"/>
          <w:szCs w:val="24"/>
        </w:rPr>
        <w:lastRenderedPageBreak/>
        <w:t>когнитивных функций и эмоционально-волевой регуляции занятия составляю</w:t>
      </w:r>
      <w:r w:rsidR="00EA522D" w:rsidRPr="008C4485">
        <w:rPr>
          <w:rFonts w:ascii="Times New Roman" w:hAnsi="Times New Roman" w:cs="Times New Roman"/>
          <w:sz w:val="24"/>
          <w:szCs w:val="24"/>
        </w:rPr>
        <w:t xml:space="preserve">тся </w:t>
      </w:r>
      <w:r w:rsidR="00990163">
        <w:rPr>
          <w:rFonts w:ascii="Times New Roman" w:hAnsi="Times New Roman" w:cs="Times New Roman"/>
          <w:sz w:val="24"/>
          <w:szCs w:val="24"/>
        </w:rPr>
        <w:t xml:space="preserve">с учетом индивидуальных компенсаторных показателей </w:t>
      </w:r>
      <w:r w:rsidR="00EA522D" w:rsidRPr="008C4485">
        <w:rPr>
          <w:rFonts w:ascii="Times New Roman" w:hAnsi="Times New Roman" w:cs="Times New Roman"/>
          <w:sz w:val="24"/>
          <w:szCs w:val="24"/>
        </w:rPr>
        <w:t>на каждого ученика и представлен</w:t>
      </w:r>
      <w:r w:rsidR="00990163">
        <w:rPr>
          <w:rFonts w:ascii="Times New Roman" w:hAnsi="Times New Roman" w:cs="Times New Roman"/>
          <w:sz w:val="24"/>
          <w:szCs w:val="24"/>
        </w:rPr>
        <w:t>ы</w:t>
      </w:r>
      <w:r w:rsidR="00EA522D" w:rsidRPr="008C4485">
        <w:rPr>
          <w:rFonts w:ascii="Times New Roman" w:hAnsi="Times New Roman" w:cs="Times New Roman"/>
          <w:sz w:val="24"/>
          <w:szCs w:val="24"/>
        </w:rPr>
        <w:t xml:space="preserve"> в </w:t>
      </w:r>
      <w:r w:rsidR="00990163">
        <w:rPr>
          <w:rFonts w:ascii="Times New Roman" w:hAnsi="Times New Roman" w:cs="Times New Roman"/>
          <w:sz w:val="24"/>
          <w:szCs w:val="24"/>
        </w:rPr>
        <w:t>процентном соотношении.</w:t>
      </w:r>
    </w:p>
    <w:p w:rsidR="00EA522D" w:rsidRPr="008C4485" w:rsidRDefault="00EA522D" w:rsidP="008C448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EA522D" w:rsidRPr="008C4485" w:rsidRDefault="00EA522D" w:rsidP="008C4485">
      <w:pPr>
        <w:pStyle w:val="aa"/>
        <w:numPr>
          <w:ilvl w:val="0"/>
          <w:numId w:val="2"/>
        </w:numPr>
        <w:spacing w:line="360" w:lineRule="auto"/>
        <w:ind w:left="0" w:right="-1" w:firstLine="709"/>
        <w:contextualSpacing/>
        <w:jc w:val="both"/>
      </w:pPr>
      <w:r w:rsidRPr="008C4485">
        <w:t xml:space="preserve">Федеральный закон от 29.12.2012 года № 273-ФЗ «Об образовании в Российской Федерации»; </w:t>
      </w:r>
    </w:p>
    <w:p w:rsidR="00EA522D" w:rsidRPr="008C4485" w:rsidRDefault="00EA522D" w:rsidP="008C4485">
      <w:pPr>
        <w:pStyle w:val="aa"/>
        <w:numPr>
          <w:ilvl w:val="0"/>
          <w:numId w:val="2"/>
        </w:numPr>
        <w:spacing w:line="360" w:lineRule="auto"/>
        <w:ind w:left="0" w:right="-1" w:firstLine="709"/>
        <w:contextualSpacing/>
        <w:jc w:val="both"/>
      </w:pPr>
      <w:r w:rsidRPr="008C4485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EA522D" w:rsidRPr="008C4485" w:rsidRDefault="00EA522D" w:rsidP="008C4485">
      <w:pPr>
        <w:pStyle w:val="aa"/>
        <w:numPr>
          <w:ilvl w:val="0"/>
          <w:numId w:val="2"/>
        </w:numPr>
        <w:spacing w:line="360" w:lineRule="auto"/>
        <w:ind w:left="0" w:right="-1" w:firstLine="709"/>
        <w:contextualSpacing/>
        <w:jc w:val="both"/>
      </w:pPr>
      <w:r w:rsidRPr="008C4485">
        <w:t xml:space="preserve">Программа специальных (коррекционных) образовательных учреждений  </w:t>
      </w:r>
      <w:r w:rsidRPr="008C4485">
        <w:rPr>
          <w:lang w:val="en-US"/>
        </w:rPr>
        <w:t>I</w:t>
      </w:r>
      <w:r w:rsidRPr="008C4485">
        <w:t>,</w:t>
      </w:r>
      <w:r w:rsidRPr="008C4485">
        <w:rPr>
          <w:lang w:val="en-US"/>
        </w:rPr>
        <w:t>II</w:t>
      </w:r>
      <w:r w:rsidRPr="008C4485">
        <w:t xml:space="preserve"> вида, 2005,2006гг. </w:t>
      </w:r>
    </w:p>
    <w:p w:rsidR="00EA522D" w:rsidRPr="008C4485" w:rsidRDefault="00EA522D" w:rsidP="008C4485">
      <w:pPr>
        <w:pStyle w:val="aa"/>
        <w:numPr>
          <w:ilvl w:val="0"/>
          <w:numId w:val="2"/>
        </w:numPr>
        <w:spacing w:line="360" w:lineRule="auto"/>
        <w:ind w:left="0" w:right="-1" w:firstLine="709"/>
        <w:contextualSpacing/>
        <w:jc w:val="both"/>
      </w:pPr>
      <w:r w:rsidRPr="008C4485">
        <w:t xml:space="preserve">Образовательная программа ГКОУ </w:t>
      </w:r>
      <w:proofErr w:type="gramStart"/>
      <w:r w:rsidRPr="008C4485">
        <w:t>СО</w:t>
      </w:r>
      <w:proofErr w:type="gramEnd"/>
      <w:r w:rsidRPr="008C4485">
        <w:t xml:space="preserve"> «</w:t>
      </w:r>
      <w:r w:rsidR="00990163">
        <w:t>Нижнетагильская школа-интернат».</w:t>
      </w:r>
    </w:p>
    <w:p w:rsidR="00EA522D" w:rsidRPr="008C4485" w:rsidRDefault="00EA522D" w:rsidP="008C448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C825DE" w:rsidRPr="008C4485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C825DE" w:rsidRPr="008C448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100C6" w:rsidRPr="008C4485">
        <w:rPr>
          <w:rFonts w:ascii="Times New Roman" w:hAnsi="Times New Roman" w:cs="Times New Roman"/>
          <w:sz w:val="24"/>
          <w:szCs w:val="24"/>
        </w:rPr>
        <w:t xml:space="preserve"> к концу учебного года </w:t>
      </w:r>
      <w:r w:rsidRPr="008C4485">
        <w:rPr>
          <w:rFonts w:ascii="Times New Roman" w:hAnsi="Times New Roman" w:cs="Times New Roman"/>
          <w:sz w:val="24"/>
          <w:szCs w:val="24"/>
        </w:rPr>
        <w:t>умеют: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контролировать свою учебную активность (волевой самоконтроль);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классифицировать предметы по определенным признакам  в сложных конструкциях (предметы окружающей действительности, бытовые приборы, учебные принадлежности)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соизмерять ширину, длину, высоту предметов (в абстрактной форме);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определять название предмета, форму предмета (по словесной и кинестетической памяти);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выполнять ассиметричные движения (с образцом и без образца); 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определять предмет </w:t>
      </w:r>
      <w:proofErr w:type="spellStart"/>
      <w:r w:rsidRPr="008C4485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8C4485">
        <w:rPr>
          <w:rFonts w:ascii="Times New Roman" w:hAnsi="Times New Roman" w:cs="Times New Roman"/>
          <w:sz w:val="24"/>
          <w:szCs w:val="24"/>
        </w:rPr>
        <w:t xml:space="preserve"> (по кинестетической памяти); 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запоминать, хранить, воспроизводить учебный материал (без предъявляемой внешней помощи);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самостоятельно оперировать образами предметов; оперировать несложными понятиями предметов;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самостоятельно конструировать из сложных частей целое и выделять из целого части; 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развивать умения обобщать предметы по </w:t>
      </w:r>
      <w:r w:rsidR="00C825DE" w:rsidRPr="008C4485">
        <w:rPr>
          <w:rFonts w:ascii="Times New Roman" w:hAnsi="Times New Roman" w:cs="Times New Roman"/>
          <w:sz w:val="24"/>
          <w:szCs w:val="24"/>
        </w:rPr>
        <w:t xml:space="preserve">существенным и </w:t>
      </w:r>
      <w:r w:rsidRPr="008C4485">
        <w:rPr>
          <w:rFonts w:ascii="Times New Roman" w:hAnsi="Times New Roman" w:cs="Times New Roman"/>
          <w:sz w:val="24"/>
          <w:szCs w:val="24"/>
        </w:rPr>
        <w:t>несущественным признакам;</w:t>
      </w:r>
    </w:p>
    <w:p w:rsidR="000100C6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совершенствовать учебные умения и навыки; развивать мотивацию к учебной деятельности; </w:t>
      </w:r>
    </w:p>
    <w:p w:rsidR="0068266B" w:rsidRPr="008C4485" w:rsidRDefault="000100C6" w:rsidP="008C4485">
      <w:pPr>
        <w:numPr>
          <w:ilvl w:val="0"/>
          <w:numId w:val="7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адекватно принимать социальные роли и соответствующие им социальные требования (развивать </w:t>
      </w:r>
      <w:proofErr w:type="gramStart"/>
      <w:r w:rsidRPr="008C4485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8C4485">
        <w:rPr>
          <w:rFonts w:ascii="Times New Roman" w:hAnsi="Times New Roman" w:cs="Times New Roman"/>
          <w:sz w:val="24"/>
          <w:szCs w:val="24"/>
        </w:rPr>
        <w:t xml:space="preserve"> саморегуляцию).                                        </w:t>
      </w:r>
      <w:r w:rsidRPr="008C4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522D" w:rsidRPr="008C4485" w:rsidRDefault="00EA522D" w:rsidP="008C448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C336D2">
        <w:rPr>
          <w:rFonts w:ascii="Times New Roman" w:hAnsi="Times New Roman" w:cs="Times New Roman"/>
          <w:sz w:val="24"/>
          <w:szCs w:val="24"/>
        </w:rPr>
        <w:t>рограмма адресована ученикам 6</w:t>
      </w:r>
      <w:proofErr w:type="gramStart"/>
      <w:r w:rsidR="00C336D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C4485">
        <w:rPr>
          <w:rFonts w:ascii="Times New Roman" w:hAnsi="Times New Roman" w:cs="Times New Roman"/>
          <w:sz w:val="24"/>
          <w:szCs w:val="24"/>
        </w:rPr>
        <w:t xml:space="preserve"> класса данного образовательного учреждения. В классе обучаются 4 человека. Ученики данного класса имеют </w:t>
      </w:r>
      <w:r w:rsidR="0045573E" w:rsidRPr="008C4485">
        <w:rPr>
          <w:rFonts w:ascii="Times New Roman" w:hAnsi="Times New Roman" w:cs="Times New Roman"/>
          <w:sz w:val="24"/>
          <w:szCs w:val="24"/>
        </w:rPr>
        <w:t xml:space="preserve">серьезную </w:t>
      </w:r>
      <w:r w:rsidRPr="008C4485">
        <w:rPr>
          <w:rFonts w:ascii="Times New Roman" w:hAnsi="Times New Roman" w:cs="Times New Roman"/>
          <w:sz w:val="24"/>
          <w:szCs w:val="24"/>
        </w:rPr>
        <w:t>потерю слуха: двустор</w:t>
      </w:r>
      <w:r w:rsidR="0045573E" w:rsidRPr="008C4485">
        <w:rPr>
          <w:rFonts w:ascii="Times New Roman" w:hAnsi="Times New Roman" w:cs="Times New Roman"/>
          <w:sz w:val="24"/>
          <w:szCs w:val="24"/>
        </w:rPr>
        <w:t xml:space="preserve">онняя </w:t>
      </w:r>
      <w:proofErr w:type="spellStart"/>
      <w:r w:rsidR="0045573E" w:rsidRPr="008C4485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="0045573E" w:rsidRPr="008C4485">
        <w:rPr>
          <w:rFonts w:ascii="Times New Roman" w:hAnsi="Times New Roman" w:cs="Times New Roman"/>
          <w:sz w:val="24"/>
          <w:szCs w:val="24"/>
        </w:rPr>
        <w:t xml:space="preserve"> глухота</w:t>
      </w:r>
      <w:r w:rsidRPr="008C4485">
        <w:rPr>
          <w:rFonts w:ascii="Times New Roman" w:hAnsi="Times New Roman" w:cs="Times New Roman"/>
          <w:sz w:val="24"/>
          <w:szCs w:val="24"/>
        </w:rPr>
        <w:t xml:space="preserve"> </w:t>
      </w:r>
      <w:r w:rsidR="0045573E" w:rsidRPr="008C44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44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4485">
        <w:rPr>
          <w:rFonts w:ascii="Times New Roman" w:hAnsi="Times New Roman" w:cs="Times New Roman"/>
          <w:sz w:val="24"/>
          <w:szCs w:val="24"/>
        </w:rPr>
        <w:t xml:space="preserve"> – </w:t>
      </w:r>
      <w:r w:rsidRPr="008C448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5573E" w:rsidRPr="008C4485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C336D2">
        <w:rPr>
          <w:rFonts w:ascii="Times New Roman" w:hAnsi="Times New Roman" w:cs="Times New Roman"/>
          <w:sz w:val="24"/>
          <w:szCs w:val="24"/>
        </w:rPr>
        <w:t xml:space="preserve">- 2 человека, </w:t>
      </w:r>
      <w:proofErr w:type="spellStart"/>
      <w:r w:rsidR="00C336D2">
        <w:rPr>
          <w:rFonts w:ascii="Times New Roman" w:hAnsi="Times New Roman" w:cs="Times New Roman"/>
          <w:sz w:val="24"/>
          <w:szCs w:val="24"/>
        </w:rPr>
        <w:t>сенсоневраяльная</w:t>
      </w:r>
      <w:proofErr w:type="spellEnd"/>
      <w:r w:rsidR="00C336D2">
        <w:rPr>
          <w:rFonts w:ascii="Times New Roman" w:hAnsi="Times New Roman" w:cs="Times New Roman"/>
          <w:sz w:val="24"/>
          <w:szCs w:val="24"/>
        </w:rPr>
        <w:t xml:space="preserve"> тугоухость </w:t>
      </w:r>
      <w:r w:rsidRPr="008C4485">
        <w:rPr>
          <w:rFonts w:ascii="Times New Roman" w:hAnsi="Times New Roman" w:cs="Times New Roman"/>
          <w:sz w:val="24"/>
          <w:szCs w:val="24"/>
        </w:rPr>
        <w:t xml:space="preserve"> </w:t>
      </w:r>
      <w:r w:rsidR="00C336D2" w:rsidRPr="008C448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36D2" w:rsidRPr="008C4485">
        <w:rPr>
          <w:rFonts w:ascii="Times New Roman" w:hAnsi="Times New Roman" w:cs="Times New Roman"/>
          <w:sz w:val="24"/>
          <w:szCs w:val="24"/>
        </w:rPr>
        <w:t xml:space="preserve"> – </w:t>
      </w:r>
      <w:r w:rsidR="00C336D2" w:rsidRPr="008C448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36D2" w:rsidRPr="008C4485">
        <w:rPr>
          <w:rFonts w:ascii="Times New Roman" w:hAnsi="Times New Roman" w:cs="Times New Roman"/>
          <w:sz w:val="24"/>
          <w:szCs w:val="24"/>
        </w:rPr>
        <w:t xml:space="preserve"> </w:t>
      </w:r>
      <w:r w:rsidR="00C336D2">
        <w:rPr>
          <w:rFonts w:ascii="Times New Roman" w:hAnsi="Times New Roman" w:cs="Times New Roman"/>
          <w:sz w:val="24"/>
          <w:szCs w:val="24"/>
        </w:rPr>
        <w:t xml:space="preserve">степени. </w:t>
      </w:r>
      <w:r w:rsidRPr="008C4485">
        <w:rPr>
          <w:rFonts w:ascii="Times New Roman" w:hAnsi="Times New Roman" w:cs="Times New Roman"/>
          <w:sz w:val="24"/>
          <w:szCs w:val="24"/>
        </w:rPr>
        <w:t>Также дети имеют сопутствующие диагнозы: РЦОН,</w:t>
      </w:r>
      <w:r w:rsidR="006C7D0B" w:rsidRPr="008C4485">
        <w:rPr>
          <w:rFonts w:ascii="Times New Roman" w:hAnsi="Times New Roman" w:cs="Times New Roman"/>
          <w:sz w:val="24"/>
          <w:szCs w:val="24"/>
        </w:rPr>
        <w:t xml:space="preserve"> </w:t>
      </w:r>
      <w:r w:rsidR="0045573E" w:rsidRPr="008C4485">
        <w:rPr>
          <w:rFonts w:ascii="Times New Roman" w:hAnsi="Times New Roman" w:cs="Times New Roman"/>
          <w:sz w:val="24"/>
          <w:szCs w:val="24"/>
        </w:rPr>
        <w:t xml:space="preserve">ОП ЦНС, </w:t>
      </w:r>
      <w:r w:rsidR="00C336D2">
        <w:rPr>
          <w:rFonts w:ascii="Times New Roman" w:hAnsi="Times New Roman" w:cs="Times New Roman"/>
          <w:sz w:val="24"/>
          <w:szCs w:val="24"/>
        </w:rPr>
        <w:t xml:space="preserve">ЗРР, </w:t>
      </w:r>
      <w:proofErr w:type="spellStart"/>
      <w:r w:rsidR="00C336D2">
        <w:rPr>
          <w:rFonts w:ascii="Times New Roman" w:hAnsi="Times New Roman" w:cs="Times New Roman"/>
          <w:sz w:val="24"/>
          <w:szCs w:val="24"/>
        </w:rPr>
        <w:t>гиперктивность</w:t>
      </w:r>
      <w:proofErr w:type="spellEnd"/>
      <w:r w:rsidR="00C336D2">
        <w:rPr>
          <w:rFonts w:ascii="Times New Roman" w:hAnsi="Times New Roman" w:cs="Times New Roman"/>
          <w:sz w:val="24"/>
          <w:szCs w:val="24"/>
        </w:rPr>
        <w:t>, нарушения ОДА</w:t>
      </w:r>
      <w:r w:rsidRPr="008C4485">
        <w:rPr>
          <w:rFonts w:ascii="Times New Roman" w:hAnsi="Times New Roman" w:cs="Times New Roman"/>
          <w:sz w:val="24"/>
          <w:szCs w:val="24"/>
        </w:rPr>
        <w:t>.</w:t>
      </w:r>
    </w:p>
    <w:p w:rsidR="00EA522D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По структуре основного дефекта обучение в данном классе ведётся по общ</w:t>
      </w:r>
      <w:r w:rsidR="006C7D0B" w:rsidRPr="008C4485">
        <w:rPr>
          <w:rFonts w:ascii="Times New Roman" w:hAnsi="Times New Roman"/>
          <w:sz w:val="24"/>
          <w:szCs w:val="24"/>
        </w:rPr>
        <w:t xml:space="preserve">еобразовательной программе для глухих </w:t>
      </w:r>
      <w:r w:rsidRPr="008C4485">
        <w:rPr>
          <w:rFonts w:ascii="Times New Roman" w:hAnsi="Times New Roman"/>
          <w:sz w:val="24"/>
          <w:szCs w:val="24"/>
        </w:rPr>
        <w:t>детей</w:t>
      </w:r>
      <w:r w:rsidR="00C825DE" w:rsidRPr="008C4485">
        <w:rPr>
          <w:rFonts w:ascii="Times New Roman" w:hAnsi="Times New Roman"/>
          <w:sz w:val="24"/>
          <w:szCs w:val="24"/>
        </w:rPr>
        <w:t xml:space="preserve"> с нарушением интеллекта</w:t>
      </w:r>
      <w:r w:rsidRPr="008C4485">
        <w:rPr>
          <w:rFonts w:ascii="Times New Roman" w:hAnsi="Times New Roman"/>
          <w:sz w:val="24"/>
          <w:szCs w:val="24"/>
        </w:rPr>
        <w:t>.</w:t>
      </w:r>
    </w:p>
    <w:p w:rsidR="007870CE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I</w:t>
      </w:r>
      <w:r w:rsidRPr="008C4485">
        <w:rPr>
          <w:rFonts w:ascii="Times New Roman" w:hAnsi="Times New Roman" w:cs="Times New Roman"/>
          <w:i/>
          <w:iCs/>
          <w:sz w:val="24"/>
          <w:szCs w:val="24"/>
        </w:rPr>
        <w:t>. Эмоционально-волевые процессы.</w:t>
      </w:r>
      <w:r w:rsidRPr="008C4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1.1. Мотивация.                                                                                                                               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1.2. Эмоции и чувства.                                                                                                                    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C4485">
        <w:rPr>
          <w:rFonts w:ascii="Times New Roman" w:hAnsi="Times New Roman" w:cs="Times New Roman"/>
          <w:sz w:val="24"/>
          <w:szCs w:val="24"/>
        </w:rPr>
        <w:t xml:space="preserve">. </w:t>
      </w:r>
      <w:r w:rsidRPr="008C4485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процессы.                                                                                                        </w:t>
      </w:r>
      <w:r w:rsidRPr="008C44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2.1. Ощущение.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2.2. Восприятие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2.3. Память.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2.4. Внимание.                                                                                                            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4485">
        <w:rPr>
          <w:rFonts w:ascii="Times New Roman" w:hAnsi="Times New Roman" w:cs="Times New Roman"/>
          <w:sz w:val="24"/>
          <w:szCs w:val="24"/>
        </w:rPr>
        <w:t xml:space="preserve">. </w:t>
      </w:r>
      <w:r w:rsidRPr="008C4485">
        <w:rPr>
          <w:rFonts w:ascii="Times New Roman" w:hAnsi="Times New Roman" w:cs="Times New Roman"/>
          <w:i/>
          <w:iCs/>
          <w:sz w:val="24"/>
          <w:szCs w:val="24"/>
        </w:rPr>
        <w:t xml:space="preserve">Высшие познавательные процессы и процессы </w:t>
      </w:r>
      <w:proofErr w:type="spellStart"/>
      <w:r w:rsidRPr="008C4485">
        <w:rPr>
          <w:rFonts w:ascii="Times New Roman" w:hAnsi="Times New Roman" w:cs="Times New Roman"/>
          <w:i/>
          <w:iCs/>
          <w:sz w:val="24"/>
          <w:szCs w:val="24"/>
        </w:rPr>
        <w:t>целеобразования</w:t>
      </w:r>
      <w:proofErr w:type="spellEnd"/>
      <w:r w:rsidRPr="008C4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3.1. Мышление.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 xml:space="preserve">3.2. Воображение.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3.3. Речь.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C4485">
        <w:rPr>
          <w:rFonts w:ascii="Times New Roman" w:hAnsi="Times New Roman" w:cs="Times New Roman"/>
          <w:sz w:val="24"/>
          <w:szCs w:val="24"/>
        </w:rPr>
        <w:t xml:space="preserve">. </w:t>
      </w:r>
      <w:r w:rsidRPr="008C4485">
        <w:rPr>
          <w:rFonts w:ascii="Times New Roman" w:hAnsi="Times New Roman" w:cs="Times New Roman"/>
          <w:i/>
          <w:iCs/>
          <w:sz w:val="24"/>
          <w:szCs w:val="24"/>
        </w:rPr>
        <w:t xml:space="preserve">Индивидуально-психологические особенности личности.                                                   </w:t>
      </w:r>
      <w:r w:rsidRPr="008C4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4.1. Темперамент.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4.2. Характер.</w:t>
      </w:r>
    </w:p>
    <w:p w:rsidR="007870CE" w:rsidRPr="008C4485" w:rsidRDefault="007870CE" w:rsidP="008C4485">
      <w:pPr>
        <w:bidi/>
        <w:ind w:right="-1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8C4485">
        <w:rPr>
          <w:rFonts w:ascii="Times New Roman" w:hAnsi="Times New Roman" w:cs="Times New Roman"/>
          <w:sz w:val="24"/>
          <w:szCs w:val="24"/>
        </w:rPr>
        <w:t>4.3. Способности.</w:t>
      </w:r>
    </w:p>
    <w:p w:rsidR="00EA522D" w:rsidRPr="008C4485" w:rsidRDefault="007870CE" w:rsidP="008C44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>4.4. Личность.</w:t>
      </w:r>
    </w:p>
    <w:p w:rsidR="00A22BC3" w:rsidRPr="008C4485" w:rsidRDefault="00A22BC3" w:rsidP="008C4485">
      <w:pPr>
        <w:tabs>
          <w:tab w:val="left" w:pos="0"/>
        </w:tabs>
        <w:spacing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4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4485">
        <w:rPr>
          <w:rFonts w:ascii="Times New Roman" w:hAnsi="Times New Roman" w:cs="Times New Roman"/>
          <w:sz w:val="24"/>
          <w:szCs w:val="24"/>
        </w:rPr>
        <w:t>Каждый раздел рабочей программы реализует следующие направления деятельности:</w:t>
      </w:r>
      <w:r w:rsidRPr="008C4485">
        <w:rPr>
          <w:rFonts w:ascii="Times New Roman" w:hAnsi="Times New Roman" w:cs="Times New Roman"/>
          <w:i/>
          <w:iCs/>
          <w:sz w:val="24"/>
          <w:szCs w:val="24"/>
        </w:rPr>
        <w:t xml:space="preserve"> диагностическое, коррекционное, профилактическое, </w:t>
      </w:r>
      <w:r w:rsidRPr="008C4485">
        <w:rPr>
          <w:rFonts w:ascii="Times New Roman" w:hAnsi="Times New Roman" w:cs="Times New Roman"/>
          <w:sz w:val="24"/>
          <w:szCs w:val="24"/>
        </w:rPr>
        <w:t xml:space="preserve">которые организуются как в групповой (коллективной) –  </w:t>
      </w:r>
      <w:proofErr w:type="spellStart"/>
      <w:r w:rsidRPr="008C4485">
        <w:rPr>
          <w:rFonts w:ascii="Times New Roman" w:hAnsi="Times New Roman" w:cs="Times New Roman"/>
          <w:sz w:val="24"/>
          <w:szCs w:val="24"/>
        </w:rPr>
        <w:t>психопросвещение</w:t>
      </w:r>
      <w:proofErr w:type="spellEnd"/>
      <w:r w:rsidRPr="008C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485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8C4485">
        <w:rPr>
          <w:rFonts w:ascii="Times New Roman" w:hAnsi="Times New Roman" w:cs="Times New Roman"/>
          <w:sz w:val="24"/>
          <w:szCs w:val="24"/>
        </w:rPr>
        <w:t xml:space="preserve">, - так и в индивидуальной (самостоятельной) – психодиагностика, </w:t>
      </w:r>
      <w:proofErr w:type="spellStart"/>
      <w:r w:rsidRPr="008C4485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8C4485">
        <w:rPr>
          <w:rFonts w:ascii="Times New Roman" w:hAnsi="Times New Roman" w:cs="Times New Roman"/>
          <w:sz w:val="24"/>
          <w:szCs w:val="24"/>
        </w:rPr>
        <w:t xml:space="preserve"> –  формах деятельности.  </w:t>
      </w:r>
      <w:proofErr w:type="gramEnd"/>
    </w:p>
    <w:p w:rsidR="00EA522D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lastRenderedPageBreak/>
        <w:t xml:space="preserve">Диагностический и коррекционный материал составлен </w:t>
      </w:r>
      <w:proofErr w:type="gramStart"/>
      <w:r w:rsidRPr="008C4485">
        <w:rPr>
          <w:rFonts w:ascii="Times New Roman" w:hAnsi="Times New Roman"/>
          <w:sz w:val="24"/>
          <w:szCs w:val="24"/>
        </w:rPr>
        <w:t>для</w:t>
      </w:r>
      <w:proofErr w:type="gramEnd"/>
      <w:r w:rsidRPr="008C44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44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C4485">
        <w:rPr>
          <w:rFonts w:ascii="Times New Roman" w:hAnsi="Times New Roman"/>
          <w:sz w:val="24"/>
          <w:szCs w:val="24"/>
        </w:rPr>
        <w:t xml:space="preserve"> одинаково, но методы и формы предъявления дифференцированы с учетом их психофизиологии.</w:t>
      </w:r>
    </w:p>
    <w:p w:rsidR="00EA522D" w:rsidRPr="008C4485" w:rsidRDefault="00EA522D" w:rsidP="00990163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Изучение данного курса не предполагает выполнение домашнего задания.</w:t>
      </w:r>
      <w:r w:rsidR="006C7D0B" w:rsidRPr="008C4485">
        <w:rPr>
          <w:rFonts w:ascii="Times New Roman" w:hAnsi="Times New Roman"/>
          <w:sz w:val="24"/>
          <w:szCs w:val="24"/>
        </w:rPr>
        <w:t xml:space="preserve"> </w:t>
      </w:r>
      <w:r w:rsidRPr="008C4485"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</w:t>
      </w:r>
      <w:r w:rsidR="006C7D0B" w:rsidRPr="008C4485">
        <w:rPr>
          <w:rFonts w:ascii="Times New Roman" w:hAnsi="Times New Roman"/>
          <w:sz w:val="24"/>
          <w:szCs w:val="24"/>
        </w:rPr>
        <w:t>г</w:t>
      </w:r>
      <w:r w:rsidRPr="008C4485">
        <w:rPr>
          <w:rFonts w:ascii="Times New Roman" w:hAnsi="Times New Roman"/>
          <w:sz w:val="24"/>
          <w:szCs w:val="24"/>
        </w:rPr>
        <w:t>рупповых занятий 2 часа в неделю.</w:t>
      </w:r>
      <w:r w:rsidR="00990163" w:rsidRPr="00990163">
        <w:rPr>
          <w:rFonts w:ascii="Times New Roman" w:hAnsi="Times New Roman"/>
          <w:sz w:val="24"/>
          <w:szCs w:val="24"/>
        </w:rPr>
        <w:t xml:space="preserve"> </w:t>
      </w:r>
      <w:r w:rsidR="00990163" w:rsidRPr="008C4485">
        <w:rPr>
          <w:rFonts w:ascii="Times New Roman" w:hAnsi="Times New Roman"/>
          <w:sz w:val="24"/>
          <w:szCs w:val="24"/>
        </w:rPr>
        <w:t>Курс «</w:t>
      </w:r>
      <w:proofErr w:type="spellStart"/>
      <w:r w:rsidR="00990163" w:rsidRPr="008C4485">
        <w:rPr>
          <w:rFonts w:ascii="Times New Roman" w:hAnsi="Times New Roman"/>
          <w:sz w:val="24"/>
          <w:szCs w:val="24"/>
        </w:rPr>
        <w:t>Психокоррекция</w:t>
      </w:r>
      <w:proofErr w:type="spellEnd"/>
      <w:r w:rsidR="00990163" w:rsidRPr="008C4485">
        <w:rPr>
          <w:rFonts w:ascii="Times New Roman" w:hAnsi="Times New Roman"/>
          <w:sz w:val="24"/>
          <w:szCs w:val="24"/>
        </w:rPr>
        <w:t xml:space="preserve"> познавательной и эмоционально-волевой сфер</w:t>
      </w:r>
      <w:r w:rsidR="00990163">
        <w:rPr>
          <w:rFonts w:ascii="Times New Roman" w:hAnsi="Times New Roman"/>
          <w:sz w:val="24"/>
          <w:szCs w:val="24"/>
        </w:rPr>
        <w:t>ы</w:t>
      </w:r>
      <w:r w:rsidR="00990163" w:rsidRPr="008C4485">
        <w:rPr>
          <w:rFonts w:ascii="Times New Roman" w:hAnsi="Times New Roman"/>
          <w:sz w:val="24"/>
          <w:szCs w:val="24"/>
        </w:rPr>
        <w:t>» ведется в течение учебного года.</w:t>
      </w:r>
    </w:p>
    <w:p w:rsidR="00EA522D" w:rsidRPr="008C4485" w:rsidRDefault="00EA522D" w:rsidP="008C4485">
      <w:pPr>
        <w:pStyle w:val="a9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C4485">
        <w:rPr>
          <w:rFonts w:ascii="Times New Roman" w:hAnsi="Times New Roman"/>
          <w:sz w:val="24"/>
          <w:szCs w:val="24"/>
        </w:rPr>
        <w:t>Входной контроль осуществляется в начале учебного года в форме диагностического обследования.</w:t>
      </w:r>
      <w:r w:rsidR="0068266B" w:rsidRPr="008C4485">
        <w:rPr>
          <w:rFonts w:ascii="Times New Roman" w:hAnsi="Times New Roman"/>
          <w:sz w:val="24"/>
          <w:szCs w:val="24"/>
        </w:rPr>
        <w:t xml:space="preserve"> </w:t>
      </w:r>
      <w:r w:rsidRPr="008C4485"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EA522D" w:rsidRDefault="00EA522D" w:rsidP="008C4485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EA522D" w:rsidRDefault="00EA522D" w:rsidP="00EA522D">
      <w:pPr>
        <w:spacing w:after="0"/>
        <w:rPr>
          <w:b/>
          <w:sz w:val="32"/>
          <w:szCs w:val="32"/>
        </w:rPr>
        <w:sectPr w:rsidR="00EA522D" w:rsidSect="008C4485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EA522D" w:rsidRDefault="00EA522D" w:rsidP="00EA522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50"/>
        <w:gridCol w:w="878"/>
        <w:gridCol w:w="2381"/>
        <w:gridCol w:w="2409"/>
        <w:gridCol w:w="3262"/>
        <w:gridCol w:w="2727"/>
        <w:gridCol w:w="1662"/>
      </w:tblGrid>
      <w:tr w:rsidR="00EA522D" w:rsidTr="00990163">
        <w:trPr>
          <w:trHeight w:val="4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  <w:proofErr w:type="spellEnd"/>
            <w:proofErr w:type="gramEnd"/>
          </w:p>
        </w:tc>
      </w:tr>
      <w:tr w:rsidR="00990163" w:rsidTr="00990163">
        <w:trPr>
          <w:trHeight w:val="4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  <w:proofErr w:type="spellEnd"/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522D" w:rsidTr="00195B56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2D" w:rsidRDefault="00EA522D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bookmarkEnd w:id="0"/>
            <w:bookmarkEnd w:id="1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990163" w:rsidTr="00990163">
        <w:trPr>
          <w:trHeight w:val="48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  <w:p w:rsidR="00990163" w:rsidRDefault="00990163" w:rsidP="00EA5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оценка психических функций.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состояния.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 w:rsidP="00195B5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Экспресс-тесты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Айзенка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990163" w:rsidTr="00990163">
        <w:trPr>
          <w:trHeight w:val="48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восприятия.</w:t>
            </w:r>
          </w:p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локус и модальность восприятия.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19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</w:t>
            </w:r>
          </w:p>
          <w:p w:rsidR="00990163" w:rsidRDefault="00990163" w:rsidP="0019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 w:rsidP="0019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 w:rsidP="0019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</w:t>
            </w:r>
          </w:p>
          <w:p w:rsidR="00990163" w:rsidRDefault="00990163" w:rsidP="0019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восприятия.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структурности и фрагментарности функции.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 w:rsidP="00787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Заштрихованные картинки, вопросы, карточки цветов.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 w:rsidP="007870C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оспитатель</w:t>
            </w:r>
          </w:p>
        </w:tc>
      </w:tr>
      <w:tr w:rsidR="00990163" w:rsidTr="00990163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Мотивация. Мотивы деятельности.</w:t>
            </w:r>
          </w:p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мотивация.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EA5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Определение ведущих мотивов учебной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оценка мотивационной структуры личности.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ведущих мотивов учебной деятельности.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 w:rsidP="00195B5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Карпова. Рисуночный тест.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 w:rsidP="007870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воспитатель.</w:t>
            </w:r>
          </w:p>
        </w:tc>
      </w:tr>
      <w:tr w:rsidR="00990163" w:rsidTr="00990163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мотивы деятельности.</w:t>
            </w:r>
          </w:p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Учебно-познавательные мотивы.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личностные мотивы деятельности, корректировать социальные мотивы. Сформировать учебно-познавательные мотивы.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мотивационной структуры личности.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Задания-диалоги, игрушки, куклы.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оспитатель</w:t>
            </w:r>
          </w:p>
        </w:tc>
      </w:tr>
      <w:tr w:rsidR="00990163" w:rsidTr="00990163">
        <w:trPr>
          <w:trHeight w:val="12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Эмоционально-волевая сфера. Тревожность. Диагностика.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уровень и степень проявления тревожности в различных социальных ситуациях.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ситуаций. Купирование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ситуаций.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Тестовые задания, цветовой тест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Люшера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Темплл-Дорк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EA522D" w:rsidTr="00195B56">
        <w:trPr>
          <w:trHeight w:val="42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22D" w:rsidRDefault="00EA5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990163" w:rsidTr="00990163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Тревожность.</w:t>
            </w:r>
          </w:p>
          <w:p w:rsidR="00990163" w:rsidRDefault="00990163" w:rsidP="00AD1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Купирование игровыми методами.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знаний обучающихся о снижении тревоги и страхов.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ауторегуляции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переживаний.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эмоционально-волевых процессов.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Песочная зона. Сенсорная релаксация. Картинки, вопросы Таблички, задания.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990163" w:rsidTr="00990163">
        <w:trPr>
          <w:trHeight w:val="2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Pr="0068266B" w:rsidRDefault="00990163" w:rsidP="0068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межполушар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</w:t>
            </w:r>
          </w:p>
          <w:p w:rsidR="00990163" w:rsidRDefault="00990163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Активизация функции опосредованной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психогимнастикой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поля зрения.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Ативизировать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умения ориентироваться по сторонам и диагоналям.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психологического параметра.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7870C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воспиттель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родители</w:t>
            </w:r>
          </w:p>
        </w:tc>
      </w:tr>
      <w:tr w:rsidR="00990163" w:rsidTr="00990163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эмоциональной ригидности.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</w:t>
            </w:r>
          </w:p>
          <w:p w:rsidR="00990163" w:rsidRDefault="0099016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  <w: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доброжелательности и эмоционально-нравственной отзывчивости.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Обучить эмоциональному реагированию на определенные социальные ситуации.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эмоционального развития.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таблички,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990163" w:rsidTr="0099016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Pr="0068266B" w:rsidRDefault="00990163" w:rsidP="0068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ктивизация </w:t>
            </w:r>
            <w:proofErr w:type="spellStart"/>
            <w:proofErr w:type="gramStart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эмоцио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  <w:p w:rsidR="00990163" w:rsidRDefault="00990163" w:rsidP="00F16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эмоционального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компонент личности.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Обучить эмоциональной разрядке в определенные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эмоциональной устойчивости.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990163" w:rsidTr="0099016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компонентов восприятия.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слухового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активизция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сенсорного опыт: формы и величины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 памяти воспроизводить сенсорные эталоны.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восприятия и его компонентов.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Pr="0068266B" w:rsidRDefault="00990163" w:rsidP="0068266B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bidi/>
              <w:adjustRightInd w:val="0"/>
              <w:spacing w:after="0" w:line="240" w:lineRule="auto"/>
              <w:ind w:left="32" w:right="-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методика «Кубики </w:t>
            </w:r>
            <w:proofErr w:type="spellStart"/>
            <w:r w:rsidRPr="0068266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Кооса</w:t>
            </w:r>
            <w:proofErr w:type="spellEnd"/>
            <w:r w:rsidRPr="0068266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етодика</w:t>
            </w:r>
            <w:r w:rsidRPr="00682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«Фигуры </w:t>
            </w:r>
            <w:proofErr w:type="spellStart"/>
            <w:r w:rsidRPr="00682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Поппельрейтера</w:t>
            </w:r>
            <w:proofErr w:type="spellEnd"/>
            <w:r w:rsidRPr="00682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»;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682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методика «</w:t>
            </w:r>
            <w:proofErr w:type="spellStart"/>
            <w:r w:rsidRPr="00682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Химерные</w:t>
            </w:r>
            <w:proofErr w:type="spellEnd"/>
            <w:r w:rsidRPr="00682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изображения»;</w:t>
            </w:r>
            <w:r w:rsidRPr="006826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методика «Перечеркнутые изображения»;</w:t>
            </w:r>
          </w:p>
          <w:p w:rsidR="00990163" w:rsidRDefault="00990163" w:rsidP="006826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8266B"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EA522D" w:rsidTr="00195B56">
        <w:trPr>
          <w:trHeight w:val="38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22D" w:rsidRDefault="00EA522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990163" w:rsidTr="0099016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163" w:rsidRDefault="00990163" w:rsidP="00787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и развитие социальной активности.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</w:t>
            </w:r>
          </w:p>
          <w:p w:rsidR="00990163" w:rsidRDefault="00990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Активно использовать речевые средства для решения коммуникативных задач.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соци</w:t>
            </w:r>
            <w:r w:rsidR="0045358D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Фотоальбом, журналы, тексты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63" w:rsidRDefault="0099016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45358D" w:rsidTr="00EC30E4">
        <w:trPr>
          <w:trHeight w:val="12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 w:rsidP="00787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Pr="0068266B" w:rsidRDefault="0045358D" w:rsidP="007870CE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К</w:t>
            </w:r>
            <w:r w:rsidRPr="0068266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оррекция свойств внимания и работоспособности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компонентов внимания.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следить за 2-3 предметами одновременно, осуществлять прямой и обратный счет.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работоспособности на разных тапах занятия.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Пьерона-Рузера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корректурные пробы, таблицы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Шульте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Счет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Крепелину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45358D" w:rsidTr="00404B38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Pr="0068266B" w:rsidRDefault="0045358D" w:rsidP="0068266B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proofErr w:type="gramStart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волевой</w:t>
            </w:r>
            <w:proofErr w:type="gramEnd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саморегуля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силы нервной системы.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тип нервной системы.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волевой регуляции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дйствий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активных операциях.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Пробы,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Шульте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5358D" w:rsidRDefault="0045358D" w:rsidP="007870C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45358D" w:rsidTr="001D25A7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волевой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саморегуля-ции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ЭВС.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</w:rPr>
              <w:t>волевую регуляцию в активных операциях.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Корекция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волевых действий.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Двухцветные цифровые и буквенные таблицы.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58D" w:rsidTr="002A21E3">
        <w:trPr>
          <w:trHeight w:val="4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уровня развития мыслительных процессов.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оценка уровня развития мыслительных операций.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уровень развития основных мыслительных операций.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Pr="0068266B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мышления.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Прогрессивные матрицы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методика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Выготского-Сахарова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методика Россолимо.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EA522D" w:rsidTr="00195B56">
        <w:trPr>
          <w:trHeight w:val="38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22D" w:rsidRDefault="00EA522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45358D" w:rsidTr="0045358D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АСС.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195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D92">
              <w:rPr>
                <w:rFonts w:ascii="Times New Roman" w:hAnsi="Times New Roman" w:cs="Times New Roman"/>
                <w:sz w:val="20"/>
                <w:szCs w:val="20"/>
              </w:rPr>
              <w:t>Активизация синтетических умений.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и совершенствовать навыки выделения существенных признаков и свойств.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анализа и синтеза.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Методика «Существенные признаки». «Четвертый лишний».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45358D" w:rsidTr="00213717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основных мыслительных операций.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Активизация умений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сравнивать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бобщать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конкретизировать, ставить проблему.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Выработать навыки сравнения, обобщения, конкретизации и постановки проблемы.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ассоциативный эксперимент А.Р.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Лурии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Таблички, задания. Сюжетные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45358D" w:rsidTr="00E05B13">
        <w:trPr>
          <w:trHeight w:val="8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ригидности речи.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уровня ригидности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Оценить уровень сформированности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рзвития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речевых способностей.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психологического параметра.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Pr="0068266B" w:rsidRDefault="0045358D" w:rsidP="0068266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«Говорящий Клубок». Таблички с фразами, разрезной текст.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слуха и речи.</w:t>
            </w:r>
          </w:p>
        </w:tc>
      </w:tr>
      <w:tr w:rsidR="0045358D" w:rsidTr="00587F17">
        <w:trPr>
          <w:trHeight w:val="8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речевой ригидности.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Отимизация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речевой функции.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отвечать на бытовые и учебные вопросы.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Рзвитие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речегого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анализ и синтеза.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диалоги,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45358D" w:rsidTr="00DB105F">
        <w:trPr>
          <w:trHeight w:val="84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импрессивной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речевой функции.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формулировать вопросы собеседнику по заданной теме.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 и речевого анализа.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45358D" w:rsidTr="00F14F16">
        <w:trPr>
          <w:trHeight w:val="8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экспрессивной речи.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речевой функции.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формулировать короткий рассказ о себе.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 и речевого анализа.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Фотоальбом, вопросы.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EA522D" w:rsidTr="00195B56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22D" w:rsidRDefault="00EA522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45358D" w:rsidTr="00AC1F84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речевой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фрустрированности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эмоциональной устойчивости в речевой ситуации.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Корректировать эмоциональные проявления в процессе речевых ошибок.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tabs>
                <w:tab w:val="left" w:pos="277"/>
                <w:tab w:val="center" w:pos="922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Разрезные диалоги, разрезной сюжет из сказок.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45358D" w:rsidTr="005E4DE5">
        <w:trPr>
          <w:trHeight w:val="83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силы нервной системы.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типа  темперамента. Диагностика перекрестных акцентуированных реакций.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тип темперамента / акцентуации.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Pr="0068266B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психологического параметра.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Рисуночный тест. Картинки, таблички. Сюжетные ситуации в рисунках.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45358D" w:rsidTr="00CA216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негативных свойств темперамента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Купирование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социально-нежелательных эмоциональных проявлений типа темперамента.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развить адаптивные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и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45358D" w:rsidTr="00382021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5358D" w:rsidRDefault="0045358D" w:rsidP="00EA5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эмоциональной и физической напряженности через </w:t>
            </w:r>
            <w:proofErr w:type="spellStart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>сиблимирующие</w:t>
            </w:r>
            <w:proofErr w:type="spellEnd"/>
            <w:r w:rsidRPr="0068266B">
              <w:rPr>
                <w:rFonts w:ascii="Times New Roman" w:hAnsi="Times New Roman" w:cs="Times New Roman"/>
                <w:sz w:val="20"/>
                <w:szCs w:val="20"/>
              </w:rPr>
              <w:t xml:space="preserve">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Обучить упражнениям, сублимирующим эмоциональное напряжение.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памяти, моторики,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слухо-зрительного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внимания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45358D" w:rsidTr="0021026A">
        <w:trPr>
          <w:trHeight w:val="8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Эмоциональ-но-волевая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сфера.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Агрес-сивность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Pr="0068266B" w:rsidRDefault="0045358D" w:rsidP="0068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социально</w:t>
            </w:r>
            <w:r w:rsidR="008F0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желаемых реакций на агрессивные действия.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и совершенствовать умения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ауторегуляции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переживаний.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фрустрационной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устойчивости.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Песочная зона, воздушные шары, свеча.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45358D" w:rsidTr="00413234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коррекция акцентуаций характера.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акцентуированных проявлений личности.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Определить признаки проявления акцентуации характера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Pr="007870CE" w:rsidRDefault="0045358D" w:rsidP="0078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5358D" w:rsidRDefault="0045358D" w:rsidP="0078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личностных качеств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рисуночный тест.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 w:rsidP="0068266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EA522D" w:rsidTr="00195B56">
        <w:trPr>
          <w:trHeight w:val="32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22D" w:rsidRDefault="00EA522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45358D" w:rsidTr="00276737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Самооценка и уровень притязаний: диагностика.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личности в группе, оценка притязаний и социальной позиции в группе.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социальную позицию личности учащихся в классе.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личности.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таблички. Рисунки, листы бумаги. Карандаши, пластилин (глина) к методике «Скульптура».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45358D" w:rsidTr="005C4109">
        <w:trPr>
          <w:trHeight w:val="124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Самооценка и уровень притязаний: коррекция и развитие.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64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gramStart"/>
            <w:r w:rsidRPr="005B664F">
              <w:rPr>
                <w:rFonts w:ascii="Times New Roman" w:hAnsi="Times New Roman" w:cs="Times New Roman"/>
                <w:sz w:val="20"/>
                <w:szCs w:val="20"/>
              </w:rPr>
              <w:t>бесконфликтного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взимодействия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социальных позициях.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адекватную самооценку  и уровень притязаний.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38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личности.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 Г.А. Карповой. Кегли. Мячик. Веревка (скакалка).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45358D" w:rsidTr="00BA689B">
        <w:trPr>
          <w:trHeight w:val="16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 социального развития.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</w:t>
            </w:r>
          </w:p>
          <w:p w:rsidR="0045358D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</w:t>
            </w:r>
          </w:p>
          <w:p w:rsidR="0045358D" w:rsidRDefault="0045358D" w:rsidP="00195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эмоционально-чувственного реагирования.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Pr="007870CE" w:rsidRDefault="0045358D" w:rsidP="0078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Оценить. Сформировать и развить опыт эмоционального реагирования на разные ситуации сотрудничества.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и расширение  социального опыта, опыта реагирования на учебную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внеучебную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ситуацию.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Методические рекомендации к методике «Д.Д.Ч.», карандаши, листы формата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 родители</w:t>
            </w:r>
          </w:p>
        </w:tc>
      </w:tr>
      <w:tr w:rsidR="0045358D" w:rsidTr="005009E5">
        <w:trPr>
          <w:trHeight w:val="100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Pr="0068266B" w:rsidRDefault="0045358D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Психогимнас-тика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</w:t>
            </w:r>
          </w:p>
          <w:p w:rsidR="0045358D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Pr="007870CE" w:rsidRDefault="0045358D" w:rsidP="007870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D03D92">
              <w:rPr>
                <w:rFonts w:ascii="Times New Roman" w:hAnsi="Times New Roman" w:cs="Times New Roman"/>
                <w:sz w:val="20"/>
                <w:szCs w:val="20"/>
              </w:rPr>
              <w:t>межполушарных взаимодействий.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и развить ум</w:t>
            </w:r>
            <w:r w:rsidRPr="00D03D92">
              <w:rPr>
                <w:rFonts w:ascii="Times New Roman" w:hAnsi="Times New Roman" w:cs="Times New Roman"/>
                <w:sz w:val="20"/>
                <w:szCs w:val="20"/>
              </w:rPr>
              <w:t>ения выполнять команду по двигательно-слуховой инструкции.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870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моторной памяти, зрительно-моторной координации.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870CE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психогимнастикой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моторные техники.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45358D" w:rsidTr="006C221F">
        <w:trPr>
          <w:trHeight w:val="2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сфера.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682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</w:t>
            </w:r>
          </w:p>
          <w:p w:rsidR="0045358D" w:rsidRDefault="004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EA5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познавательных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цессов.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процент развития познавательных функций.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FE7B1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45358D" w:rsidTr="00433241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8D" w:rsidRDefault="0045358D" w:rsidP="007D72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682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психологических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D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  <w:p w:rsidR="008F0D1A" w:rsidRDefault="008F0D1A" w:rsidP="007D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</w:t>
            </w:r>
          </w:p>
          <w:p w:rsidR="0045358D" w:rsidRDefault="0045358D" w:rsidP="009A1F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 w:rsidP="007D7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D7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ЭВС.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D7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качественное изменение развития параметров ЭВС.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7D72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8D" w:rsidRDefault="0045358D" w:rsidP="007D728F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58D" w:rsidRDefault="0045358D" w:rsidP="007D728F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8D" w:rsidRDefault="0045358D" w:rsidP="00FE7B1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</w:tbl>
    <w:p w:rsidR="00EA522D" w:rsidRDefault="00EA522D" w:rsidP="00EA522D">
      <w:pPr>
        <w:spacing w:after="0"/>
        <w:sectPr w:rsidR="00EA522D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0100C6" w:rsidRPr="000100C6" w:rsidRDefault="000100C6" w:rsidP="008C4485">
      <w:pPr>
        <w:bidi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Контрольные мероприятия и методики</w:t>
      </w:r>
    </w:p>
    <w:p w:rsidR="000100C6" w:rsidRPr="000100C6" w:rsidRDefault="000100C6" w:rsidP="008C4485">
      <w:pPr>
        <w:tabs>
          <w:tab w:val="right" w:pos="22"/>
        </w:tabs>
        <w:bidi/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Эмоционально-волевые процессы: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 Карпова, тест на исследование тревожности (МОДТ),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тест-опросник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 А. В. Зверькова, Е. В.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Эйдмана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, тест на исследование настроений (А.Н.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Лутошкин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тест-опросник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 В. А.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Лосенкова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тест-опросник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Меграбиэна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, Н. Эпштейна.                            </w:t>
      </w:r>
      <w:r w:rsidR="00C33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100C6" w:rsidRPr="000100C6" w:rsidRDefault="000100C6" w:rsidP="008C448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  <w:rtl/>
        </w:rPr>
      </w:pPr>
      <w:r w:rsidRPr="000100C6">
        <w:rPr>
          <w:rFonts w:ascii="Times New Roman" w:hAnsi="Times New Roman" w:cs="Times New Roman"/>
          <w:b/>
          <w:bCs/>
          <w:sz w:val="24"/>
          <w:szCs w:val="24"/>
        </w:rPr>
        <w:t>Познавательные процессы:</w:t>
      </w:r>
      <w:r w:rsidRPr="0001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  <w:rtl/>
        </w:rPr>
      </w:pPr>
      <w:r w:rsidRPr="000100C6">
        <w:rPr>
          <w:rFonts w:ascii="Times New Roman" w:hAnsi="Times New Roman" w:cs="Times New Roman"/>
          <w:spacing w:val="-8"/>
          <w:sz w:val="24"/>
          <w:szCs w:val="24"/>
        </w:rPr>
        <w:t xml:space="preserve">стандартные прогрессивные матрицы </w:t>
      </w:r>
      <w:proofErr w:type="gramStart"/>
      <w:r w:rsidRPr="000100C6">
        <w:rPr>
          <w:rFonts w:ascii="Times New Roman" w:hAnsi="Times New Roman" w:cs="Times New Roman"/>
          <w:spacing w:val="-8"/>
          <w:sz w:val="24"/>
          <w:szCs w:val="24"/>
        </w:rPr>
        <w:t>Дж</w:t>
      </w:r>
      <w:proofErr w:type="gramEnd"/>
      <w:r w:rsidRPr="000100C6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proofErr w:type="spellStart"/>
      <w:r w:rsidRPr="000100C6">
        <w:rPr>
          <w:rFonts w:ascii="Times New Roman" w:hAnsi="Times New Roman" w:cs="Times New Roman"/>
          <w:spacing w:val="-8"/>
          <w:sz w:val="24"/>
          <w:szCs w:val="24"/>
        </w:rPr>
        <w:t>Равена</w:t>
      </w:r>
      <w:proofErr w:type="spellEnd"/>
      <w:r w:rsidRPr="000100C6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8"/>
          <w:sz w:val="24"/>
          <w:szCs w:val="24"/>
        </w:rPr>
        <w:t xml:space="preserve">тест </w:t>
      </w:r>
      <w:proofErr w:type="spellStart"/>
      <w:r w:rsidRPr="000100C6">
        <w:rPr>
          <w:rFonts w:ascii="Times New Roman" w:hAnsi="Times New Roman" w:cs="Times New Roman"/>
          <w:spacing w:val="-8"/>
          <w:sz w:val="24"/>
          <w:szCs w:val="24"/>
        </w:rPr>
        <w:t>Айзенка</w:t>
      </w:r>
      <w:proofErr w:type="spellEnd"/>
      <w:r w:rsidRPr="000100C6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3"/>
          <w:sz w:val="24"/>
          <w:szCs w:val="24"/>
        </w:rPr>
        <w:t>методика Россолимо;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0"/>
          <w:sz w:val="24"/>
          <w:szCs w:val="24"/>
        </w:rPr>
        <w:t>методика «Последовательность событий»;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3"/>
          <w:sz w:val="24"/>
          <w:szCs w:val="24"/>
        </w:rPr>
        <w:t>методика «Четвертый лишний», «Девятый лишний»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2"/>
          <w:sz w:val="24"/>
          <w:szCs w:val="24"/>
        </w:rPr>
        <w:t>методика «Существенные признаки»;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1"/>
          <w:sz w:val="24"/>
          <w:szCs w:val="24"/>
        </w:rPr>
        <w:t>методика «Сравнение понятий»;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2"/>
          <w:sz w:val="24"/>
          <w:szCs w:val="24"/>
        </w:rPr>
        <w:t>методика «Простые аналогии»;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3"/>
          <w:sz w:val="24"/>
          <w:szCs w:val="24"/>
        </w:rPr>
        <w:t>методика «Сложные аналогии»;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8"/>
          <w:sz w:val="24"/>
          <w:szCs w:val="24"/>
        </w:rPr>
        <w:t>обучающий эксперимент по А. Я. Ивановой;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8"/>
          <w:sz w:val="24"/>
          <w:szCs w:val="24"/>
        </w:rPr>
        <w:t>понимание содержания литературных текстов;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9"/>
          <w:sz w:val="24"/>
          <w:szCs w:val="24"/>
        </w:rPr>
        <w:t>понимание смысла пословиц, поговорок, метафор;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9"/>
          <w:sz w:val="24"/>
          <w:szCs w:val="24"/>
        </w:rPr>
        <w:t xml:space="preserve">заданный и свободный ассоциативный эксперимент по А. Р. </w:t>
      </w:r>
      <w:proofErr w:type="spellStart"/>
      <w:r w:rsidRPr="000100C6">
        <w:rPr>
          <w:rFonts w:ascii="Times New Roman" w:hAnsi="Times New Roman" w:cs="Times New Roman"/>
          <w:spacing w:val="-9"/>
          <w:sz w:val="24"/>
          <w:szCs w:val="24"/>
        </w:rPr>
        <w:t>Лурии</w:t>
      </w:r>
      <w:proofErr w:type="spellEnd"/>
      <w:r w:rsidRPr="000100C6">
        <w:rPr>
          <w:rFonts w:ascii="Times New Roman" w:hAnsi="Times New Roman" w:cs="Times New Roman"/>
          <w:spacing w:val="-9"/>
          <w:sz w:val="24"/>
          <w:szCs w:val="24"/>
        </w:rPr>
        <w:t>;</w:t>
      </w:r>
    </w:p>
    <w:p w:rsidR="000100C6" w:rsidRPr="000100C6" w:rsidRDefault="000100C6" w:rsidP="008C4485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1"/>
          <w:sz w:val="24"/>
          <w:szCs w:val="24"/>
        </w:rPr>
        <w:t>определение понятий;</w:t>
      </w:r>
    </w:p>
    <w:p w:rsidR="000100C6" w:rsidRPr="000100C6" w:rsidRDefault="000100C6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pacing w:val="-11"/>
          <w:sz w:val="24"/>
          <w:szCs w:val="24"/>
        </w:rPr>
        <w:t xml:space="preserve">Методика «Заполнение пропущенных в тексте слов». </w:t>
      </w:r>
      <w:r w:rsidRPr="000100C6">
        <w:rPr>
          <w:rFonts w:ascii="Times New Roman" w:hAnsi="Times New Roman" w:cs="Times New Roman"/>
          <w:sz w:val="24"/>
          <w:szCs w:val="24"/>
        </w:rPr>
        <w:t xml:space="preserve">Методика «Составление предложений», «Исключение лишнего», «Классификация предметов». «Логико-количественные отношения»; Методика «Кольца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Ландольдта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». Тест Бернштейна. Методика  Джекобсона. Тест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Пьерона-Рузера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, Методика Рыбакова.                                                                                                                 </w:t>
      </w:r>
    </w:p>
    <w:p w:rsidR="000100C6" w:rsidRPr="000100C6" w:rsidRDefault="000100C6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100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C6" w:rsidRPr="000100C6" w:rsidRDefault="000100C6" w:rsidP="008C4485">
      <w:pPr>
        <w:tabs>
          <w:tab w:val="left" w:pos="1186"/>
        </w:tabs>
        <w:bidi/>
        <w:spacing w:after="0" w:line="30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100C6">
        <w:rPr>
          <w:rFonts w:ascii="Times New Roman" w:hAnsi="Times New Roman" w:cs="Times New Roman"/>
          <w:b/>
          <w:bCs/>
          <w:sz w:val="24"/>
          <w:szCs w:val="24"/>
        </w:rPr>
        <w:t xml:space="preserve">Высшие познавательные процессы и процессы </w:t>
      </w:r>
      <w:proofErr w:type="spellStart"/>
      <w:r w:rsidRPr="000100C6">
        <w:rPr>
          <w:rFonts w:ascii="Times New Roman" w:hAnsi="Times New Roman" w:cs="Times New Roman"/>
          <w:b/>
          <w:bCs/>
          <w:sz w:val="24"/>
          <w:szCs w:val="24"/>
        </w:rPr>
        <w:t>целеобразования</w:t>
      </w:r>
      <w:proofErr w:type="spellEnd"/>
      <w:r w:rsidRPr="000100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00C6">
        <w:rPr>
          <w:rFonts w:ascii="Times New Roman" w:hAnsi="Times New Roman" w:cs="Times New Roman"/>
          <w:sz w:val="24"/>
          <w:szCs w:val="24"/>
        </w:rPr>
        <w:t xml:space="preserve"> Матрицы Д. Равенна. Тест 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Роршаха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. КОТ.                                                                                                                               </w:t>
      </w:r>
      <w:r w:rsidRPr="000100C6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0100C6" w:rsidRPr="000100C6" w:rsidRDefault="000100C6" w:rsidP="008C4485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  <w:rtl/>
        </w:rPr>
      </w:pPr>
      <w:r w:rsidRPr="000100C6">
        <w:rPr>
          <w:rFonts w:ascii="Times New Roman" w:hAnsi="Times New Roman" w:cs="Times New Roman"/>
          <w:b/>
          <w:bCs/>
          <w:sz w:val="24"/>
          <w:szCs w:val="24"/>
        </w:rPr>
        <w:t>Индивидуально-психологические особенности личности:</w:t>
      </w:r>
      <w:r w:rsidRPr="00010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Психогеометрия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>,</w:t>
      </w:r>
    </w:p>
    <w:p w:rsidR="000100C6" w:rsidRP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00C6">
        <w:rPr>
          <w:rFonts w:ascii="Times New Roman" w:hAnsi="Times New Roman" w:cs="Times New Roman"/>
          <w:sz w:val="24"/>
          <w:szCs w:val="24"/>
        </w:rPr>
        <w:t xml:space="preserve"> «Социометрическая мишень». Тест «Определение свойств темперамента». Методики  «Рисунок семьи», «Автопортрет». 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Тест-опросник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 КОС. Тест </w:t>
      </w:r>
      <w:proofErr w:type="spellStart"/>
      <w:r w:rsidRPr="000100C6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0100C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C4485" w:rsidRDefault="008C4485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C4485" w:rsidRDefault="008C4485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C4485" w:rsidRDefault="008C4485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00C6" w:rsidRDefault="000100C6" w:rsidP="0045358D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:rsidR="000100C6" w:rsidRDefault="00EA522D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Фразы обиходно-разговорного характера</w:t>
      </w:r>
    </w:p>
    <w:p w:rsidR="000100C6" w:rsidRPr="000100C6" w:rsidRDefault="000100C6" w:rsidP="008C4485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100C6" w:rsidRPr="000100C6">
          <w:pgSz w:w="11906" w:h="16838"/>
          <w:pgMar w:top="1134" w:right="851" w:bottom="1134" w:left="1701" w:header="709" w:footer="709" w:gutter="0"/>
          <w:cols w:space="720"/>
        </w:sectPr>
      </w:pPr>
      <w:r w:rsidRPr="000100C6">
        <w:rPr>
          <w:rFonts w:ascii="Times New Roman" w:hAnsi="Times New Roman" w:cs="Times New Roman"/>
          <w:sz w:val="24"/>
          <w:szCs w:val="24"/>
        </w:rPr>
        <w:t>Что мне нравится? Мое желание!  Я желаю, я хочу! Любить учиться. Какой я? Хорошее, плохое, улучшить настроение, изменить настроение. Трус, храбрец, храбрый, не боюсь, я могу, я хочу, у меня получится. Внимательно, сосредоточиться</w:t>
      </w:r>
      <w:proofErr w:type="gramStart"/>
      <w:r w:rsidRPr="000100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100C6">
        <w:rPr>
          <w:rFonts w:ascii="Times New Roman" w:hAnsi="Times New Roman" w:cs="Times New Roman"/>
          <w:sz w:val="24"/>
          <w:szCs w:val="24"/>
        </w:rPr>
        <w:t>осмотри, повтори, что ты чувствуешь, что ты видишь? Что ты уже видел? Что ты запомнил? я могу, я хочу, у меня получится</w:t>
      </w:r>
      <w:proofErr w:type="gramStart"/>
      <w:r w:rsidRPr="000100C6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0100C6">
        <w:rPr>
          <w:rFonts w:ascii="Times New Roman" w:hAnsi="Times New Roman" w:cs="Times New Roman"/>
          <w:sz w:val="24"/>
          <w:szCs w:val="24"/>
        </w:rPr>
        <w:t>равни, представь, исключи, разложи по группам, по признакам. Сочини, представь себе, придумай</w:t>
      </w:r>
      <w:r w:rsidR="00C336D2">
        <w:rPr>
          <w:rFonts w:ascii="Times New Roman" w:hAnsi="Times New Roman" w:cs="Times New Roman"/>
          <w:sz w:val="24"/>
          <w:szCs w:val="24"/>
        </w:rPr>
        <w:t>. Не нравит</w:t>
      </w:r>
      <w:r w:rsidRPr="000100C6">
        <w:rPr>
          <w:rFonts w:ascii="Times New Roman" w:hAnsi="Times New Roman" w:cs="Times New Roman"/>
          <w:sz w:val="24"/>
          <w:szCs w:val="24"/>
        </w:rPr>
        <w:t>ся, не выносить, любить, предпочитать, ценить</w:t>
      </w:r>
      <w:proofErr w:type="gramStart"/>
      <w:r w:rsidRPr="000100C6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End"/>
      <w:r w:rsidRPr="000100C6">
        <w:rPr>
          <w:rFonts w:ascii="Times New Roman" w:hAnsi="Times New Roman" w:cs="Times New Roman"/>
          <w:sz w:val="24"/>
          <w:szCs w:val="24"/>
        </w:rPr>
        <w:t xml:space="preserve">акой ты, ты способен на? Лево, право, вверх, вниз. Трус, храбрец, храбрый, не боюсь, я могу, я хочу, у меня получится. Верхний, нижний, правый, левый, угол.  </w:t>
      </w:r>
      <w:proofErr w:type="gramStart"/>
      <w:r w:rsidRPr="000100C6">
        <w:rPr>
          <w:rFonts w:ascii="Times New Roman" w:hAnsi="Times New Roman" w:cs="Times New Roman"/>
          <w:sz w:val="24"/>
          <w:szCs w:val="24"/>
        </w:rPr>
        <w:t>Число, месяц, квартал, пол года, полугодие, год, вчера, позавчера, сегодня, завтра, послезавтра, спустя, перед, до</w:t>
      </w:r>
      <w:proofErr w:type="gramEnd"/>
    </w:p>
    <w:p w:rsidR="006C7D0B" w:rsidRPr="006C7D0B" w:rsidRDefault="006C7D0B" w:rsidP="008C4485">
      <w:pPr>
        <w:bidi/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rtl/>
        </w:rPr>
      </w:pPr>
      <w:r w:rsidRPr="006C7D0B">
        <w:rPr>
          <w:rFonts w:ascii="Times New Roman" w:hAnsi="Times New Roman" w:cs="Times New Roman"/>
          <w:sz w:val="24"/>
          <w:szCs w:val="24"/>
          <w:u w:val="single"/>
          <w:rtl/>
        </w:rPr>
        <w:lastRenderedPageBreak/>
        <w:t>Критерии оценки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 ре</w:t>
      </w:r>
      <w:r w:rsidR="006C7D0B">
        <w:rPr>
          <w:rFonts w:ascii="Times New Roman" w:hAnsi="Times New Roman" w:cs="Times New Roman"/>
          <w:sz w:val="24"/>
          <w:szCs w:val="24"/>
        </w:rPr>
        <w:t>зул</w:t>
      </w:r>
      <w:r w:rsidR="009A1F1C">
        <w:rPr>
          <w:rFonts w:ascii="Times New Roman" w:hAnsi="Times New Roman" w:cs="Times New Roman"/>
          <w:sz w:val="24"/>
          <w:szCs w:val="24"/>
        </w:rPr>
        <w:t>ьтаты деятельности учащихся 6 «в</w:t>
      </w:r>
      <w:r>
        <w:rPr>
          <w:rFonts w:ascii="Times New Roman" w:hAnsi="Times New Roman" w:cs="Times New Roman"/>
          <w:sz w:val="24"/>
          <w:szCs w:val="24"/>
        </w:rPr>
        <w:t xml:space="preserve">» класса  оцениваются в соответствии с уровнем сформированности основных психологических функций:                </w:t>
      </w:r>
    </w:p>
    <w:p w:rsidR="0042041A" w:rsidRDefault="0042041A" w:rsidP="008C4485">
      <w:pPr>
        <w:tabs>
          <w:tab w:val="left" w:pos="2512"/>
          <w:tab w:val="right" w:pos="9355"/>
        </w:tabs>
        <w:bidi/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очень низкий</w:t>
      </w:r>
    </w:p>
    <w:p w:rsidR="0042041A" w:rsidRDefault="0042041A" w:rsidP="008C4485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- низкий</w:t>
      </w:r>
    </w:p>
    <w:p w:rsidR="0042041A" w:rsidRDefault="0042041A" w:rsidP="008C4485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</w:t>
      </w:r>
    </w:p>
    <w:p w:rsidR="0042041A" w:rsidRDefault="0042041A" w:rsidP="008C4485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ходе реализации программного материала </w:t>
      </w:r>
      <w:r>
        <w:rPr>
          <w:rFonts w:ascii="Times New Roman" w:hAnsi="Times New Roman" w:cs="Times New Roman"/>
          <w:i/>
          <w:sz w:val="24"/>
          <w:szCs w:val="24"/>
        </w:rPr>
        <w:t>коррекции подвергаются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42041A" w:rsidRDefault="0042041A" w:rsidP="008C4485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- недостатки речевого развития   (</w:t>
      </w:r>
      <w:r>
        <w:rPr>
          <w:rFonts w:ascii="Times New Roman" w:hAnsi="Times New Roman" w:cs="Times New Roman"/>
          <w:spacing w:val="-8"/>
          <w:sz w:val="24"/>
          <w:szCs w:val="24"/>
        </w:rPr>
        <w:t>фонематический слух,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понимание слов,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понимание простых предложений, </w:t>
      </w:r>
      <w:r>
        <w:rPr>
          <w:rFonts w:ascii="Times New Roman" w:hAnsi="Times New Roman" w:cs="Times New Roman"/>
          <w:sz w:val="24"/>
          <w:szCs w:val="24"/>
        </w:rPr>
        <w:t xml:space="preserve">понимание контекстной речи, грамматический строй речи)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недостатки в развитии </w:t>
      </w:r>
      <w:r>
        <w:rPr>
          <w:rFonts w:ascii="Times New Roman" w:hAnsi="Times New Roman" w:cs="Times New Roman"/>
          <w:i/>
          <w:iCs/>
          <w:sz w:val="24"/>
          <w:szCs w:val="24"/>
        </w:rPr>
        <w:t>восприятия</w:t>
      </w:r>
      <w:r>
        <w:rPr>
          <w:rFonts w:ascii="Times New Roman" w:hAnsi="Times New Roman" w:cs="Times New Roman"/>
          <w:sz w:val="24"/>
          <w:szCs w:val="24"/>
        </w:rPr>
        <w:t xml:space="preserve"> (неумение подчинить восприятие поставленной задаче, фрагментарность, слабая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отсутствие планомерности, низкий уровень осмысления воспринимаемого) и трудности, возникающие в учебной деятельности школьников;                                                                                    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- неустойчивая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внимания</w:t>
      </w:r>
      <w:r>
        <w:rPr>
          <w:rFonts w:ascii="Times New Roman" w:hAnsi="Times New Roman" w:cs="Times New Roman"/>
          <w:sz w:val="24"/>
          <w:szCs w:val="24"/>
        </w:rPr>
        <w:t xml:space="preserve"> (малый объём, неустойчивость, трудности при переключении, неумение распределять внимание, неспособность к длительному сосредоточению);                                                                            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низкий уровень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памяти</w:t>
      </w:r>
      <w:r>
        <w:rPr>
          <w:rFonts w:ascii="Times New Roman" w:hAnsi="Times New Roman" w:cs="Times New Roman"/>
          <w:sz w:val="24"/>
          <w:szCs w:val="24"/>
        </w:rPr>
        <w:t xml:space="preserve"> (малый объём, слабая удерживающая способность), поверхностная смысловая обработка материала и недостаточность волевых усилий при запоминании;                                                                                                          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недостатки в развитии основных </w:t>
      </w:r>
      <w:r>
        <w:rPr>
          <w:rFonts w:ascii="Times New Roman" w:hAnsi="Times New Roman" w:cs="Times New Roman"/>
          <w:i/>
          <w:iCs/>
          <w:sz w:val="24"/>
          <w:szCs w:val="24"/>
        </w:rPr>
        <w:t>мыслительных операций</w:t>
      </w:r>
      <w:r>
        <w:rPr>
          <w:rFonts w:ascii="Times New Roman" w:hAnsi="Times New Roman" w:cs="Times New Roman"/>
          <w:sz w:val="24"/>
          <w:szCs w:val="24"/>
        </w:rPr>
        <w:t xml:space="preserve"> (анализа и синтеза) 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мыслительных действий </w:t>
      </w:r>
      <w:r>
        <w:rPr>
          <w:rFonts w:ascii="Times New Roman" w:hAnsi="Times New Roman" w:cs="Times New Roman"/>
          <w:sz w:val="24"/>
          <w:szCs w:val="24"/>
        </w:rPr>
        <w:t xml:space="preserve">школьников (неустойчивость, инертность, неумение устанавливать закономерности, выделять существенное, недостаточная обобщенность);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недостатки в сформированности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психомоторных процессов </w:t>
      </w:r>
      <w:r>
        <w:rPr>
          <w:rFonts w:ascii="Times New Roman" w:hAnsi="Times New Roman" w:cs="Times New Roman"/>
          <w:sz w:val="24"/>
          <w:szCs w:val="24"/>
        </w:rPr>
        <w:t xml:space="preserve">школьников,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несфор-мированность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зрительно-моторных координаций,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мышечных ощущений, недоразвитие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микромоторики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их конкретные проявления в учебной работе, способы развития психомоторных процессов;                       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трудности, связанные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пространственных представлений </w:t>
      </w:r>
      <w:r>
        <w:rPr>
          <w:rFonts w:ascii="Times New Roman" w:hAnsi="Times New Roman" w:cs="Times New Roman"/>
          <w:sz w:val="24"/>
          <w:szCs w:val="24"/>
        </w:rPr>
        <w:t xml:space="preserve">у  школьников;                                                                                                            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недостатки в развитии процессов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iCs/>
          <w:sz w:val="24"/>
          <w:szCs w:val="24"/>
        </w:rPr>
        <w:t>самоконтроля</w:t>
      </w:r>
      <w:r>
        <w:rPr>
          <w:rFonts w:ascii="Times New Roman" w:hAnsi="Times New Roman" w:cs="Times New Roman"/>
          <w:sz w:val="24"/>
          <w:szCs w:val="24"/>
        </w:rPr>
        <w:t xml:space="preserve"> и их конкретные проявления в учебной деятельности;                                                                                            </w:t>
      </w:r>
    </w:p>
    <w:p w:rsidR="0042041A" w:rsidRDefault="0042041A" w:rsidP="008C4485">
      <w:pPr>
        <w:bidi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 недостаточность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произвольного управления поведением</w:t>
      </w:r>
      <w:r>
        <w:rPr>
          <w:rFonts w:ascii="Times New Roman" w:hAnsi="Times New Roman" w:cs="Times New Roman"/>
          <w:sz w:val="24"/>
          <w:szCs w:val="24"/>
        </w:rPr>
        <w:t xml:space="preserve"> (недисциплинированность);</w:t>
      </w:r>
    </w:p>
    <w:p w:rsidR="0042041A" w:rsidRDefault="0042041A" w:rsidP="008C4485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неустойчивая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приемов учебной деятельности </w:t>
      </w:r>
      <w:r>
        <w:rPr>
          <w:rFonts w:ascii="Times New Roman" w:hAnsi="Times New Roman" w:cs="Times New Roman"/>
          <w:sz w:val="24"/>
          <w:szCs w:val="24"/>
        </w:rPr>
        <w:t>(планирование и управление учебными действиями).</w:t>
      </w:r>
    </w:p>
    <w:p w:rsidR="0042041A" w:rsidRDefault="0042041A" w:rsidP="0042041A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EA522D" w:rsidRDefault="00EA522D" w:rsidP="004204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041A" w:rsidRDefault="0042041A" w:rsidP="004204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00C6" w:rsidRDefault="000100C6" w:rsidP="000100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8"/>
        <w:gridCol w:w="2396"/>
        <w:gridCol w:w="2119"/>
        <w:gridCol w:w="2138"/>
      </w:tblGrid>
      <w:tr w:rsidR="000100C6" w:rsidTr="000100C6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0C6" w:rsidRDefault="000100C6" w:rsidP="000100C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0C6" w:rsidRDefault="000100C6" w:rsidP="000100C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0C6" w:rsidRDefault="000100C6" w:rsidP="000100C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0100C6" w:rsidTr="009A1F1C">
        <w:trPr>
          <w:trHeight w:val="395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4C54">
              <w:rPr>
                <w:rFonts w:ascii="Times New Roman" w:hAnsi="Times New Roman" w:cs="Times New Roman"/>
              </w:rPr>
              <w:t>Афонькина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Ю.А., </w:t>
            </w:r>
            <w:proofErr w:type="spellStart"/>
            <w:r w:rsidRPr="009B4C54">
              <w:rPr>
                <w:rFonts w:ascii="Times New Roman" w:hAnsi="Times New Roman" w:cs="Times New Roman"/>
              </w:rPr>
              <w:t>Урунтаева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Г.А. Практикум по детской психоло</w:t>
            </w:r>
            <w:r w:rsidRPr="009B4C54">
              <w:rPr>
                <w:rFonts w:ascii="Times New Roman" w:hAnsi="Times New Roman" w:cs="Times New Roman"/>
              </w:rPr>
              <w:softHyphen/>
              <w:t>гии. М., 1995.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 xml:space="preserve">Богданова Т. Г. </w:t>
            </w:r>
            <w:proofErr w:type="spellStart"/>
            <w:r w:rsidRPr="009B4C54">
              <w:rPr>
                <w:rFonts w:ascii="Times New Roman" w:hAnsi="Times New Roman" w:cs="Times New Roman"/>
              </w:rPr>
              <w:t>Сурдопсихология</w:t>
            </w:r>
            <w:proofErr w:type="spellEnd"/>
            <w:r w:rsidRPr="009B4C54">
              <w:rPr>
                <w:rFonts w:ascii="Times New Roman" w:hAnsi="Times New Roman" w:cs="Times New Roman"/>
              </w:rPr>
              <w:t>. М., 2002.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>Данилина Т.А.  В мире детских эмоций. М., 2007.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Дарвиш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О. Б. Возрастная психология. Под ред. В.Е. </w:t>
            </w:r>
            <w:proofErr w:type="spellStart"/>
            <w:r w:rsidRPr="009B4C54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9B4C54">
              <w:rPr>
                <w:rFonts w:ascii="Times New Roman" w:hAnsi="Times New Roman" w:cs="Times New Roman"/>
              </w:rPr>
              <w:t>. – М., 2003.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>Детский психолог. Под ред. Е.И. Рогова.- Ростов-на-Дону, 1993.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Локалова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Н. П. Психодиагностика трудностей в обучении и их преодоление // Вопросы психологии. – 1998. -  № 5. 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Михаленкова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И. А.Практикум по психологии детей с нарушением слуха. – СПб</w:t>
            </w:r>
            <w:proofErr w:type="gramStart"/>
            <w:r w:rsidRPr="009B4C5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9B4C54">
              <w:rPr>
                <w:rFonts w:ascii="Times New Roman" w:hAnsi="Times New Roman" w:cs="Times New Roman"/>
              </w:rPr>
              <w:t>2006.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>Мухина В. С. Возрастная психология: феноменология развития, детство, отрочество. М., 2000.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Р.С. Психология: В 3 кн. – Кн. 3: Психодиагностика. М., 1999.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 xml:space="preserve">Осипова А.А. Общая </w:t>
            </w:r>
            <w:proofErr w:type="spellStart"/>
            <w:r w:rsidRPr="009B4C54">
              <w:rPr>
                <w:rFonts w:ascii="Times New Roman" w:hAnsi="Times New Roman" w:cs="Times New Roman"/>
              </w:rPr>
              <w:t>психокоррекция</w:t>
            </w:r>
            <w:proofErr w:type="spellEnd"/>
            <w:r w:rsidRPr="009B4C54">
              <w:rPr>
                <w:rFonts w:ascii="Times New Roman" w:hAnsi="Times New Roman" w:cs="Times New Roman"/>
              </w:rPr>
              <w:t>: Учебное пособие для студентов вузов. – М., 2000.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Хухлаева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О.В. Основы психологического консультирования и психологической коррекции: Учеб</w:t>
            </w:r>
            <w:proofErr w:type="gramStart"/>
            <w:r w:rsidRPr="009B4C54">
              <w:rPr>
                <w:rFonts w:ascii="Times New Roman" w:hAnsi="Times New Roman" w:cs="Times New Roman"/>
              </w:rPr>
              <w:t>.</w:t>
            </w:r>
            <w:proofErr w:type="gramEnd"/>
            <w:r w:rsidRPr="009B4C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4C54">
              <w:rPr>
                <w:rFonts w:ascii="Times New Roman" w:hAnsi="Times New Roman" w:cs="Times New Roman"/>
              </w:rPr>
              <w:t>п</w:t>
            </w:r>
            <w:proofErr w:type="gramEnd"/>
            <w:r w:rsidRPr="009B4C54">
              <w:rPr>
                <w:rFonts w:ascii="Times New Roman" w:hAnsi="Times New Roman" w:cs="Times New Roman"/>
              </w:rPr>
              <w:t xml:space="preserve">особие для студентов </w:t>
            </w:r>
            <w:r w:rsidRPr="009B4C54">
              <w:rPr>
                <w:rFonts w:ascii="Times New Roman" w:hAnsi="Times New Roman" w:cs="Times New Roman"/>
              </w:rPr>
              <w:lastRenderedPageBreak/>
              <w:t>ВУЗов. – М., 2006.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Шадриков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В.Д. Введение в психологию: эмоции и чувства. М., 2002. 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C54">
              <w:rPr>
                <w:rFonts w:ascii="Times New Roman" w:hAnsi="Times New Roman" w:cs="Times New Roman"/>
              </w:rPr>
              <w:t>Шевандрин</w:t>
            </w:r>
            <w:proofErr w:type="spellEnd"/>
            <w:r w:rsidRPr="009B4C54">
              <w:rPr>
                <w:rFonts w:ascii="Times New Roman" w:hAnsi="Times New Roman" w:cs="Times New Roman"/>
              </w:rPr>
              <w:t xml:space="preserve"> Н.И. Психодиагностика, коррекция и разви</w:t>
            </w:r>
            <w:r w:rsidRPr="009B4C54">
              <w:rPr>
                <w:rFonts w:ascii="Times New Roman" w:hAnsi="Times New Roman" w:cs="Times New Roman"/>
              </w:rPr>
              <w:softHyphen/>
              <w:t>тие личности. М., 1999.</w:t>
            </w:r>
          </w:p>
          <w:p w:rsidR="000100C6" w:rsidRPr="009B4C54" w:rsidRDefault="000100C6" w:rsidP="000100C6">
            <w:pPr>
              <w:numPr>
                <w:ilvl w:val="0"/>
                <w:numId w:val="8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B4C54">
              <w:rPr>
                <w:rFonts w:ascii="Times New Roman" w:hAnsi="Times New Roman" w:cs="Times New Roman"/>
              </w:rPr>
              <w:t>Шилова Т. А. Психологическая типология школьников с отставаниями в учении и отклонениями в поведении. М., 1995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1. Диагностические пробы и бланки.</w:t>
            </w:r>
          </w:p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2. Диагностические таблички. 3.Дидактический материал по развитию </w:t>
            </w:r>
            <w:r w:rsidRPr="003B736B">
              <w:rPr>
                <w:rFonts w:ascii="Times New Roman" w:hAnsi="Times New Roman"/>
                <w:i/>
              </w:rPr>
              <w:t>4.</w:t>
            </w:r>
            <w:r w:rsidRPr="003B736B">
              <w:rPr>
                <w:rFonts w:ascii="Times New Roman" w:hAnsi="Times New Roman"/>
              </w:rPr>
              <w:t>Психогимнастика.</w:t>
            </w:r>
          </w:p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7.Фотоальбомы для диагностики </w:t>
            </w:r>
            <w:proofErr w:type="spellStart"/>
            <w:r w:rsidRPr="003B736B">
              <w:rPr>
                <w:rFonts w:ascii="Times New Roman" w:hAnsi="Times New Roman"/>
              </w:rPr>
              <w:t>социостатуса</w:t>
            </w:r>
            <w:proofErr w:type="spellEnd"/>
            <w:r w:rsidRPr="003B736B">
              <w:rPr>
                <w:rFonts w:ascii="Times New Roman" w:hAnsi="Times New Roman"/>
              </w:rPr>
              <w:t>.</w:t>
            </w:r>
          </w:p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0100C6" w:rsidRPr="003B736B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</w:t>
            </w:r>
            <w:r w:rsidR="009A1F1C">
              <w:rPr>
                <w:rFonts w:ascii="Times New Roman" w:hAnsi="Times New Roman"/>
              </w:rPr>
              <w:t>ля развития психических функций</w:t>
            </w:r>
            <w:r w:rsidRPr="003B736B">
              <w:rPr>
                <w:rFonts w:ascii="Times New Roman" w:hAnsi="Times New Roman"/>
              </w:rPr>
              <w:t>.</w:t>
            </w:r>
          </w:p>
          <w:p w:rsidR="000100C6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0100C6" w:rsidRDefault="000100C6" w:rsidP="000100C6">
            <w:pPr>
              <w:rPr>
                <w:rFonts w:ascii="Times New Roman" w:hAnsi="Times New Roman"/>
                <w:b/>
              </w:rPr>
            </w:pPr>
          </w:p>
          <w:p w:rsidR="000100C6" w:rsidRDefault="000100C6" w:rsidP="000100C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Цветные фишки.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0100C6" w:rsidRDefault="000100C6" w:rsidP="000100C6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4.Система работы над релаксационным дыханием.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Дыхательная гимнастика.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Кубики.</w:t>
            </w: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1.Индивидуальные слуховые аппараты.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Ноутбук.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Музыкальные инструменты.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4.Магнитофон.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0100C6" w:rsidRDefault="000100C6" w:rsidP="000100C6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Диагностические бланки.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2.Зона песка и сенсорного развития.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Зона релаксации. 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4.Зеркало.</w:t>
            </w:r>
          </w:p>
          <w:p w:rsidR="000100C6" w:rsidRDefault="000100C6" w:rsidP="000100C6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0100C6" w:rsidRDefault="000100C6" w:rsidP="000100C6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EA522D" w:rsidRDefault="00EA522D" w:rsidP="00EA522D">
      <w:pPr>
        <w:jc w:val="center"/>
        <w:rPr>
          <w:rFonts w:ascii="Times New Roman" w:hAnsi="Times New Roman"/>
          <w:b/>
        </w:rPr>
      </w:pPr>
    </w:p>
    <w:sectPr w:rsidR="00EA522D" w:rsidSect="00B8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82A00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435CB"/>
    <w:multiLevelType w:val="hybridMultilevel"/>
    <w:tmpl w:val="9D928E90"/>
    <w:lvl w:ilvl="0" w:tplc="25A475E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4A05D8"/>
    <w:multiLevelType w:val="hybridMultilevel"/>
    <w:tmpl w:val="B672DF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0181D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22D"/>
    <w:rsid w:val="000100C6"/>
    <w:rsid w:val="0002227A"/>
    <w:rsid w:val="00026E48"/>
    <w:rsid w:val="000A190E"/>
    <w:rsid w:val="00195B56"/>
    <w:rsid w:val="001C2AC7"/>
    <w:rsid w:val="002673D5"/>
    <w:rsid w:val="003407FB"/>
    <w:rsid w:val="003633B8"/>
    <w:rsid w:val="00387CCE"/>
    <w:rsid w:val="0042041A"/>
    <w:rsid w:val="0045358D"/>
    <w:rsid w:val="0045573E"/>
    <w:rsid w:val="004B6539"/>
    <w:rsid w:val="004C7A6C"/>
    <w:rsid w:val="004F45BC"/>
    <w:rsid w:val="005D3778"/>
    <w:rsid w:val="006145C4"/>
    <w:rsid w:val="0068266B"/>
    <w:rsid w:val="006C7D0B"/>
    <w:rsid w:val="00717BD9"/>
    <w:rsid w:val="007870CE"/>
    <w:rsid w:val="007D728F"/>
    <w:rsid w:val="008C4485"/>
    <w:rsid w:val="008F0D1A"/>
    <w:rsid w:val="00962073"/>
    <w:rsid w:val="00990163"/>
    <w:rsid w:val="009A1F1C"/>
    <w:rsid w:val="009B4BF8"/>
    <w:rsid w:val="00A22BC3"/>
    <w:rsid w:val="00A909AA"/>
    <w:rsid w:val="00AA3986"/>
    <w:rsid w:val="00AD1D82"/>
    <w:rsid w:val="00B565FD"/>
    <w:rsid w:val="00B766E3"/>
    <w:rsid w:val="00B818FB"/>
    <w:rsid w:val="00B82F63"/>
    <w:rsid w:val="00C06F78"/>
    <w:rsid w:val="00C336D2"/>
    <w:rsid w:val="00C80DAF"/>
    <w:rsid w:val="00C825DE"/>
    <w:rsid w:val="00D360AF"/>
    <w:rsid w:val="00D75B5D"/>
    <w:rsid w:val="00E4642E"/>
    <w:rsid w:val="00EA522D"/>
    <w:rsid w:val="00F16849"/>
    <w:rsid w:val="00F92E45"/>
    <w:rsid w:val="00FE5AF2"/>
    <w:rsid w:val="00FE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522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522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A522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A522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52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22D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A522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EA52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7D9D-7C06-4F97-A167-E3B5E8CE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8</cp:revision>
  <dcterms:created xsi:type="dcterms:W3CDTF">2018-09-20T14:49:00Z</dcterms:created>
  <dcterms:modified xsi:type="dcterms:W3CDTF">2018-11-22T04:44:00Z</dcterms:modified>
</cp:coreProperties>
</file>