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CC" w:rsidRDefault="002348CC" w:rsidP="002348CC">
      <w:pPr>
        <w:ind w:right="-1"/>
        <w:jc w:val="center"/>
      </w:pPr>
      <w:r>
        <w:t xml:space="preserve">государственное казённое общеобразовательное учреждение Свердловской области </w:t>
      </w:r>
    </w:p>
    <w:p w:rsidR="002348CC" w:rsidRDefault="002348CC" w:rsidP="002348CC">
      <w:pPr>
        <w:ind w:right="-1"/>
        <w:jc w:val="center"/>
      </w:pPr>
      <w: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2348CC" w:rsidTr="002348CC">
        <w:trPr>
          <w:trHeight w:val="318"/>
        </w:trPr>
        <w:tc>
          <w:tcPr>
            <w:tcW w:w="3587" w:type="dxa"/>
            <w:hideMark/>
          </w:tcPr>
          <w:p w:rsidR="002348CC" w:rsidRDefault="002348C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2348CC" w:rsidRDefault="002348C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2348CC" w:rsidRDefault="002348C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2348CC" w:rsidTr="002348CC">
        <w:trPr>
          <w:trHeight w:val="1926"/>
        </w:trPr>
        <w:tc>
          <w:tcPr>
            <w:tcW w:w="3587" w:type="dxa"/>
          </w:tcPr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</w:t>
            </w:r>
            <w:r w:rsidR="005755BB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</w:t>
            </w:r>
            <w:r w:rsidR="005755BB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2348CC" w:rsidRDefault="002348CC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2348CC" w:rsidRDefault="002348CC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</w:t>
            </w:r>
            <w:r w:rsidR="005755BB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2348CC" w:rsidRDefault="002348C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2348CC" w:rsidRDefault="002348CC" w:rsidP="002348CC">
      <w:pPr>
        <w:ind w:right="-1"/>
      </w:pPr>
      <w:r>
        <w:t xml:space="preserve">            </w:t>
      </w: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EF7B0A" w:rsidP="00EF7B0A">
      <w:pPr>
        <w:ind w:right="-1"/>
        <w:jc w:val="center"/>
        <w:rPr>
          <w:b/>
        </w:rPr>
      </w:pPr>
      <w:r>
        <w:rPr>
          <w:b/>
        </w:rPr>
        <w:t xml:space="preserve">Рабочая программа </w:t>
      </w:r>
      <w:r w:rsidR="002348CC">
        <w:rPr>
          <w:b/>
        </w:rPr>
        <w:t xml:space="preserve"> </w:t>
      </w:r>
    </w:p>
    <w:p w:rsidR="002348CC" w:rsidRDefault="002348CC" w:rsidP="002348CC">
      <w:pPr>
        <w:ind w:right="-1"/>
        <w:jc w:val="center"/>
        <w:rPr>
          <w:b/>
        </w:rPr>
      </w:pPr>
      <w:r>
        <w:rPr>
          <w:b/>
        </w:rPr>
        <w:t>по физической культуре</w:t>
      </w:r>
    </w:p>
    <w:p w:rsidR="002348CC" w:rsidRDefault="002348CC" w:rsidP="002348CC">
      <w:pPr>
        <w:ind w:right="-1"/>
        <w:jc w:val="center"/>
        <w:rPr>
          <w:b/>
        </w:rPr>
      </w:pPr>
      <w:r>
        <w:rPr>
          <w:b/>
        </w:rPr>
        <w:t xml:space="preserve">для обучающихся </w:t>
      </w:r>
      <w:r w:rsidR="005755BB">
        <w:rPr>
          <w:b/>
        </w:rPr>
        <w:t>6</w:t>
      </w:r>
      <w:r>
        <w:rPr>
          <w:b/>
        </w:rPr>
        <w:t>в класса</w:t>
      </w:r>
    </w:p>
    <w:p w:rsidR="002348CC" w:rsidRDefault="002348CC" w:rsidP="002348CC">
      <w:pPr>
        <w:ind w:right="-1"/>
        <w:jc w:val="center"/>
        <w:rPr>
          <w:b/>
        </w:rPr>
      </w:pPr>
      <w:r>
        <w:rPr>
          <w:b/>
        </w:rPr>
        <w:t>на 201</w:t>
      </w:r>
      <w:r w:rsidR="005755BB">
        <w:rPr>
          <w:b/>
        </w:rPr>
        <w:t>8</w:t>
      </w:r>
      <w:r>
        <w:rPr>
          <w:b/>
        </w:rPr>
        <w:t xml:space="preserve"> - 201</w:t>
      </w:r>
      <w:r w:rsidR="005755BB">
        <w:rPr>
          <w:b/>
        </w:rPr>
        <w:t>9</w:t>
      </w:r>
      <w:r>
        <w:rPr>
          <w:b/>
        </w:rPr>
        <w:t xml:space="preserve"> учебный год</w:t>
      </w:r>
    </w:p>
    <w:p w:rsidR="002348CC" w:rsidRDefault="002348CC" w:rsidP="002348CC">
      <w:pPr>
        <w:ind w:right="-1"/>
        <w:rPr>
          <w:b/>
        </w:rPr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  <w:r>
        <w:t xml:space="preserve">                                                                                                                   </w:t>
      </w: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left="5664" w:right="-1" w:firstLine="708"/>
      </w:pPr>
      <w:r>
        <w:t>Составитель программы:</w:t>
      </w:r>
    </w:p>
    <w:p w:rsidR="002348CC" w:rsidRDefault="002348CC" w:rsidP="002348CC">
      <w:pPr>
        <w:ind w:left="5664" w:right="-1" w:firstLine="708"/>
      </w:pPr>
      <w:proofErr w:type="spellStart"/>
      <w:r>
        <w:t>Бренер</w:t>
      </w:r>
      <w:proofErr w:type="spellEnd"/>
      <w:r>
        <w:t xml:space="preserve"> М.С.</w:t>
      </w:r>
    </w:p>
    <w:p w:rsidR="002348CC" w:rsidRDefault="002348CC" w:rsidP="002348CC">
      <w:pPr>
        <w:ind w:left="5664" w:right="-1" w:firstLine="708"/>
      </w:pPr>
      <w:r>
        <w:t xml:space="preserve">учитель </w:t>
      </w:r>
    </w:p>
    <w:p w:rsidR="002348CC" w:rsidRDefault="002348CC" w:rsidP="002348CC">
      <w:pPr>
        <w:ind w:left="5664" w:right="-1" w:firstLine="708"/>
      </w:pPr>
      <w:r>
        <w:t>первой категории</w:t>
      </w: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  <w:r>
        <w:t xml:space="preserve">                </w:t>
      </w: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C419FA">
      <w:pPr>
        <w:ind w:right="-1"/>
        <w:jc w:val="center"/>
      </w:pPr>
      <w:r>
        <w:t>г. Нижний Тагил</w:t>
      </w:r>
    </w:p>
    <w:p w:rsidR="002348CC" w:rsidRDefault="002348CC" w:rsidP="00C419FA">
      <w:pPr>
        <w:ind w:right="-1"/>
        <w:jc w:val="center"/>
      </w:pPr>
      <w:r>
        <w:t>201</w:t>
      </w:r>
      <w:r w:rsidR="005755BB">
        <w:t>8</w:t>
      </w:r>
      <w:r>
        <w:t xml:space="preserve"> г.</w:t>
      </w:r>
    </w:p>
    <w:p w:rsidR="002348CC" w:rsidRDefault="002348CC" w:rsidP="002348CC">
      <w:pPr>
        <w:ind w:right="-1"/>
      </w:pPr>
    </w:p>
    <w:p w:rsidR="002348CC" w:rsidRDefault="002348CC" w:rsidP="002348CC">
      <w:pPr>
        <w:ind w:right="-1"/>
      </w:pPr>
    </w:p>
    <w:p w:rsidR="002348CC" w:rsidRDefault="002348CC" w:rsidP="002348CC">
      <w:pPr>
        <w:tabs>
          <w:tab w:val="left" w:pos="3438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Пояснительная записка</w:t>
      </w:r>
    </w:p>
    <w:p w:rsidR="002348CC" w:rsidRDefault="002348CC" w:rsidP="002348CC">
      <w:pPr>
        <w:tabs>
          <w:tab w:val="left" w:pos="3438"/>
        </w:tabs>
      </w:pPr>
    </w:p>
    <w:p w:rsidR="00EA057D" w:rsidRPr="00EA057D" w:rsidRDefault="00EA057D" w:rsidP="00EA057D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057D">
        <w:rPr>
          <w:color w:val="000000"/>
          <w:sz w:val="28"/>
          <w:szCs w:val="28"/>
        </w:rPr>
        <w:t>  Физическое воспитание как неотъемлемая часть воспитания подрастающего поколения является важным средством всестороннего и гармонического развития физических и духовных</w:t>
      </w:r>
      <w:r>
        <w:rPr>
          <w:color w:val="000000"/>
          <w:sz w:val="28"/>
          <w:szCs w:val="28"/>
        </w:rPr>
        <w:t xml:space="preserve"> сил детей с нарушением   слуха и со сложной структурой дефекта.</w:t>
      </w:r>
    </w:p>
    <w:p w:rsidR="002348CC" w:rsidRPr="00EA057D" w:rsidRDefault="00EA057D" w:rsidP="00EA057D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057D">
        <w:rPr>
          <w:color w:val="000000"/>
          <w:sz w:val="28"/>
          <w:szCs w:val="28"/>
        </w:rPr>
        <w:t> Физическое воспитание детей должно осуществляться в непрерывном единстве с умственным, нравственным, эстетическим воспитанием и политехническим воспитанием с целью подготовки их к жизни, к общественному полезному труду.</w:t>
      </w:r>
    </w:p>
    <w:p w:rsidR="002348CC" w:rsidRDefault="002348CC" w:rsidP="002348CC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Основные задачи</w:t>
      </w:r>
      <w:r>
        <w:rPr>
          <w:color w:val="000000"/>
          <w:sz w:val="28"/>
          <w:szCs w:val="28"/>
        </w:rPr>
        <w:t xml:space="preserve"> физического воспитания и образования детей в школе: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здоровья учащихся, содействие правильному физическому развитию и закаливанию их организма. Повышение физиологической активности органов и систем организма школьников, а также физической и умственной работоспособности.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Компенсация и коррекция физических недостатков в двигательной сфере </w:t>
      </w:r>
      <w:r w:rsidR="004C5A9D">
        <w:rPr>
          <w:color w:val="000000"/>
          <w:sz w:val="28"/>
          <w:szCs w:val="28"/>
        </w:rPr>
        <w:t>не слышащих</w:t>
      </w:r>
      <w:r>
        <w:rPr>
          <w:color w:val="000000"/>
          <w:sz w:val="28"/>
          <w:szCs w:val="28"/>
        </w:rPr>
        <w:t xml:space="preserve"> детей  (совершенствование координации их движений, умение сохранять равновесие и ориентироваться в пространстве за счет развития их мышечной чувствительности и зрительного восприятия). Исправление дефектов осанки. Формирование у учащихся правильной осанки, подтянутости, опрятности и кинестетического контроля.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общей и мелкой моторики.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профилактики возникновения вторичных отклонений в состоянии здоровья школьников.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учащихся жизненно важным двигательным умениям и навыкам в ходьбе, беге, </w:t>
      </w:r>
      <w:r w:rsidR="004C5A9D">
        <w:rPr>
          <w:color w:val="000000"/>
          <w:sz w:val="28"/>
          <w:szCs w:val="28"/>
        </w:rPr>
        <w:t>лазанье</w:t>
      </w:r>
      <w:r>
        <w:rPr>
          <w:color w:val="000000"/>
          <w:sz w:val="28"/>
          <w:szCs w:val="28"/>
        </w:rPr>
        <w:t xml:space="preserve">, равновесии,  прыжках,  метании,  передвижении на лыжах и плавании при обеспечении развития у </w:t>
      </w:r>
      <w:r w:rsidR="004C5A9D">
        <w:rPr>
          <w:color w:val="000000"/>
          <w:sz w:val="28"/>
          <w:szCs w:val="28"/>
        </w:rPr>
        <w:t>не слышащих</w:t>
      </w:r>
      <w:r>
        <w:rPr>
          <w:color w:val="000000"/>
          <w:sz w:val="28"/>
          <w:szCs w:val="28"/>
        </w:rPr>
        <w:t xml:space="preserve"> детей основных двигательных качеств – быстроты,  силы,  выносливости и ловкости.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Воспитание у учащихся нравственных качеств, воли, смелости, настойчивости, честности и правдивости, организованности и самостоятельности, навыков культурного поведения,  дисциплинированности,  коллективизма, чувство долга и ответственности, чувство дружбы и товарищества.  </w:t>
      </w:r>
      <w:proofErr w:type="gramEnd"/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учащихся речевому материалу, связанному с формированием и совершенствованием двигательных умений и навыков, предусмотренных программой.</w:t>
      </w:r>
    </w:p>
    <w:p w:rsidR="002348CC" w:rsidRDefault="002348CC" w:rsidP="002348CC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Привитие учащимся навыков личной и общественной гигиены в быту,  труде,  на учебных занятиях,  в том числе на уроках физической культуры.                                                                                                                        </w:t>
      </w:r>
    </w:p>
    <w:p w:rsidR="002348CC" w:rsidRDefault="002348CC" w:rsidP="002348CC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Успешное решение основных задач физического воспитания детей в школе определяется учебной программой по физической культуре, составляемой  с учетом  возрастных анатомо-физиологических и психологических особенностей детей с нарушением слуха.</w:t>
      </w:r>
    </w:p>
    <w:p w:rsidR="002348CC" w:rsidRDefault="002348CC" w:rsidP="002348CC">
      <w:pPr>
        <w:ind w:firstLine="709"/>
        <w:jc w:val="both"/>
      </w:pPr>
    </w:p>
    <w:p w:rsidR="00EA057D" w:rsidRDefault="00EA057D" w:rsidP="002348CC">
      <w:pPr>
        <w:ind w:firstLine="709"/>
        <w:jc w:val="both"/>
        <w:rPr>
          <w:sz w:val="28"/>
          <w:szCs w:val="28"/>
        </w:rPr>
      </w:pPr>
    </w:p>
    <w:p w:rsidR="002348CC" w:rsidRDefault="002348CC" w:rsidP="00234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Курс входит в число дисциплин, включенных в учебный план</w:t>
      </w:r>
      <w:r w:rsidR="00C419FA">
        <w:rPr>
          <w:sz w:val="28"/>
          <w:szCs w:val="28"/>
        </w:rPr>
        <w:t xml:space="preserve"> ГКОУ СО «Нижнетагильская школа-</w:t>
      </w:r>
      <w:r>
        <w:rPr>
          <w:sz w:val="28"/>
          <w:szCs w:val="28"/>
        </w:rPr>
        <w:t xml:space="preserve">интернат» </w:t>
      </w:r>
    </w:p>
    <w:p w:rsidR="002348CC" w:rsidRDefault="002348CC" w:rsidP="002348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на основании следующих документов:</w:t>
      </w:r>
    </w:p>
    <w:p w:rsidR="005B4612" w:rsidRDefault="005B4612" w:rsidP="005B461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29.12.2012г №273-ФЗ «Об образовании в Российской Федерации»;</w:t>
      </w:r>
    </w:p>
    <w:p w:rsidR="00EA057D" w:rsidRPr="003C7F31" w:rsidRDefault="002348CC" w:rsidP="000764E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РФ от 10.04.2002.г. № 29/2065-п «Базисный учебный план специальных(коррекционных) образовательных учреждений для обучающихся, воспитанников с отклонениями в развитии»;</w:t>
      </w:r>
    </w:p>
    <w:p w:rsidR="002348CC" w:rsidRPr="00035B41" w:rsidRDefault="002348CC" w:rsidP="000764E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>
        <w:rPr>
          <w:rStyle w:val="c30"/>
          <w:color w:val="000000"/>
          <w:sz w:val="28"/>
          <w:szCs w:val="28"/>
          <w:shd w:val="clear" w:color="auto" w:fill="FFFFFF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1-11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классов» В.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И.</w:t>
      </w:r>
      <w:r>
        <w:rPr>
          <w:rStyle w:val="c56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Ляха, А. 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56"/>
          <w:color w:val="000000"/>
          <w:sz w:val="28"/>
          <w:szCs w:val="28"/>
          <w:shd w:val="clear" w:color="auto" w:fill="FFFFFF"/>
        </w:rPr>
        <w:t>Зда</w:t>
      </w:r>
      <w:r>
        <w:rPr>
          <w:rStyle w:val="c30"/>
          <w:color w:val="000000"/>
          <w:sz w:val="28"/>
          <w:szCs w:val="28"/>
          <w:shd w:val="clear" w:color="auto" w:fill="FFFFFF"/>
        </w:rPr>
        <w:t>невича</w:t>
      </w:r>
      <w:proofErr w:type="spellEnd"/>
      <w:r>
        <w:rPr>
          <w:rStyle w:val="c30"/>
          <w:color w:val="000000"/>
          <w:sz w:val="28"/>
          <w:szCs w:val="28"/>
          <w:shd w:val="clear" w:color="auto" w:fill="FFFFFF"/>
        </w:rPr>
        <w:t xml:space="preserve"> (М.: Просвещение,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2011).</w:t>
      </w:r>
    </w:p>
    <w:p w:rsidR="00035B41" w:rsidRPr="003C7F31" w:rsidRDefault="00035B41" w:rsidP="002348C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>
        <w:rPr>
          <w:rStyle w:val="c56"/>
          <w:color w:val="000000"/>
          <w:sz w:val="28"/>
          <w:szCs w:val="28"/>
          <w:shd w:val="clear" w:color="auto" w:fill="FFFFFF"/>
        </w:rPr>
        <w:t>Образовательная программа ГКОУ СО «Нижнетагильская школа-интернат»</w:t>
      </w:r>
    </w:p>
    <w:p w:rsidR="003C7F31" w:rsidRDefault="003C7F31" w:rsidP="003C7F31">
      <w:pPr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2348CC" w:rsidRPr="003C7F31" w:rsidRDefault="00035B41" w:rsidP="003C7F31">
      <w:pPr>
        <w:ind w:left="142" w:firstLine="567"/>
        <w:jc w:val="both"/>
        <w:rPr>
          <w:sz w:val="28"/>
          <w:szCs w:val="28"/>
        </w:rPr>
      </w:pPr>
      <w:r w:rsidRPr="003C7F31">
        <w:rPr>
          <w:sz w:val="28"/>
          <w:szCs w:val="28"/>
        </w:rPr>
        <w:t xml:space="preserve">Программа рассчитана на слабослышащих учащихся со сложной структурой дефекта. В классе обучается 4 человека: трое имеют двухстороннюю </w:t>
      </w:r>
      <w:proofErr w:type="spellStart"/>
      <w:r w:rsidRPr="003C7F31">
        <w:rPr>
          <w:sz w:val="28"/>
          <w:szCs w:val="28"/>
        </w:rPr>
        <w:t>сенсоневральную</w:t>
      </w:r>
      <w:proofErr w:type="spellEnd"/>
      <w:r w:rsidRPr="003C7F31">
        <w:rPr>
          <w:sz w:val="28"/>
          <w:szCs w:val="28"/>
        </w:rPr>
        <w:t xml:space="preserve"> тугоухость IV степени, один – II степень. Кроме основного диагноза у школьников имеются сопутствующие заболевания: РЦОН, РЦН, ДЦП, органическое поражение ЦНС, нарушение зрения.</w:t>
      </w:r>
    </w:p>
    <w:p w:rsidR="002348CC" w:rsidRDefault="002348CC" w:rsidP="002348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состоит из следующих разделов:</w:t>
      </w:r>
    </w:p>
    <w:p w:rsidR="002348CC" w:rsidRDefault="002348CC" w:rsidP="002348C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знаний  о физической культуре </w:t>
      </w:r>
    </w:p>
    <w:p w:rsidR="002348CC" w:rsidRDefault="002348CC" w:rsidP="002348C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Подвижные  игры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элементами спортивных игр</w:t>
      </w:r>
    </w:p>
    <w:p w:rsidR="002348CC" w:rsidRDefault="002348CC" w:rsidP="002348C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Гимнастика с элементами акробатики</w:t>
      </w:r>
    </w:p>
    <w:p w:rsidR="002348CC" w:rsidRDefault="002348CC" w:rsidP="002348C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Легкоатлетические упражнения </w:t>
      </w:r>
    </w:p>
    <w:p w:rsidR="002348CC" w:rsidRDefault="002348CC" w:rsidP="002348CC">
      <w:pPr>
        <w:pStyle w:val="a4"/>
        <w:numPr>
          <w:ilvl w:val="0"/>
          <w:numId w:val="3"/>
        </w:numPr>
        <w:jc w:val="both"/>
      </w:pPr>
      <w:r>
        <w:rPr>
          <w:sz w:val="28"/>
          <w:szCs w:val="28"/>
        </w:rPr>
        <w:t>Лыжная подготовка</w:t>
      </w:r>
    </w:p>
    <w:p w:rsidR="002348CC" w:rsidRDefault="002348CC" w:rsidP="002348CC">
      <w:pPr>
        <w:ind w:left="709"/>
        <w:jc w:val="both"/>
        <w:rPr>
          <w:sz w:val="28"/>
          <w:szCs w:val="28"/>
        </w:rPr>
      </w:pPr>
    </w:p>
    <w:p w:rsidR="002348CC" w:rsidRDefault="002348CC" w:rsidP="00234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физической культуры осуществляются в тесной связи с умственным, нравственным, эстетическим воспитанием и трудовым обучением, занимает одно из ведущих мест в подготовке к самостоятельной жизни и труду. Способствует формированию положительных личностных качеств, является одним из средств успешной социальной интеграции детей в общество. </w:t>
      </w:r>
    </w:p>
    <w:p w:rsidR="002348CC" w:rsidRDefault="002348CC" w:rsidP="002348CC">
      <w:pPr>
        <w:ind w:firstLine="709"/>
        <w:jc w:val="both"/>
      </w:pPr>
    </w:p>
    <w:p w:rsidR="002348CC" w:rsidRDefault="002348CC" w:rsidP="00234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обучающиеся:</w:t>
      </w:r>
    </w:p>
    <w:p w:rsidR="002348CC" w:rsidRDefault="002348CC" w:rsidP="002348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Знают:</w:t>
      </w:r>
    </w:p>
    <w:p w:rsidR="002348CC" w:rsidRDefault="002348CC" w:rsidP="002348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особенностях зарождения физической культуры;</w:t>
      </w:r>
    </w:p>
    <w:p w:rsidR="002348CC" w:rsidRDefault="002348CC" w:rsidP="002348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физических качествах;</w:t>
      </w:r>
    </w:p>
    <w:p w:rsidR="002348CC" w:rsidRDefault="002348CC" w:rsidP="002348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общих и индивидуальных основах личной гигиены, профилактики осанки и поддержание достойного внешнего вида;</w:t>
      </w:r>
    </w:p>
    <w:p w:rsidR="002348CC" w:rsidRDefault="002348CC" w:rsidP="002348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причинах травматизма на занятиях физической культурой и правилах его предупреждения.</w:t>
      </w:r>
    </w:p>
    <w:p w:rsidR="002348CC" w:rsidRDefault="002348CC" w:rsidP="002348CC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 физической подготовке и ее связи с развитием физических качеств, систем дыхания и кровообращения;</w:t>
      </w:r>
    </w:p>
    <w:p w:rsidR="002348CC" w:rsidRDefault="002348CC" w:rsidP="002348CC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 физической нагрузке и способах ее регулирования;</w:t>
      </w:r>
    </w:p>
    <w:p w:rsidR="002348CC" w:rsidRDefault="002348CC" w:rsidP="002348CC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 причинах возникновения травм во время занятий физическими упражнениями, профилактике травматизма;</w:t>
      </w:r>
    </w:p>
    <w:p w:rsidR="002348CC" w:rsidRDefault="002348CC" w:rsidP="002348CC">
      <w:pPr>
        <w:pStyle w:val="4"/>
        <w:spacing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Умеют:</w:t>
      </w:r>
    </w:p>
    <w:p w:rsidR="002348CC" w:rsidRDefault="002348CC" w:rsidP="002348CC">
      <w:pPr>
        <w:pStyle w:val="a4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2348CC" w:rsidRDefault="002348CC" w:rsidP="002348CC">
      <w:pPr>
        <w:pStyle w:val="a4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с одноклассниками и сверстниками в процессе занятий физической культурой.</w:t>
      </w:r>
    </w:p>
    <w:p w:rsidR="002348CC" w:rsidRDefault="002348CC" w:rsidP="002348CC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простейшие акробатические и гимнастические комбинации;</w:t>
      </w:r>
    </w:p>
    <w:p w:rsidR="002348CC" w:rsidRDefault="002348CC" w:rsidP="002348CC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физических упражнений с разной нагрузкой;</w:t>
      </w:r>
    </w:p>
    <w:p w:rsidR="002348CC" w:rsidRDefault="002348CC" w:rsidP="002348CC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игровые действия в футболе, баскетболе и волейболе, играть по упрощенным правилам;</w:t>
      </w:r>
    </w:p>
    <w:p w:rsidR="002348CC" w:rsidRDefault="002348CC" w:rsidP="002348CC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демонстрировать уровень физической подготовленности</w:t>
      </w:r>
    </w:p>
    <w:p w:rsidR="002348CC" w:rsidRDefault="002348CC" w:rsidP="002348CC">
      <w:pPr>
        <w:spacing w:line="405" w:lineRule="atLeast"/>
        <w:ind w:left="349"/>
        <w:jc w:val="both"/>
        <w:rPr>
          <w:color w:val="141313"/>
          <w:sz w:val="28"/>
          <w:szCs w:val="28"/>
        </w:rPr>
      </w:pPr>
    </w:p>
    <w:p w:rsidR="002348CC" w:rsidRDefault="002348CC" w:rsidP="002348CC">
      <w:pPr>
        <w:pStyle w:val="c3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Основной формой работы по физическому воспитанию в школе для </w:t>
      </w:r>
      <w:r w:rsidR="004C5A9D">
        <w:rPr>
          <w:rStyle w:val="c0"/>
          <w:color w:val="000000"/>
          <w:sz w:val="28"/>
          <w:szCs w:val="28"/>
        </w:rPr>
        <w:t>не слышащих</w:t>
      </w:r>
      <w:r>
        <w:rPr>
          <w:rStyle w:val="c0"/>
          <w:color w:val="000000"/>
          <w:sz w:val="28"/>
          <w:szCs w:val="28"/>
        </w:rPr>
        <w:t xml:space="preserve"> детей являются уроки  физической культуры,  на которые отводятся три учебных часа  в неделю. Однако наряду с уроками в школе следует  регулярно проводить  физкультурно-оздоровительные мероприятия в режиме учебного дня школьников  (ежедневная гимнастика до начала занятий,  физкультминутки на уроках общеобразовательных предметах,  профилактическая гимнастика на уроках труда,  физические упражнения и игры на больших переменах). Надо больше внимания уделять факультативной и  внеклассной  работе по физической культуре и спорту (занятия в спортивных секциях,  участие в  спортивных соревнованиях,  праздниках и т.д.).</w:t>
      </w:r>
    </w:p>
    <w:p w:rsidR="002348CC" w:rsidRDefault="002348CC" w:rsidP="002348CC">
      <w:pPr>
        <w:ind w:firstLine="567"/>
        <w:jc w:val="both"/>
        <w:rPr>
          <w:color w:val="141313"/>
          <w:sz w:val="28"/>
          <w:szCs w:val="28"/>
        </w:rPr>
      </w:pPr>
      <w:r>
        <w:rPr>
          <w:color w:val="141313"/>
          <w:sz w:val="28"/>
          <w:szCs w:val="28"/>
        </w:rPr>
        <w:t>Текущий и итоговый контроль осуществляется по 4х бальной системе.</w:t>
      </w:r>
    </w:p>
    <w:p w:rsidR="00035B41" w:rsidRPr="003C7F31" w:rsidRDefault="00035B41" w:rsidP="00035B41">
      <w:pPr>
        <w:jc w:val="both"/>
        <w:rPr>
          <w:sz w:val="28"/>
          <w:szCs w:val="28"/>
        </w:rPr>
      </w:pPr>
      <w:r w:rsidRPr="003C7F31">
        <w:rPr>
          <w:sz w:val="28"/>
          <w:szCs w:val="28"/>
        </w:rPr>
        <w:t xml:space="preserve">Курс рассчитан на </w:t>
      </w:r>
      <w:r w:rsidR="005755BB">
        <w:rPr>
          <w:sz w:val="28"/>
          <w:szCs w:val="28"/>
        </w:rPr>
        <w:t>68</w:t>
      </w:r>
      <w:r w:rsidRPr="003C7F31">
        <w:rPr>
          <w:sz w:val="28"/>
          <w:szCs w:val="28"/>
        </w:rPr>
        <w:t xml:space="preserve"> часов (</w:t>
      </w:r>
      <w:r w:rsidR="005755BB">
        <w:rPr>
          <w:sz w:val="28"/>
          <w:szCs w:val="28"/>
        </w:rPr>
        <w:t>2</w:t>
      </w:r>
      <w:r w:rsidRPr="003C7F31">
        <w:rPr>
          <w:sz w:val="28"/>
          <w:szCs w:val="28"/>
        </w:rPr>
        <w:t xml:space="preserve"> часа в неделю), изучается в течение учебного года. </w:t>
      </w:r>
    </w:p>
    <w:p w:rsidR="002348CC" w:rsidRDefault="002348CC" w:rsidP="002348CC">
      <w:pPr>
        <w:rPr>
          <w:b/>
          <w:sz w:val="32"/>
          <w:szCs w:val="32"/>
        </w:rPr>
        <w:sectPr w:rsidR="002348CC">
          <w:pgSz w:w="11906" w:h="16838"/>
          <w:pgMar w:top="1134" w:right="851" w:bottom="1134" w:left="851" w:header="709" w:footer="709" w:gutter="0"/>
          <w:cols w:space="720"/>
        </w:sectPr>
      </w:pPr>
    </w:p>
    <w:p w:rsidR="002348CC" w:rsidRDefault="002348CC" w:rsidP="002348CC">
      <w:pPr>
        <w:jc w:val="center"/>
        <w:rPr>
          <w:b/>
          <w:sz w:val="32"/>
          <w:szCs w:val="32"/>
        </w:rPr>
      </w:pPr>
    </w:p>
    <w:p w:rsidR="002348CC" w:rsidRDefault="002348CC" w:rsidP="002348CC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Содержание программы</w:t>
      </w:r>
    </w:p>
    <w:p w:rsidR="002348CC" w:rsidRDefault="002348CC" w:rsidP="002348CC">
      <w:pPr>
        <w:rPr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976"/>
        <w:gridCol w:w="992"/>
        <w:gridCol w:w="1842"/>
        <w:gridCol w:w="2125"/>
        <w:gridCol w:w="1983"/>
        <w:gridCol w:w="1984"/>
        <w:gridCol w:w="2409"/>
        <w:gridCol w:w="1841"/>
      </w:tblGrid>
      <w:tr w:rsidR="002348CC" w:rsidTr="002348CC">
        <w:trPr>
          <w:trHeight w:val="35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Качество как результат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Содержание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Учебно-методическое обеспечение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Взаимодействия</w:t>
            </w:r>
          </w:p>
        </w:tc>
      </w:tr>
      <w:tr w:rsidR="002348CC" w:rsidTr="002348CC">
        <w:trPr>
          <w:trHeight w:val="27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CC" w:rsidRDefault="002348CC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CC" w:rsidRDefault="002348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CC" w:rsidRDefault="002348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Предметная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Деятельностная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Коррекционная составляющая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CC" w:rsidRDefault="002348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CC" w:rsidRDefault="002348CC"/>
        </w:tc>
      </w:tr>
      <w:tr w:rsidR="002348CC" w:rsidTr="002348C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 xml:space="preserve">Основы знаний  о физической культуре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В процессе урока</w:t>
            </w:r>
          </w:p>
          <w:p w:rsidR="002348CC" w:rsidRDefault="002348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Понятие о физической культуре;</w:t>
            </w:r>
          </w:p>
          <w:p w:rsidR="002348CC" w:rsidRDefault="002348C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иметь представление о строении организма, общих понятиях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беседа « о значении физической культуры в жизни школьника»</w:t>
            </w:r>
          </w:p>
          <w:p w:rsidR="002348CC" w:rsidRDefault="002348CC">
            <w:r>
              <w:rPr>
                <w:sz w:val="22"/>
                <w:szCs w:val="22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Расширение представлений о физической культуре и 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r>
              <w:rPr>
                <w:sz w:val="22"/>
                <w:szCs w:val="22"/>
              </w:rPr>
              <w:t>-иллюстрации;</w:t>
            </w:r>
          </w:p>
          <w:p w:rsidR="002348CC" w:rsidRDefault="002348CC">
            <w:r>
              <w:rPr>
                <w:sz w:val="22"/>
                <w:szCs w:val="22"/>
              </w:rPr>
              <w:t>-рисунки;</w:t>
            </w:r>
          </w:p>
          <w:p w:rsidR="002348CC" w:rsidRDefault="002348CC">
            <w:r>
              <w:rPr>
                <w:sz w:val="22"/>
                <w:szCs w:val="22"/>
              </w:rPr>
              <w:t>-картинки.</w:t>
            </w:r>
          </w:p>
          <w:p w:rsidR="002348CC" w:rsidRDefault="002348C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с физкультурой;</w:t>
            </w:r>
          </w:p>
          <w:p w:rsidR="002348CC" w:rsidRDefault="002348CC">
            <w:r>
              <w:rPr>
                <w:sz w:val="22"/>
                <w:szCs w:val="22"/>
              </w:rPr>
              <w:t>- с развитием речи.</w:t>
            </w:r>
          </w:p>
        </w:tc>
      </w:tr>
      <w:tr w:rsidR="002348CC" w:rsidTr="002348C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 xml:space="preserve">Подвижные  игры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элементами спортивных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  <w:p w:rsidR="002348CC" w:rsidRDefault="002348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использовать подвижные игры в повседневной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техника безопасности.</w:t>
            </w:r>
          </w:p>
          <w:p w:rsidR="002348CC" w:rsidRDefault="002348CC">
            <w:r>
              <w:rPr>
                <w:sz w:val="22"/>
                <w:szCs w:val="22"/>
              </w:rPr>
              <w:t>-практическая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r>
              <w:rPr>
                <w:sz w:val="22"/>
                <w:szCs w:val="22"/>
              </w:rPr>
              <w:t>Развитие физических качеств (ловкость, равновесие, гибкость)</w:t>
            </w:r>
          </w:p>
          <w:p w:rsidR="002348CC" w:rsidRDefault="002348C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-мячи;</w:t>
            </w:r>
          </w:p>
          <w:p w:rsidR="002348CC" w:rsidRDefault="002348CC">
            <w:r>
              <w:rPr>
                <w:sz w:val="22"/>
                <w:szCs w:val="22"/>
              </w:rPr>
              <w:t>-обручи;</w:t>
            </w:r>
          </w:p>
          <w:p w:rsidR="002348CC" w:rsidRDefault="002348CC">
            <w:r>
              <w:rPr>
                <w:sz w:val="22"/>
                <w:szCs w:val="22"/>
              </w:rPr>
              <w:t>-кегли;</w:t>
            </w:r>
          </w:p>
          <w:p w:rsidR="002348CC" w:rsidRDefault="002348CC">
            <w:r>
              <w:rPr>
                <w:sz w:val="22"/>
                <w:szCs w:val="22"/>
              </w:rPr>
              <w:t>-инструкция;</w:t>
            </w:r>
          </w:p>
          <w:p w:rsidR="002348CC" w:rsidRDefault="002348CC">
            <w:r>
              <w:rPr>
                <w:sz w:val="22"/>
                <w:szCs w:val="22"/>
              </w:rPr>
              <w:t>-гимнастическое оборудование.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с физкультурой.</w:t>
            </w:r>
          </w:p>
        </w:tc>
      </w:tr>
      <w:tr w:rsidR="002348CC" w:rsidTr="002348C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  <w:p w:rsidR="002348CC" w:rsidRDefault="002348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r>
              <w:rPr>
                <w:sz w:val="22"/>
                <w:szCs w:val="22"/>
              </w:rPr>
              <w:t>-Выполнять строевые команды</w:t>
            </w:r>
          </w:p>
          <w:p w:rsidR="002348CC" w:rsidRDefault="002348CC">
            <w:r>
              <w:rPr>
                <w:sz w:val="22"/>
                <w:szCs w:val="22"/>
              </w:rPr>
              <w:t>Выполнять акробатические элементы раздельно и в комбинации</w:t>
            </w:r>
          </w:p>
          <w:p w:rsidR="002348CC" w:rsidRDefault="002348C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>- Проявление активности и интереса к занятиям гимнастикой;</w:t>
            </w:r>
          </w:p>
          <w:p w:rsidR="002348CC" w:rsidRDefault="002348C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техника безопасности.</w:t>
            </w:r>
          </w:p>
          <w:p w:rsidR="002348CC" w:rsidRDefault="002348CC">
            <w:r>
              <w:rPr>
                <w:sz w:val="22"/>
                <w:szCs w:val="22"/>
              </w:rPr>
              <w:t>-практическая деятельность;</w:t>
            </w:r>
          </w:p>
          <w:p w:rsidR="002348CC" w:rsidRDefault="002348CC">
            <w:r>
              <w:rPr>
                <w:sz w:val="22"/>
                <w:szCs w:val="22"/>
              </w:rPr>
              <w:t>- упражнения в парах.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Развитие гибкости, формирование правильной осанки</w:t>
            </w:r>
          </w:p>
          <w:p w:rsidR="002348CC" w:rsidRDefault="002348CC">
            <w:r>
              <w:rPr>
                <w:color w:val="333333"/>
                <w:sz w:val="22"/>
                <w:szCs w:val="22"/>
                <w:shd w:val="clear" w:color="auto" w:fill="FFFFFF"/>
              </w:rPr>
              <w:t>укрепление опорно-двигательного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маты;</w:t>
            </w:r>
          </w:p>
          <w:p w:rsidR="002348CC" w:rsidRDefault="002348CC">
            <w:r>
              <w:rPr>
                <w:sz w:val="22"/>
                <w:szCs w:val="22"/>
              </w:rPr>
              <w:t>- обручи;</w:t>
            </w:r>
          </w:p>
          <w:p w:rsidR="002348CC" w:rsidRDefault="002348CC">
            <w:r>
              <w:rPr>
                <w:sz w:val="22"/>
                <w:szCs w:val="22"/>
              </w:rPr>
              <w:t>- гимнастическая стенка;</w:t>
            </w:r>
          </w:p>
          <w:p w:rsidR="002348CC" w:rsidRDefault="002348CC">
            <w:r>
              <w:rPr>
                <w:sz w:val="22"/>
                <w:szCs w:val="22"/>
              </w:rPr>
              <w:t>- гимнастическая скамья;</w:t>
            </w:r>
          </w:p>
          <w:p w:rsidR="002348CC" w:rsidRDefault="002348CC">
            <w:r>
              <w:rPr>
                <w:sz w:val="22"/>
                <w:szCs w:val="22"/>
              </w:rPr>
              <w:t>- гимнастические 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с физкультурой.</w:t>
            </w:r>
          </w:p>
        </w:tc>
      </w:tr>
      <w:tr w:rsidR="002348CC" w:rsidTr="002348C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 xml:space="preserve">Легкоатлетические упражнения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  <w:p w:rsidR="002348CC" w:rsidRDefault="002348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>-Осваивать универсальные</w:t>
            </w:r>
          </w:p>
          <w:p w:rsidR="002348CC" w:rsidRDefault="002348CC">
            <w:r>
              <w:rPr>
                <w:sz w:val="22"/>
                <w:szCs w:val="22"/>
              </w:rPr>
              <w:t xml:space="preserve">умения контролировать величину нагрузки по частоте </w:t>
            </w:r>
            <w:r>
              <w:rPr>
                <w:sz w:val="22"/>
                <w:szCs w:val="22"/>
              </w:rPr>
              <w:lastRenderedPageBreak/>
              <w:t>сердечных сокращений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lastRenderedPageBreak/>
              <w:t>-Проявление активности, взаимовыручки  во время проведения и выполнения занятий.</w:t>
            </w:r>
          </w:p>
          <w:p w:rsidR="002348CC" w:rsidRDefault="002348CC">
            <w:r>
              <w:rPr>
                <w:sz w:val="22"/>
                <w:szCs w:val="22"/>
              </w:rPr>
              <w:t xml:space="preserve">- Проявление </w:t>
            </w:r>
            <w:r>
              <w:rPr>
                <w:sz w:val="22"/>
                <w:szCs w:val="22"/>
              </w:rPr>
              <w:lastRenderedPageBreak/>
              <w:t>учебных мотивов;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lastRenderedPageBreak/>
              <w:t>-практическая деятельность;</w:t>
            </w:r>
          </w:p>
          <w:p w:rsidR="002348CC" w:rsidRDefault="002348CC">
            <w:r>
              <w:rPr>
                <w:sz w:val="22"/>
                <w:szCs w:val="22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Развитие ловкости и координационных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беговая дорожка;</w:t>
            </w:r>
          </w:p>
          <w:p w:rsidR="002348CC" w:rsidRDefault="002348CC">
            <w:r>
              <w:rPr>
                <w:sz w:val="22"/>
                <w:szCs w:val="22"/>
              </w:rPr>
              <w:t>- палочки;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с физкультурой.</w:t>
            </w:r>
          </w:p>
        </w:tc>
      </w:tr>
      <w:tr w:rsidR="002348CC" w:rsidTr="002348C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pStyle w:val="a4"/>
              <w:numPr>
                <w:ilvl w:val="0"/>
                <w:numId w:val="6"/>
              </w:numPr>
              <w:ind w:left="426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-Правильно ухаживать за лыжами;</w:t>
            </w:r>
          </w:p>
          <w:p w:rsidR="002348CC" w:rsidRDefault="002348CC">
            <w:pPr>
              <w:jc w:val="both"/>
            </w:pPr>
            <w:r>
              <w:rPr>
                <w:sz w:val="22"/>
                <w:szCs w:val="22"/>
              </w:rPr>
              <w:t>-Оказывать помощь и моральную поддержку сверстникам при выполнении учебных заданий.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-договариваться и приходить к общему решению в совместной деятельности;</w:t>
            </w:r>
          </w:p>
          <w:p w:rsidR="002348CC" w:rsidRDefault="002348CC">
            <w:r>
              <w:rPr>
                <w:sz w:val="22"/>
                <w:szCs w:val="22"/>
              </w:rPr>
              <w:t>-Формулировать собственное мнение.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-практическая деятельность;</w:t>
            </w:r>
          </w:p>
          <w:p w:rsidR="002348CC" w:rsidRDefault="002348CC">
            <w:r>
              <w:rPr>
                <w:sz w:val="22"/>
                <w:szCs w:val="22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Укрепление дыхательной системы, развитие скоростно-силовых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лыжи;</w:t>
            </w:r>
          </w:p>
          <w:p w:rsidR="002348CC" w:rsidRDefault="002348CC">
            <w:r>
              <w:rPr>
                <w:sz w:val="22"/>
                <w:szCs w:val="22"/>
              </w:rPr>
              <w:t>-палки.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r>
              <w:rPr>
                <w:sz w:val="22"/>
                <w:szCs w:val="22"/>
              </w:rPr>
              <w:t>- с физкультурой.</w:t>
            </w:r>
          </w:p>
        </w:tc>
      </w:tr>
    </w:tbl>
    <w:p w:rsidR="002348CC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p w:rsidR="009E4632" w:rsidRPr="009E4632" w:rsidRDefault="009E4632" w:rsidP="002348CC">
      <w:pPr>
        <w:tabs>
          <w:tab w:val="left" w:pos="1337"/>
        </w:tabs>
        <w:rPr>
          <w:sz w:val="28"/>
          <w:szCs w:val="28"/>
        </w:rPr>
        <w:sectPr w:rsidR="009E4632" w:rsidRPr="009E4632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2348CC" w:rsidRPr="009E4632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 - тематическое планирование</w:t>
      </w:r>
    </w:p>
    <w:p w:rsidR="002348CC" w:rsidRDefault="002348CC" w:rsidP="002348CC">
      <w:pPr>
        <w:tabs>
          <w:tab w:val="left" w:pos="1337"/>
        </w:tabs>
        <w:rPr>
          <w:sz w:val="28"/>
          <w:szCs w:val="28"/>
          <w:lang w:val="en-US"/>
        </w:rPr>
      </w:pP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682"/>
        <w:gridCol w:w="1066"/>
        <w:gridCol w:w="1180"/>
      </w:tblGrid>
      <w:tr w:rsidR="005755B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B" w:rsidRDefault="005755BB">
            <w:pPr>
              <w:tabs>
                <w:tab w:val="left" w:pos="1337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B" w:rsidRDefault="005755BB">
            <w:pPr>
              <w:tabs>
                <w:tab w:val="left" w:pos="1337"/>
              </w:tabs>
              <w:jc w:val="center"/>
            </w:pPr>
            <w:r>
              <w:rPr>
                <w:sz w:val="22"/>
                <w:szCs w:val="22"/>
              </w:rPr>
              <w:t>Тема урока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B" w:rsidRDefault="005755BB">
            <w:pPr>
              <w:tabs>
                <w:tab w:val="left" w:pos="1337"/>
              </w:tabs>
            </w:pPr>
            <w:r>
              <w:rPr>
                <w:sz w:val="22"/>
                <w:szCs w:val="22"/>
              </w:rPr>
              <w:t>Кол-во</w:t>
            </w:r>
          </w:p>
          <w:p w:rsidR="005755BB" w:rsidRDefault="005755BB">
            <w:pPr>
              <w:tabs>
                <w:tab w:val="left" w:pos="1337"/>
              </w:tabs>
            </w:pPr>
            <w:r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B" w:rsidRDefault="005755BB">
            <w:pPr>
              <w:tabs>
                <w:tab w:val="left" w:pos="1337"/>
              </w:tabs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5755B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B" w:rsidRDefault="005755BB">
            <w:pPr>
              <w:tabs>
                <w:tab w:val="left" w:pos="1337"/>
              </w:tabs>
              <w:ind w:left="360"/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B" w:rsidRDefault="005755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триместр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B" w:rsidRDefault="005755BB">
            <w:pPr>
              <w:tabs>
                <w:tab w:val="left" w:pos="1337"/>
              </w:tabs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B" w:rsidRDefault="005755BB">
            <w:pPr>
              <w:tabs>
                <w:tab w:val="left" w:pos="1337"/>
              </w:tabs>
            </w:pP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День знаний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tabs>
                <w:tab w:val="left" w:pos="1337"/>
              </w:tabs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r>
              <w:t>03.09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Техника безопасности во время занятий физической культурой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05.09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Виды ходьбы и бега. Медленный бег. Ускорения.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06.09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Игровые задания с мячом.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10.09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«Встречная эстафета» (расстояние 10-20м)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12.09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Высокий старт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13.09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Прыжки в длину с разбега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17.09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Челночный бег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19.09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Метание мяча с места на точность, на дальность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20.09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Равномерный бег до 6-8 мин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24.09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Техника безопасности во время занятий  играми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26.09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27.09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Ведение мяча с изменением направления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01.10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Ловля и передача мяча на месте  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03.10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 Ловля и передача мяча на месте   и в движении в тройках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04.10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Броски в кольцо двумя руками снизу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15.10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Ловля и передача мяча на месте   и в движении по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17.10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Броски в кольцо одной рукой от плеча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18.10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Верхняя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22.10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Нижняя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24.10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25.10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r>
              <w:rPr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r>
              <w:t>29.10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Техника безопасности во время занятий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31.10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Кувырок назад, кувырок вперед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01.11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Подвижные игры с мячом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07.11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Игровые задания на координацию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08.11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Полоса препятствий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12.11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Веселые старты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14.11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15.11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pPr>
              <w:tabs>
                <w:tab w:val="left" w:pos="1337"/>
              </w:tabs>
              <w:ind w:left="720"/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триместр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/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Игровые задания на координацию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26.11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Преодоление гимнастической полосы препятствий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28.11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Развитие координационных способностей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29.11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Техника безопасности во время занятий лыжной подготовкой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03.12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Скользящий шаг без палок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05.12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Повороты переступанием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06.12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Скользящий шаг с палками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10.12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Подъем ступающим шагом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12.12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13.12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Поворот переступанием при спуске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17.12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19.12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20.12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24.12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26.12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r>
              <w:t>27.12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Торможение «плугом»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09.01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10.01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C066E1" w:rsidRDefault="009E4632" w:rsidP="009E4632">
            <w:r>
              <w:t>14.01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r>
              <w:t>16.01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numPr>
                <w:ilvl w:val="0"/>
                <w:numId w:val="8"/>
              </w:numPr>
              <w:ind w:right="-81"/>
            </w:pPr>
            <w:r>
              <w:rPr>
                <w:sz w:val="22"/>
                <w:szCs w:val="22"/>
              </w:rPr>
              <w:t xml:space="preserve">      Одновременный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  <w:p w:rsidR="009E4632" w:rsidRDefault="009E4632">
            <w:pPr>
              <w:numPr>
                <w:ilvl w:val="0"/>
                <w:numId w:val="8"/>
              </w:numPr>
              <w:ind w:right="-81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17.01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Прохождение дистанции до 2,5 км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jc w:val="center"/>
            </w:pPr>
            <w: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21.01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jc w:val="center"/>
            </w:pPr>
            <w: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23.01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Торможение  упором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24.01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Развитие выносливости.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28.01</w:t>
            </w:r>
          </w:p>
        </w:tc>
      </w:tr>
      <w:tr w:rsidR="009E4632" w:rsidTr="005755BB">
        <w:trPr>
          <w:trHeight w:val="6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Подъем «лесенкой»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30.01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</w:rPr>
              <w:t>двухшажный</w:t>
            </w:r>
            <w:proofErr w:type="spellEnd"/>
            <w:r>
              <w:rPr>
                <w:sz w:val="22"/>
                <w:szCs w:val="22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31.01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Подъем «елочкой»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04.02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06.02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Прохождение дистанции до 2,5 км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07.02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11.02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Техника безопасности во время занятий  играми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13.02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r>
              <w:t>14.02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>
            <w:pPr>
              <w:tabs>
                <w:tab w:val="left" w:pos="1337"/>
              </w:tabs>
              <w:ind w:left="720"/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9E4632" w:rsidRDefault="009E4632" w:rsidP="009E4632">
            <w:pPr>
              <w:jc w:val="center"/>
              <w:rPr>
                <w:b/>
                <w:sz w:val="22"/>
                <w:szCs w:val="22"/>
              </w:rPr>
            </w:pPr>
            <w:r w:rsidRPr="009E463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9E4632">
              <w:rPr>
                <w:b/>
                <w:sz w:val="22"/>
                <w:szCs w:val="22"/>
              </w:rPr>
              <w:t>триместр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 w:rsidP="009E4632"/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Ведение мяча с изменением направления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25.02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Ловля и передача мяча на месте  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27.02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 Ловля и передача мяча на месте   и в движении в тройках, по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28.02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Техника безопасности во время занятий легкой атлетикой.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04.03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Прыжки в высоту с разбега способом «Перешагиванием»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06.03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 xml:space="preserve">Прыжки в высоту с разбега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07.03</w:t>
            </w:r>
          </w:p>
        </w:tc>
      </w:tr>
      <w:tr w:rsidR="009E4632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Default="009E4632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r>
              <w:rPr>
                <w:sz w:val="22"/>
                <w:szCs w:val="22"/>
              </w:rPr>
              <w:t>Метание мяча на дальность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632" w:rsidRDefault="009E4632">
            <w:pPr>
              <w:jc w:val="center"/>
            </w:pPr>
            <w:r>
              <w:rPr>
                <w:sz w:val="22"/>
                <w:szCs w:val="22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32" w:rsidRPr="002D3B10" w:rsidRDefault="009E4632" w:rsidP="009E4632">
            <w:r>
              <w:t>11.03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Бег 30 м. (зачет). Прыжки в длину с места.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13.03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Челночный бег 3х10 м. (зачет). Метание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14.03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60 м. Прыжки в длину с разбега (зачет).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18.03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6 – </w:t>
            </w:r>
            <w:proofErr w:type="spellStart"/>
            <w:r w:rsidRPr="0016365B">
              <w:rPr>
                <w:sz w:val="22"/>
                <w:szCs w:val="22"/>
              </w:rPr>
              <w:t>ти</w:t>
            </w:r>
            <w:proofErr w:type="spellEnd"/>
            <w:r w:rsidRPr="0016365B">
              <w:rPr>
                <w:sz w:val="22"/>
                <w:szCs w:val="22"/>
              </w:rPr>
              <w:t xml:space="preserve"> минутный бег (зачет).  Метание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20.03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60 м (зачет). Метание мяча. Наклоны.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21.03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300 м. (зачет). Наклоны. Подтягивание.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25.03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Прыжки в длину с места (зачет). Прыжки на скакалке.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27.03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Наклоны из </w:t>
            </w:r>
            <w:bookmarkStart w:id="0" w:name="_GoBack"/>
            <w:bookmarkEnd w:id="0"/>
            <w:proofErr w:type="gramStart"/>
            <w:r w:rsidRPr="0016365B">
              <w:rPr>
                <w:sz w:val="22"/>
                <w:szCs w:val="22"/>
              </w:rPr>
              <w:t>положения</w:t>
            </w:r>
            <w:proofErr w:type="gramEnd"/>
            <w:r w:rsidRPr="0016365B">
              <w:rPr>
                <w:sz w:val="22"/>
                <w:szCs w:val="22"/>
              </w:rPr>
              <w:t xml:space="preserve"> стоя (зачет). Метание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28.03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Метание мяча (зачет). Подтягивание. Прыжки на скакалке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01.04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1000 м. Подтягивание (зачет).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03.04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1000 м</w:t>
            </w:r>
            <w:proofErr w:type="gramStart"/>
            <w:r w:rsidRPr="0016365B">
              <w:rPr>
                <w:sz w:val="22"/>
                <w:szCs w:val="22"/>
              </w:rPr>
              <w:t>.(</w:t>
            </w:r>
            <w:proofErr w:type="gramEnd"/>
            <w:r w:rsidRPr="0016365B">
              <w:rPr>
                <w:sz w:val="22"/>
                <w:szCs w:val="22"/>
              </w:rPr>
              <w:t>зачет). Отжимание.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04.04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Прыжки на скакалке (зачет). Отжимание (зачет).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15.04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Инструктаж по технике безопасности на занятиях по баскетболу. Ведение мяча шагом и бегом. Передача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17.04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Ведение мяча с изменением направления движения и скорости. Передача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 w:rsidP="0016365B">
            <w:r>
              <w:t>18.04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Ловля и передача мяча в движении после ведения. Ведение мяча </w:t>
            </w:r>
            <w:proofErr w:type="gramStart"/>
            <w:r w:rsidRPr="0016365B">
              <w:rPr>
                <w:sz w:val="22"/>
                <w:szCs w:val="22"/>
              </w:rPr>
              <w:t>правой</w:t>
            </w:r>
            <w:proofErr w:type="gramEnd"/>
            <w:r w:rsidRPr="0016365B">
              <w:rPr>
                <w:sz w:val="22"/>
                <w:szCs w:val="22"/>
              </w:rPr>
              <w:t xml:space="preserve"> и левой.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22.04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Бросок мяча в движении.</w:t>
            </w:r>
            <w:r w:rsidRPr="0016365B">
              <w:rPr>
                <w:sz w:val="22"/>
                <w:szCs w:val="22"/>
              </w:rPr>
              <w:br/>
              <w:t>Ведение мяча правой и левой рукой.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24.04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Ловля и передача мяча в движении.</w:t>
            </w:r>
            <w:r w:rsidRPr="0016365B">
              <w:rPr>
                <w:sz w:val="22"/>
                <w:szCs w:val="22"/>
              </w:rPr>
              <w:br/>
              <w:t>Бросок мяча в движении.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25.04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Ловля и передача мяча в движении. </w:t>
            </w:r>
            <w:r w:rsidRPr="0016365B">
              <w:rPr>
                <w:sz w:val="22"/>
                <w:szCs w:val="22"/>
              </w:rPr>
              <w:br/>
              <w:t>Бросок мяча в движении.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29.04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Бег 30 м. (зачет). Прыжки в длину с места.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06.05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Челночный бег 3х10 м. (зачет). Метание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08.05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60 м. Прыжки в длину с разбега (зачет).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13.05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6 – </w:t>
            </w:r>
            <w:proofErr w:type="spellStart"/>
            <w:r w:rsidRPr="0016365B">
              <w:rPr>
                <w:sz w:val="22"/>
                <w:szCs w:val="22"/>
              </w:rPr>
              <w:t>ти</w:t>
            </w:r>
            <w:proofErr w:type="spellEnd"/>
            <w:r w:rsidRPr="0016365B">
              <w:rPr>
                <w:sz w:val="22"/>
                <w:szCs w:val="22"/>
              </w:rPr>
              <w:t xml:space="preserve"> минутный бег (зачет).  Метание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15.05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60 м (зачет). Метание мяча. Наклоны.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20.05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Бег 300 м. (зачет). Наклоны. Подтягивание.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22.05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>Прыжки в длину с места (зачет). Прыжки на скакалке.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9E4632">
            <w:r>
              <w:t>27.05</w:t>
            </w:r>
          </w:p>
        </w:tc>
      </w:tr>
      <w:tr w:rsidR="0016365B" w:rsidTr="005755B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numPr>
                <w:ilvl w:val="0"/>
                <w:numId w:val="7"/>
              </w:numPr>
              <w:tabs>
                <w:tab w:val="left" w:pos="1337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16365B" w:rsidRDefault="0016365B" w:rsidP="004C29D4">
            <w:pPr>
              <w:rPr>
                <w:sz w:val="22"/>
                <w:szCs w:val="22"/>
              </w:rPr>
            </w:pPr>
            <w:r w:rsidRPr="0016365B">
              <w:rPr>
                <w:sz w:val="22"/>
                <w:szCs w:val="22"/>
              </w:rPr>
              <w:t xml:space="preserve">Наклоны из </w:t>
            </w:r>
            <w:proofErr w:type="gramStart"/>
            <w:r w:rsidRPr="0016365B">
              <w:rPr>
                <w:sz w:val="22"/>
                <w:szCs w:val="22"/>
              </w:rPr>
              <w:t>положения</w:t>
            </w:r>
            <w:proofErr w:type="gramEnd"/>
            <w:r w:rsidRPr="0016365B">
              <w:rPr>
                <w:sz w:val="22"/>
                <w:szCs w:val="22"/>
              </w:rPr>
              <w:t xml:space="preserve"> стоя (зачет). Метание мяча.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Default="0016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B" w:rsidRPr="002D3B10" w:rsidRDefault="0016365B" w:rsidP="0016365B">
            <w:r>
              <w:t>29.05</w:t>
            </w:r>
          </w:p>
        </w:tc>
      </w:tr>
    </w:tbl>
    <w:p w:rsidR="002348CC" w:rsidRDefault="002348CC" w:rsidP="002348CC">
      <w:pPr>
        <w:rPr>
          <w:sz w:val="28"/>
          <w:szCs w:val="28"/>
        </w:rPr>
        <w:sectPr w:rsidR="002348CC" w:rsidSect="009E4632">
          <w:pgSz w:w="11906" w:h="16838"/>
          <w:pgMar w:top="1134" w:right="851" w:bottom="1134" w:left="851" w:header="709" w:footer="709" w:gutter="0"/>
          <w:cols w:space="720"/>
          <w:docGrid w:linePitch="326"/>
        </w:sectPr>
      </w:pPr>
    </w:p>
    <w:p w:rsidR="002348CC" w:rsidRDefault="002348CC" w:rsidP="002348CC">
      <w:pPr>
        <w:pStyle w:val="4"/>
        <w:tabs>
          <w:tab w:val="num" w:pos="0"/>
          <w:tab w:val="left" w:pos="5560"/>
        </w:tabs>
        <w:jc w:val="center"/>
      </w:pPr>
      <w:r>
        <w:lastRenderedPageBreak/>
        <w:t>Критерии и нормы оценки знаний обучающихся</w:t>
      </w:r>
    </w:p>
    <w:p w:rsidR="002348CC" w:rsidRDefault="002348CC" w:rsidP="002348CC">
      <w:pPr>
        <w:jc w:val="both"/>
      </w:pPr>
      <w: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2348CC" w:rsidRDefault="002348CC" w:rsidP="002348CC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Классификация ошибок и недочетов,</w:t>
      </w:r>
      <w:r>
        <w:t xml:space="preserve"> </w:t>
      </w:r>
      <w:r>
        <w:rPr>
          <w:b/>
          <w:bCs/>
          <w:i/>
          <w:iCs/>
          <w:color w:val="000000"/>
        </w:rPr>
        <w:t>влияющих на снижение оценки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Мелкими ошибками</w:t>
      </w:r>
      <w: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Значительные ошибки</w:t>
      </w:r>
      <w: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2348CC" w:rsidRDefault="002348CC" w:rsidP="002348CC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старт не из требуемого положения;</w:t>
      </w:r>
    </w:p>
    <w:p w:rsidR="002348CC" w:rsidRDefault="002348CC" w:rsidP="002348CC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отталкивание далеко от планки при выполнении прыжков в длину, высоту;</w:t>
      </w:r>
    </w:p>
    <w:p w:rsidR="002348CC" w:rsidRDefault="002348CC" w:rsidP="002348CC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бросок мяча в кольцо, метание в цель с наличием дополнительных движений;</w:t>
      </w:r>
    </w:p>
    <w:p w:rsidR="002348CC" w:rsidRDefault="002348CC" w:rsidP="002348CC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несинхронность выполнения упражнения.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Грубые ошибки</w:t>
      </w:r>
      <w:r>
        <w:t xml:space="preserve"> – это такие, которые искажают технику движения, влияют на качество и результат выполнения упражнения.</w:t>
      </w:r>
    </w:p>
    <w:p w:rsidR="002348CC" w:rsidRDefault="002348CC" w:rsidP="002348CC">
      <w:pPr>
        <w:jc w:val="both"/>
      </w:pPr>
    </w:p>
    <w:p w:rsidR="002348CC" w:rsidRDefault="002348CC" w:rsidP="002348CC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Оценка «5»</w:t>
      </w:r>
      <w:r>
        <w:t xml:space="preserve"> выставляется за качественное выполнение упражнений, допускается наличие мелких ошибок.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Оценка «4»</w:t>
      </w:r>
      <w:r>
        <w:t xml:space="preserve"> выставляется, если допущено не более одной значительной ошибки и несколько мелких.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Оценка «3»</w:t>
      </w:r>
      <w: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2348CC" w:rsidRDefault="002348CC" w:rsidP="002348CC">
      <w:pPr>
        <w:ind w:firstLine="720"/>
        <w:jc w:val="both"/>
      </w:pPr>
      <w:r>
        <w:rPr>
          <w:b/>
          <w:i/>
        </w:rPr>
        <w:t>Оценка «2»</w:t>
      </w:r>
      <w: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2348CC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tabs>
          <w:tab w:val="left" w:pos="1337"/>
        </w:tabs>
        <w:rPr>
          <w:sz w:val="28"/>
          <w:szCs w:val="28"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</w:p>
    <w:p w:rsidR="002348CC" w:rsidRDefault="002348CC" w:rsidP="002348CC">
      <w:pPr>
        <w:jc w:val="center"/>
        <w:rPr>
          <w:b/>
        </w:rPr>
      </w:pPr>
      <w:r>
        <w:rPr>
          <w:b/>
        </w:rPr>
        <w:lastRenderedPageBreak/>
        <w:t>КОНТРОЛЬНЫЕ ФРАЗЫ</w:t>
      </w:r>
    </w:p>
    <w:p w:rsidR="002348CC" w:rsidRDefault="002348CC" w:rsidP="002348CC">
      <w:pPr>
        <w:tabs>
          <w:tab w:val="left" w:pos="5888"/>
          <w:tab w:val="center" w:pos="7285"/>
        </w:tabs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</w:t>
      </w:r>
      <w:r w:rsidR="003C7F31">
        <w:rPr>
          <w:b/>
        </w:rPr>
        <w:t>триместр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t>Строиться в шеренгу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t>Перестраиваться в колонну (по одному)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rPr>
          <w:bCs/>
          <w:shd w:val="clear" w:color="auto" w:fill="FFFFFF"/>
        </w:rPr>
        <w:t xml:space="preserve">Игры  на </w:t>
      </w:r>
      <w:r>
        <w:rPr>
          <w:shd w:val="clear" w:color="auto" w:fill="FFFFFF"/>
        </w:rPr>
        <w:t>быстроту, ловкость, силу, выносливость, гибкость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rPr>
          <w:shd w:val="clear" w:color="auto" w:fill="FFFFFF"/>
        </w:rPr>
        <w:t>Метать предмет в цель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t xml:space="preserve">Подвижная игра  </w:t>
      </w:r>
      <w:r>
        <w:rPr>
          <w:color w:val="000000"/>
        </w:rPr>
        <w:t>«Космонавты»      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t>Прыгать на одной ноге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t xml:space="preserve">Перепрыгивать через скакалку 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rPr>
          <w:color w:val="222222"/>
        </w:rPr>
        <w:t>Ходить и бегать зигзагом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rPr>
          <w:color w:val="222222"/>
        </w:rPr>
        <w:t>Передавать мяч партнеру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rPr>
          <w:color w:val="222222"/>
        </w:rPr>
        <w:t>Подбрасывать мяч в воздух</w:t>
      </w:r>
    </w:p>
    <w:p w:rsidR="002348CC" w:rsidRDefault="002348CC" w:rsidP="002348CC">
      <w:pPr>
        <w:pStyle w:val="a4"/>
        <w:numPr>
          <w:ilvl w:val="0"/>
          <w:numId w:val="10"/>
        </w:numPr>
        <w:ind w:left="2835"/>
        <w:jc w:val="both"/>
      </w:pPr>
      <w:r>
        <w:t>Ловить мяч в движении</w:t>
      </w:r>
    </w:p>
    <w:p w:rsidR="002348CC" w:rsidRDefault="002348CC" w:rsidP="002348CC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</w:t>
      </w:r>
      <w:r w:rsidR="003C7F31">
        <w:rPr>
          <w:b/>
        </w:rPr>
        <w:t>триместр</w:t>
      </w:r>
    </w:p>
    <w:p w:rsidR="002348CC" w:rsidRDefault="002348CC" w:rsidP="002348CC">
      <w:pPr>
        <w:numPr>
          <w:ilvl w:val="0"/>
          <w:numId w:val="11"/>
        </w:numPr>
        <w:ind w:left="2835"/>
        <w:jc w:val="both"/>
      </w:pPr>
      <w:r>
        <w:t>Кувыркаться вперед</w:t>
      </w:r>
    </w:p>
    <w:p w:rsidR="002348CC" w:rsidRDefault="002348CC" w:rsidP="002348CC">
      <w:pPr>
        <w:pStyle w:val="a4"/>
        <w:numPr>
          <w:ilvl w:val="0"/>
          <w:numId w:val="11"/>
        </w:numPr>
        <w:ind w:left="2835"/>
        <w:jc w:val="both"/>
      </w:pPr>
      <w:r>
        <w:t>Стоять на лопатках</w:t>
      </w:r>
    </w:p>
    <w:p w:rsidR="002348CC" w:rsidRDefault="002348CC" w:rsidP="002348CC">
      <w:pPr>
        <w:pStyle w:val="a4"/>
        <w:numPr>
          <w:ilvl w:val="0"/>
          <w:numId w:val="11"/>
        </w:numPr>
        <w:ind w:left="2835"/>
        <w:jc w:val="both"/>
      </w:pPr>
      <w:r>
        <w:t>Ходить и бегать врассыпную</w:t>
      </w:r>
    </w:p>
    <w:p w:rsidR="002348CC" w:rsidRDefault="002348CC" w:rsidP="002348CC">
      <w:pPr>
        <w:pStyle w:val="a4"/>
        <w:numPr>
          <w:ilvl w:val="0"/>
          <w:numId w:val="11"/>
        </w:numPr>
        <w:ind w:left="2835"/>
        <w:jc w:val="both"/>
      </w:pPr>
      <w:r>
        <w:t>Перепрыгивать через скамью</w:t>
      </w:r>
    </w:p>
    <w:p w:rsidR="002348CC" w:rsidRDefault="002348CC" w:rsidP="002348CC">
      <w:pPr>
        <w:pStyle w:val="a4"/>
        <w:numPr>
          <w:ilvl w:val="0"/>
          <w:numId w:val="11"/>
        </w:numPr>
        <w:ind w:left="2835"/>
        <w:jc w:val="both"/>
      </w:pPr>
      <w:r>
        <w:t>Ползать по стенке</w:t>
      </w:r>
    </w:p>
    <w:p w:rsidR="002348CC" w:rsidRDefault="002348CC" w:rsidP="002348CC">
      <w:pPr>
        <w:pStyle w:val="a4"/>
        <w:numPr>
          <w:ilvl w:val="0"/>
          <w:numId w:val="11"/>
        </w:numPr>
        <w:ind w:left="2835"/>
        <w:jc w:val="both"/>
      </w:pPr>
      <w:r>
        <w:t xml:space="preserve">Прыгать через короткую скакалку на двух ногах </w:t>
      </w:r>
    </w:p>
    <w:p w:rsidR="002348CC" w:rsidRDefault="002348CC" w:rsidP="002348CC">
      <w:pPr>
        <w:pStyle w:val="a4"/>
        <w:numPr>
          <w:ilvl w:val="0"/>
          <w:numId w:val="11"/>
        </w:numPr>
        <w:ind w:left="2835"/>
        <w:jc w:val="both"/>
      </w:pPr>
      <w:r>
        <w:t>Лазать по</w:t>
      </w:r>
      <w:r>
        <w:rPr>
          <w:color w:val="000000"/>
        </w:rPr>
        <w:t xml:space="preserve"> </w:t>
      </w:r>
      <w:r>
        <w:t xml:space="preserve">канату </w:t>
      </w:r>
    </w:p>
    <w:p w:rsidR="002348CC" w:rsidRDefault="002348CC" w:rsidP="002348CC">
      <w:pPr>
        <w:numPr>
          <w:ilvl w:val="0"/>
          <w:numId w:val="11"/>
        </w:numPr>
        <w:ind w:left="2835"/>
        <w:jc w:val="both"/>
      </w:pPr>
      <w:r>
        <w:t xml:space="preserve">Перестраиваться по команде </w:t>
      </w:r>
    </w:p>
    <w:p w:rsidR="002348CC" w:rsidRDefault="002348CC" w:rsidP="002348CC">
      <w:pPr>
        <w:numPr>
          <w:ilvl w:val="0"/>
          <w:numId w:val="11"/>
        </w:numPr>
        <w:ind w:left="2835"/>
        <w:jc w:val="both"/>
        <w:rPr>
          <w:b/>
        </w:rPr>
      </w:pPr>
      <w:r>
        <w:t>Подтягиваться и отжиматься в висе лежа</w:t>
      </w:r>
    </w:p>
    <w:p w:rsidR="002348CC" w:rsidRDefault="002348CC" w:rsidP="002348CC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</w:t>
      </w:r>
      <w:r w:rsidR="003C7F31">
        <w:rPr>
          <w:b/>
        </w:rPr>
        <w:t>триместр</w:t>
      </w:r>
    </w:p>
    <w:p w:rsidR="002348CC" w:rsidRDefault="002348CC" w:rsidP="003C7F31">
      <w:pPr>
        <w:jc w:val="both"/>
      </w:pP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Прыгать в длину с разбега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Развивать точность броска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Игра «Мяч водящему»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  <w:rPr>
          <w:color w:val="000000"/>
        </w:rPr>
      </w:pPr>
      <w:r>
        <w:rPr>
          <w:color w:val="000000"/>
        </w:rPr>
        <w:t>Ловить и передавать мяча (в парах)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Передавать мяча двумя руками от груди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Метать мяч на дальность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 xml:space="preserve">Проходить полосу </w:t>
      </w:r>
      <w:proofErr w:type="spellStart"/>
      <w:r>
        <w:t>препятсвий</w:t>
      </w:r>
      <w:proofErr w:type="spellEnd"/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Прыгать через веревочку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Бегать в заданном направлении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Перепрыгивать через коня</w:t>
      </w:r>
    </w:p>
    <w:p w:rsidR="002348CC" w:rsidRDefault="002348CC" w:rsidP="003C7F31">
      <w:pPr>
        <w:numPr>
          <w:ilvl w:val="0"/>
          <w:numId w:val="13"/>
        </w:numPr>
        <w:ind w:left="2552" w:hanging="141"/>
        <w:jc w:val="both"/>
      </w:pPr>
      <w:r>
        <w:t>Развивать скорость и силу</w:t>
      </w:r>
    </w:p>
    <w:p w:rsidR="002348CC" w:rsidRDefault="002348CC" w:rsidP="002348CC">
      <w:pPr>
        <w:rPr>
          <w:lang w:val="en-US"/>
        </w:rPr>
      </w:pPr>
    </w:p>
    <w:p w:rsidR="002348CC" w:rsidRDefault="002348CC" w:rsidP="002348CC">
      <w:pPr>
        <w:sectPr w:rsidR="002348CC">
          <w:pgSz w:w="11906" w:h="16838"/>
          <w:pgMar w:top="1134" w:right="850" w:bottom="1134" w:left="851" w:header="708" w:footer="708" w:gutter="0"/>
          <w:cols w:space="720"/>
        </w:sectPr>
      </w:pPr>
    </w:p>
    <w:p w:rsidR="002348CC" w:rsidRDefault="002348CC" w:rsidP="002348CC">
      <w:pPr>
        <w:jc w:val="center"/>
      </w:pPr>
    </w:p>
    <w:p w:rsidR="002348CC" w:rsidRDefault="002348CC" w:rsidP="002348CC">
      <w:pPr>
        <w:jc w:val="center"/>
      </w:pPr>
      <w: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2348CC" w:rsidTr="002348C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tabs>
                <w:tab w:val="left" w:pos="8067"/>
              </w:tabs>
              <w:jc w:val="center"/>
            </w:pPr>
            <w: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tabs>
                <w:tab w:val="left" w:pos="8067"/>
              </w:tabs>
              <w:jc w:val="center"/>
            </w:pPr>
            <w: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tabs>
                <w:tab w:val="left" w:pos="8067"/>
              </w:tabs>
              <w:jc w:val="center"/>
            </w:pPr>
            <w: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C" w:rsidRDefault="002348CC">
            <w:pPr>
              <w:tabs>
                <w:tab w:val="left" w:pos="8067"/>
              </w:tabs>
              <w:jc w:val="center"/>
            </w:pPr>
            <w:r>
              <w:t>Технические средства</w:t>
            </w:r>
          </w:p>
        </w:tc>
      </w:tr>
      <w:tr w:rsidR="002348CC" w:rsidTr="002348C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Style w:val="c30"/>
                <w:color w:val="000000"/>
                <w:shd w:val="clear" w:color="auto" w:fill="FFFFFF"/>
              </w:rPr>
              <w:t xml:space="preserve"> «Комплексная программа физического воспитания учащихся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c14"/>
                <w:b/>
                <w:bCs/>
                <w:color w:val="000000"/>
                <w:shd w:val="clear" w:color="auto" w:fill="FFFFFF"/>
              </w:rPr>
              <w:t>1-11</w:t>
            </w:r>
            <w:r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c30"/>
                <w:color w:val="000000"/>
                <w:shd w:val="clear" w:color="auto" w:fill="FFFFFF"/>
              </w:rPr>
              <w:t>классов» В.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c56"/>
                <w:color w:val="000000"/>
                <w:shd w:val="clear" w:color="auto" w:fill="FFFFFF"/>
              </w:rPr>
              <w:t>И.</w:t>
            </w:r>
            <w:r>
              <w:rPr>
                <w:rStyle w:val="c30"/>
                <w:color w:val="000000"/>
                <w:shd w:val="clear" w:color="auto" w:fill="FFFFFF"/>
              </w:rPr>
              <w:t>Ляха, А. А.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</w:rPr>
              <w:t>Зда</w:t>
            </w:r>
            <w:r>
              <w:rPr>
                <w:rStyle w:val="c30"/>
                <w:color w:val="000000"/>
                <w:shd w:val="clear" w:color="auto" w:fill="FFFFFF"/>
              </w:rPr>
              <w:t>невича</w:t>
            </w:r>
            <w:proofErr w:type="spellEnd"/>
            <w:r>
              <w:rPr>
                <w:rStyle w:val="c30"/>
                <w:color w:val="000000"/>
                <w:shd w:val="clear" w:color="auto" w:fill="FFFFFF"/>
              </w:rPr>
              <w:t xml:space="preserve"> (М.: Просвещение,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c56"/>
                <w:color w:val="000000"/>
                <w:shd w:val="clear" w:color="auto" w:fill="FFFFFF"/>
              </w:rPr>
              <w:t>2011).</w:t>
            </w:r>
          </w:p>
          <w:p w:rsidR="002348CC" w:rsidRDefault="002348CC">
            <w:pPr>
              <w:numPr>
                <w:ilvl w:val="0"/>
                <w:numId w:val="14"/>
              </w:numPr>
              <w:rPr>
                <w:bCs/>
                <w:i/>
                <w:iCs/>
              </w:rPr>
            </w:pPr>
            <w:proofErr w:type="spellStart"/>
            <w:r>
              <w:t>Вилен</w:t>
            </w:r>
            <w:r>
              <w:softHyphen/>
              <w:t>ский</w:t>
            </w:r>
            <w:proofErr w:type="spellEnd"/>
            <w:r>
              <w:t xml:space="preserve"> М. Я.. Физическая культура 5—7 классы</w:t>
            </w:r>
            <w:r>
              <w:rPr>
                <w:bCs/>
                <w:i/>
                <w:iCs/>
              </w:rPr>
              <w:t>– М.: Просвещение, 2012г.</w:t>
            </w:r>
          </w:p>
          <w:p w:rsidR="002348CC" w:rsidRDefault="002348CC">
            <w:pPr>
              <w:numPr>
                <w:ilvl w:val="0"/>
                <w:numId w:val="14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Авторская программа Ляха В.И. </w:t>
            </w:r>
          </w:p>
          <w:p w:rsidR="002348CC" w:rsidRDefault="002348CC">
            <w:pPr>
              <w:pStyle w:val="a3"/>
              <w:numPr>
                <w:ilvl w:val="0"/>
                <w:numId w:val="14"/>
              </w:numPr>
              <w:shd w:val="clear" w:color="auto" w:fill="FBFCFC"/>
              <w:spacing w:before="0" w:beforeAutospacing="0" w:after="0" w:afterAutospacing="0" w:line="220" w:lineRule="atLeast"/>
              <w:jc w:val="both"/>
              <w:textAlignment w:val="baseline"/>
              <w:rPr>
                <w:color w:val="666666"/>
              </w:rPr>
            </w:pPr>
            <w:r>
              <w:rPr>
                <w:bCs/>
                <w:iCs/>
              </w:rPr>
              <w:t>«Физическая культура 5-9 классы».</w:t>
            </w:r>
            <w:r>
              <w:rPr>
                <w:bCs/>
                <w:i/>
                <w:iCs/>
              </w:rPr>
              <w:t xml:space="preserve"> – М.: Просвещение, 2012г.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Холодов Ж.К. Теория и методика физического воспитания и спорта (7-е изд., стер.) учеб. пособие. – М.: Академия, 2009.</w:t>
            </w:r>
          </w:p>
          <w:p w:rsidR="002348CC" w:rsidRDefault="002348CC">
            <w:pPr>
              <w:tabs>
                <w:tab w:val="left" w:pos="8067"/>
              </w:tabs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tabs>
                <w:tab w:val="left" w:pos="8067"/>
              </w:tabs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tabs>
                <w:tab w:val="left" w:pos="8067"/>
              </w:tabs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Default="002348CC">
            <w:pPr>
              <w:tabs>
                <w:tab w:val="left" w:pos="8067"/>
              </w:tabs>
              <w:jc w:val="center"/>
            </w:pPr>
          </w:p>
        </w:tc>
      </w:tr>
    </w:tbl>
    <w:p w:rsidR="002348CC" w:rsidRDefault="002348CC" w:rsidP="002348CC">
      <w:pPr>
        <w:jc w:val="center"/>
      </w:pPr>
    </w:p>
    <w:p w:rsidR="002348CC" w:rsidRDefault="002348CC" w:rsidP="002348CC">
      <w:pPr>
        <w:tabs>
          <w:tab w:val="center" w:pos="7285"/>
        </w:tabs>
      </w:pPr>
      <w:r>
        <w:tab/>
      </w:r>
    </w:p>
    <w:p w:rsidR="002348CC" w:rsidRDefault="002348CC" w:rsidP="002348CC">
      <w:pPr>
        <w:sectPr w:rsidR="002348CC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2348CC" w:rsidRDefault="002348CC" w:rsidP="002348CC">
      <w:pPr>
        <w:jc w:val="center"/>
      </w:pPr>
    </w:p>
    <w:p w:rsidR="002348CC" w:rsidRDefault="002348CC" w:rsidP="002348CC">
      <w:pPr>
        <w:jc w:val="center"/>
      </w:pPr>
    </w:p>
    <w:p w:rsidR="007D1937" w:rsidRDefault="007D1937"/>
    <w:sectPr w:rsidR="007D1937" w:rsidSect="0098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155866"/>
    <w:multiLevelType w:val="multilevel"/>
    <w:tmpl w:val="037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F06F1"/>
    <w:multiLevelType w:val="hybridMultilevel"/>
    <w:tmpl w:val="C1C663CA"/>
    <w:lvl w:ilvl="0" w:tplc="0419000F">
      <w:start w:val="1"/>
      <w:numFmt w:val="decimal"/>
      <w:lvlText w:val="%1."/>
      <w:lvlJc w:val="left"/>
      <w:pPr>
        <w:ind w:left="45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82385"/>
    <w:multiLevelType w:val="hybridMultilevel"/>
    <w:tmpl w:val="B3320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0522E5"/>
    <w:multiLevelType w:val="hybridMultilevel"/>
    <w:tmpl w:val="ED3CB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64CB1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50089"/>
    <w:multiLevelType w:val="hybridMultilevel"/>
    <w:tmpl w:val="664A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1302D"/>
    <w:multiLevelType w:val="hybridMultilevel"/>
    <w:tmpl w:val="F74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C3225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B1130"/>
    <w:multiLevelType w:val="hybridMultilevel"/>
    <w:tmpl w:val="5B44B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6456C"/>
    <w:multiLevelType w:val="hybridMultilevel"/>
    <w:tmpl w:val="316444C6"/>
    <w:lvl w:ilvl="0" w:tplc="EA64A044">
      <w:start w:val="1"/>
      <w:numFmt w:val="decimal"/>
      <w:lvlText w:val="%1."/>
      <w:lvlJc w:val="left"/>
      <w:pPr>
        <w:ind w:left="724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0E5ECC"/>
    <w:multiLevelType w:val="hybridMultilevel"/>
    <w:tmpl w:val="080E7BFE"/>
    <w:lvl w:ilvl="0" w:tplc="0A7224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AF7989"/>
    <w:multiLevelType w:val="hybridMultilevel"/>
    <w:tmpl w:val="A0C656AA"/>
    <w:lvl w:ilvl="0" w:tplc="0419000F">
      <w:start w:val="1"/>
      <w:numFmt w:val="decimal"/>
      <w:lvlText w:val="%1."/>
      <w:lvlJc w:val="left"/>
      <w:pPr>
        <w:ind w:left="75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64B"/>
    <w:rsid w:val="00035B41"/>
    <w:rsid w:val="000764EA"/>
    <w:rsid w:val="0016365B"/>
    <w:rsid w:val="0022664B"/>
    <w:rsid w:val="002348CC"/>
    <w:rsid w:val="003C7F31"/>
    <w:rsid w:val="0045148F"/>
    <w:rsid w:val="004C5A9D"/>
    <w:rsid w:val="0053319A"/>
    <w:rsid w:val="005755BB"/>
    <w:rsid w:val="00591CCA"/>
    <w:rsid w:val="005B4612"/>
    <w:rsid w:val="005E7445"/>
    <w:rsid w:val="006B2BED"/>
    <w:rsid w:val="007D1937"/>
    <w:rsid w:val="007F6998"/>
    <w:rsid w:val="00981A5C"/>
    <w:rsid w:val="00985588"/>
    <w:rsid w:val="009E4632"/>
    <w:rsid w:val="00B81C68"/>
    <w:rsid w:val="00C011C3"/>
    <w:rsid w:val="00C419FA"/>
    <w:rsid w:val="00D150A5"/>
    <w:rsid w:val="00EA057D"/>
    <w:rsid w:val="00E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2348C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348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348CC"/>
    <w:pPr>
      <w:spacing w:before="100" w:beforeAutospacing="1" w:after="100" w:afterAutospacing="1"/>
    </w:pPr>
  </w:style>
  <w:style w:type="paragraph" w:styleId="a3">
    <w:name w:val="No Spacing"/>
    <w:basedOn w:val="a"/>
    <w:uiPriority w:val="1"/>
    <w:qFormat/>
    <w:rsid w:val="002348CC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348CC"/>
    <w:pPr>
      <w:ind w:left="720"/>
      <w:contextualSpacing/>
    </w:pPr>
  </w:style>
  <w:style w:type="paragraph" w:customStyle="1" w:styleId="c3">
    <w:name w:val="c3"/>
    <w:basedOn w:val="a"/>
    <w:rsid w:val="002348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48CC"/>
  </w:style>
  <w:style w:type="character" w:customStyle="1" w:styleId="c30">
    <w:name w:val="c30"/>
    <w:rsid w:val="002348CC"/>
  </w:style>
  <w:style w:type="character" w:customStyle="1" w:styleId="c14">
    <w:name w:val="c14"/>
    <w:rsid w:val="002348CC"/>
  </w:style>
  <w:style w:type="character" w:customStyle="1" w:styleId="c56">
    <w:name w:val="c56"/>
    <w:rsid w:val="002348CC"/>
  </w:style>
  <w:style w:type="character" w:customStyle="1" w:styleId="c0">
    <w:name w:val="c0"/>
    <w:rsid w:val="002348CC"/>
  </w:style>
  <w:style w:type="paragraph" w:customStyle="1" w:styleId="21">
    <w:name w:val="Средняя сетка 21"/>
    <w:basedOn w:val="a"/>
    <w:uiPriority w:val="1"/>
    <w:qFormat/>
    <w:rsid w:val="000764EA"/>
    <w:pPr>
      <w:numPr>
        <w:numId w:val="16"/>
      </w:numPr>
      <w:spacing w:line="360" w:lineRule="auto"/>
      <w:contextualSpacing/>
      <w:jc w:val="both"/>
      <w:outlineLvl w:val="1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Дмитрий Каленюк</cp:lastModifiedBy>
  <cp:revision>16</cp:revision>
  <cp:lastPrinted>2017-09-26T13:10:00Z</cp:lastPrinted>
  <dcterms:created xsi:type="dcterms:W3CDTF">2017-09-24T14:41:00Z</dcterms:created>
  <dcterms:modified xsi:type="dcterms:W3CDTF">2019-03-03T11:49:00Z</dcterms:modified>
</cp:coreProperties>
</file>