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59" w:rsidRDefault="00A05959" w:rsidP="00A05959">
      <w:pPr>
        <w:ind w:right="-1"/>
        <w:jc w:val="center"/>
      </w:pPr>
      <w:r>
        <w:t xml:space="preserve">государственное казённое общеобразовательное учреждение Свердловской области </w:t>
      </w:r>
    </w:p>
    <w:p w:rsidR="00A05959" w:rsidRDefault="00A05959" w:rsidP="00A05959">
      <w:pPr>
        <w:ind w:right="-1"/>
        <w:jc w:val="center"/>
      </w:pPr>
      <w: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A05959" w:rsidTr="00066233">
        <w:trPr>
          <w:trHeight w:val="318"/>
        </w:trPr>
        <w:tc>
          <w:tcPr>
            <w:tcW w:w="3587" w:type="dxa"/>
            <w:hideMark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A05959" w:rsidTr="00066233">
        <w:trPr>
          <w:trHeight w:val="1926"/>
        </w:trPr>
        <w:tc>
          <w:tcPr>
            <w:tcW w:w="3587" w:type="dxa"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</w:t>
            </w:r>
            <w:r w:rsidR="004F1B35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</w:t>
            </w:r>
            <w:r w:rsidR="004F1B35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A05959" w:rsidRDefault="00A05959" w:rsidP="00066233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A05959" w:rsidRDefault="00A05959" w:rsidP="00066233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Приказ  №</w:t>
            </w:r>
            <w:proofErr w:type="gramEnd"/>
            <w:r>
              <w:rPr>
                <w:rFonts w:eastAsia="Calibri"/>
                <w:lang w:eastAsia="en-US"/>
              </w:rPr>
              <w:t xml:space="preserve">____ 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</w:t>
            </w:r>
            <w:proofErr w:type="gramStart"/>
            <w:r>
              <w:rPr>
                <w:rFonts w:eastAsia="Calibri"/>
                <w:lang w:eastAsia="en-US"/>
              </w:rPr>
              <w:t>_»_</w:t>
            </w:r>
            <w:proofErr w:type="gramEnd"/>
            <w:r>
              <w:rPr>
                <w:rFonts w:eastAsia="Calibri"/>
                <w:lang w:eastAsia="en-US"/>
              </w:rPr>
              <w:t>_________201</w:t>
            </w:r>
            <w:r w:rsidR="004F1B35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A05959" w:rsidRDefault="00A05959" w:rsidP="00066233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A05959" w:rsidRPr="006A586A" w:rsidRDefault="00A05959" w:rsidP="00A05959">
      <w:pPr>
        <w:tabs>
          <w:tab w:val="center" w:pos="5102"/>
        </w:tabs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Default="00A05959" w:rsidP="00A05959">
      <w:pPr>
        <w:ind w:right="-1"/>
        <w:jc w:val="center"/>
        <w:rPr>
          <w:b/>
        </w:rPr>
      </w:pPr>
      <w:r>
        <w:rPr>
          <w:b/>
        </w:rPr>
        <w:t xml:space="preserve">Рабочая программа  </w:t>
      </w:r>
    </w:p>
    <w:p w:rsidR="00A05959" w:rsidRDefault="009B734F" w:rsidP="00A05959">
      <w:pPr>
        <w:ind w:right="-1"/>
        <w:jc w:val="center"/>
        <w:rPr>
          <w:b/>
        </w:rPr>
      </w:pPr>
      <w:r>
        <w:rPr>
          <w:b/>
        </w:rPr>
        <w:t>по лечебной</w:t>
      </w:r>
      <w:r w:rsidR="00A05959">
        <w:rPr>
          <w:b/>
        </w:rPr>
        <w:t xml:space="preserve"> физической культуре</w:t>
      </w:r>
    </w:p>
    <w:p w:rsidR="00A05959" w:rsidRDefault="00A05959" w:rsidP="00A05959">
      <w:pPr>
        <w:ind w:right="-1"/>
        <w:jc w:val="center"/>
        <w:rPr>
          <w:b/>
        </w:rPr>
      </w:pPr>
      <w:r>
        <w:rPr>
          <w:b/>
        </w:rPr>
        <w:t xml:space="preserve">для обучающихся </w:t>
      </w:r>
      <w:r w:rsidR="004F1B35">
        <w:rPr>
          <w:b/>
        </w:rPr>
        <w:t>6е</w:t>
      </w:r>
      <w:r>
        <w:rPr>
          <w:b/>
        </w:rPr>
        <w:t xml:space="preserve"> класса</w:t>
      </w:r>
    </w:p>
    <w:p w:rsidR="00A05959" w:rsidRDefault="004F1B35" w:rsidP="00A05959">
      <w:pPr>
        <w:ind w:right="-1"/>
        <w:jc w:val="center"/>
        <w:rPr>
          <w:b/>
        </w:rPr>
      </w:pPr>
      <w:r>
        <w:rPr>
          <w:b/>
        </w:rPr>
        <w:t>на 2018</w:t>
      </w:r>
      <w:r w:rsidR="00A05959">
        <w:rPr>
          <w:b/>
        </w:rPr>
        <w:t xml:space="preserve"> </w:t>
      </w:r>
      <w:r>
        <w:rPr>
          <w:b/>
        </w:rPr>
        <w:t>–</w:t>
      </w:r>
      <w:r w:rsidR="00A05959">
        <w:rPr>
          <w:b/>
        </w:rPr>
        <w:t xml:space="preserve"> 201</w:t>
      </w:r>
      <w:r>
        <w:rPr>
          <w:b/>
        </w:rPr>
        <w:t xml:space="preserve">9 </w:t>
      </w:r>
      <w:r w:rsidR="00A05959">
        <w:rPr>
          <w:b/>
        </w:rPr>
        <w:t>учебный год</w:t>
      </w: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Pr="00AF4058" w:rsidRDefault="00A05959" w:rsidP="00A05959">
      <w:pPr>
        <w:jc w:val="both"/>
      </w:pPr>
    </w:p>
    <w:p w:rsidR="00A05959" w:rsidRDefault="00A05959" w:rsidP="00A05959">
      <w:pPr>
        <w:ind w:left="5664" w:right="-1" w:firstLine="708"/>
      </w:pPr>
      <w:r>
        <w:t>Составитель программы:</w:t>
      </w:r>
    </w:p>
    <w:p w:rsidR="00A05959" w:rsidRDefault="00A05959" w:rsidP="00A05959">
      <w:pPr>
        <w:ind w:left="5664" w:right="-1" w:firstLine="708"/>
      </w:pPr>
      <w:proofErr w:type="spellStart"/>
      <w:r>
        <w:t>Бренер</w:t>
      </w:r>
      <w:proofErr w:type="spellEnd"/>
      <w:r>
        <w:t xml:space="preserve"> М.С.</w:t>
      </w:r>
    </w:p>
    <w:p w:rsidR="00A05959" w:rsidRDefault="00A05959" w:rsidP="00A05959">
      <w:pPr>
        <w:ind w:left="5664" w:right="-1" w:firstLine="708"/>
      </w:pPr>
      <w:r>
        <w:t xml:space="preserve">учитель </w:t>
      </w:r>
    </w:p>
    <w:p w:rsidR="00A05959" w:rsidRDefault="00A05959" w:rsidP="00A05959">
      <w:pPr>
        <w:ind w:left="5664" w:right="-1" w:firstLine="708"/>
      </w:pPr>
      <w:r>
        <w:t>первой категории</w:t>
      </w: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  <w:r>
        <w:t xml:space="preserve">                </w:t>
      </w: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</w:pPr>
    </w:p>
    <w:p w:rsidR="00A05959" w:rsidRDefault="00A05959" w:rsidP="00A05959">
      <w:pPr>
        <w:ind w:right="-1"/>
        <w:jc w:val="center"/>
      </w:pPr>
      <w:r>
        <w:t>г. Нижний Тагил</w:t>
      </w:r>
    </w:p>
    <w:p w:rsidR="00A05959" w:rsidRDefault="00A05959" w:rsidP="00A05959">
      <w:pPr>
        <w:ind w:right="-1"/>
        <w:jc w:val="center"/>
      </w:pPr>
      <w:r>
        <w:t>201</w:t>
      </w:r>
      <w:r w:rsidR="004F1B35">
        <w:t>8</w:t>
      </w:r>
      <w:r>
        <w:t>г.</w:t>
      </w:r>
    </w:p>
    <w:p w:rsidR="00A05959" w:rsidRDefault="00A05959" w:rsidP="00A05959">
      <w:pPr>
        <w:ind w:right="-1"/>
      </w:pPr>
    </w:p>
    <w:p w:rsidR="00A05959" w:rsidRPr="00CB07A6" w:rsidRDefault="00A05959" w:rsidP="00A05959">
      <w:pPr>
        <w:jc w:val="center"/>
        <w:sectPr w:rsidR="00A05959" w:rsidRPr="00CB07A6" w:rsidSect="00B334E0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567" w:header="708" w:footer="708" w:gutter="0"/>
          <w:pgNumType w:start="1"/>
          <w:cols w:space="708"/>
          <w:docGrid w:linePitch="360"/>
        </w:sectPr>
      </w:pP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  <w:r w:rsidRPr="009B734F">
        <w:rPr>
          <w:i/>
          <w:sz w:val="28"/>
          <w:szCs w:val="28"/>
        </w:rPr>
        <w:lastRenderedPageBreak/>
        <w:t>Пояснительная записка.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 xml:space="preserve">Специальные занятия по лечебной физкультуре являются неотъемлемой частью системы мероприятий по физическому развитию в специальной </w:t>
      </w:r>
      <w:r w:rsidR="004F1B35">
        <w:rPr>
          <w:sz w:val="28"/>
          <w:szCs w:val="28"/>
        </w:rPr>
        <w:t>(коррекционной) школе для детей</w:t>
      </w:r>
      <w:r w:rsidRPr="009B734F">
        <w:rPr>
          <w:sz w:val="28"/>
          <w:szCs w:val="28"/>
        </w:rPr>
        <w:t>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Методика лечебной физкультуры в зависимости от заболевания ребенка содержит примерные комплексы оздоровительных физических упражнений, рекомендуемые виды двигательной активности, специальные упражнения при различных заболеваниях.</w:t>
      </w:r>
    </w:p>
    <w:p w:rsidR="00A05959" w:rsidRPr="009B734F" w:rsidRDefault="00A05959" w:rsidP="00A05959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9B734F">
        <w:rPr>
          <w:rFonts w:ascii="Times New Roman" w:hAnsi="Times New Roman"/>
          <w:sz w:val="28"/>
          <w:szCs w:val="28"/>
        </w:rPr>
        <w:t xml:space="preserve">  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Назначения обучающихся в специальную медицинскую группу осуществляется после углубленного осмотра, ежегодно проводимого в соответствии с действующей инструкцией о врачебном контроле за обучающими.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B734F">
        <w:rPr>
          <w:b/>
          <w:bCs/>
          <w:sz w:val="28"/>
          <w:szCs w:val="28"/>
        </w:rPr>
        <w:t>Занятия ЛФК направлены: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коррекцию наиболее распространенных дефектов (нарушение осанки, походки, слабость мышц брюшного пресса, туловища, конечностей);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развитие координационных способностей учеников, их уровень тренированности, способов выполнения упражнений (активно, с помощью, пассивно);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коррекцию и компенсацию недостатков физического развития (нарушения осанки, плоскостопие, отставание в росте, в массе тела, дисплазии и т.д.);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коррекцию нарушений в движениях (нарушение координации, ориентировки в пространстве, точность в движении, равновесия и т.д.);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устранение недостатков в развитии двигательных и иных качеств (силы, быстроты, ловкости, выносливости, гибкости, прыгучести и т.д.);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- на формирование здорового образа жизни и дальнейшей социализации.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Занятия лечебной физкультурой дают возможность обучающимся компенсировать недостатки физического развития.</w:t>
      </w:r>
    </w:p>
    <w:p w:rsidR="00A05959" w:rsidRPr="009B734F" w:rsidRDefault="00A05959" w:rsidP="00A05959">
      <w:pPr>
        <w:ind w:firstLine="567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Рабочая программа состоит из следующих разделов:</w:t>
      </w:r>
    </w:p>
    <w:p w:rsidR="00A05959" w:rsidRPr="009B734F" w:rsidRDefault="00A05959" w:rsidP="00A05959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Вводное занятие</w:t>
      </w:r>
    </w:p>
    <w:p w:rsidR="00A05959" w:rsidRPr="009B734F" w:rsidRDefault="00A05959" w:rsidP="00A05959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Комплекс упражнений для формирования правильной осанки.</w:t>
      </w:r>
    </w:p>
    <w:p w:rsidR="00A05959" w:rsidRPr="009B734F" w:rsidRDefault="00A05959" w:rsidP="00A05959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</w:rPr>
      </w:pPr>
      <w:r w:rsidRPr="009B734F">
        <w:rPr>
          <w:sz w:val="28"/>
          <w:szCs w:val="28"/>
        </w:rPr>
        <w:lastRenderedPageBreak/>
        <w:t>Комплекс упражнений для профилактики плоскостопия.</w:t>
      </w:r>
    </w:p>
    <w:p w:rsidR="00A05959" w:rsidRPr="009B734F" w:rsidRDefault="00A05959" w:rsidP="00A05959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Комплекс упражнений для развития функции координации и вестибулярного    аппарата.</w:t>
      </w:r>
    </w:p>
    <w:p w:rsidR="00A05959" w:rsidRPr="009B734F" w:rsidRDefault="00A05959" w:rsidP="00A05959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Комплекс упражнений дыхательной гимнастики.</w:t>
      </w:r>
    </w:p>
    <w:p w:rsidR="00A05959" w:rsidRDefault="00A05959" w:rsidP="00A05959">
      <w:pPr>
        <w:ind w:firstLine="709"/>
        <w:jc w:val="both"/>
        <w:rPr>
          <w:sz w:val="28"/>
          <w:szCs w:val="28"/>
        </w:rPr>
      </w:pPr>
      <w:r w:rsidRPr="009B734F">
        <w:rPr>
          <w:sz w:val="28"/>
          <w:szCs w:val="28"/>
        </w:rPr>
        <w:t xml:space="preserve">Курс входит в число </w:t>
      </w:r>
      <w:proofErr w:type="gramStart"/>
      <w:r w:rsidRPr="009B734F">
        <w:rPr>
          <w:sz w:val="28"/>
          <w:szCs w:val="28"/>
        </w:rPr>
        <w:t>дисциплин</w:t>
      </w:r>
      <w:proofErr w:type="gramEnd"/>
      <w:r w:rsidRPr="009B734F">
        <w:rPr>
          <w:sz w:val="28"/>
          <w:szCs w:val="28"/>
        </w:rPr>
        <w:t xml:space="preserve"> включенных в учебный план ГКОУ СО «Нижнетагильская школа-интернат»</w:t>
      </w:r>
    </w:p>
    <w:p w:rsidR="005C58D1" w:rsidRPr="009B734F" w:rsidRDefault="005C58D1" w:rsidP="00A05959">
      <w:pPr>
        <w:ind w:firstLine="709"/>
        <w:jc w:val="both"/>
        <w:rPr>
          <w:sz w:val="28"/>
          <w:szCs w:val="28"/>
        </w:rPr>
      </w:pPr>
    </w:p>
    <w:p w:rsidR="00A05959" w:rsidRPr="009B734F" w:rsidRDefault="00A05959" w:rsidP="00A05959">
      <w:pPr>
        <w:ind w:firstLine="709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Предлагаемая программа построена на основе следующих нормативных документов:</w:t>
      </w:r>
    </w:p>
    <w:p w:rsidR="00A46A4F" w:rsidRPr="009B734F" w:rsidRDefault="00A46A4F" w:rsidP="00A46A4F">
      <w:pPr>
        <w:pStyle w:val="21"/>
        <w:numPr>
          <w:ilvl w:val="0"/>
          <w:numId w:val="6"/>
        </w:numPr>
        <w:spacing w:line="240" w:lineRule="auto"/>
        <w:rPr>
          <w:szCs w:val="28"/>
        </w:rPr>
      </w:pPr>
      <w:r w:rsidRPr="009B734F">
        <w:rPr>
          <w:color w:val="000000"/>
          <w:szCs w:val="28"/>
        </w:rPr>
        <w:t>Закон РФ «Об образовании» № 273-ФЗ от 21.12.2012 г.</w:t>
      </w:r>
    </w:p>
    <w:p w:rsidR="00A46A4F" w:rsidRPr="009B734F" w:rsidRDefault="00A46A4F" w:rsidP="00A46A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734F">
        <w:rPr>
          <w:color w:val="000000"/>
          <w:sz w:val="28"/>
          <w:szCs w:val="28"/>
          <w:shd w:val="clear" w:color="auto" w:fill="FFFFFF"/>
        </w:rPr>
        <w:t>Приказ Министерства образования РФ от 01.01.2001 г. №29/2065-п «Об утверждении учебных планов специальных (коррекционных) образовательных учреждений VIII вида»</w:t>
      </w:r>
    </w:p>
    <w:p w:rsidR="005C58D1" w:rsidRPr="00035B41" w:rsidRDefault="005C58D1" w:rsidP="005C58D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30"/>
          <w:color w:val="000000"/>
          <w:sz w:val="28"/>
          <w:szCs w:val="28"/>
          <w:shd w:val="clear" w:color="auto" w:fill="FFFFFF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4"/>
          <w:color w:val="000000"/>
          <w:sz w:val="28"/>
          <w:szCs w:val="28"/>
          <w:shd w:val="clear" w:color="auto" w:fill="FFFFFF"/>
        </w:rPr>
        <w:t>5-11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классов» В.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И.</w:t>
      </w:r>
      <w:r>
        <w:rPr>
          <w:rStyle w:val="c5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Ляха, А. 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56"/>
          <w:color w:val="000000"/>
          <w:sz w:val="28"/>
          <w:szCs w:val="28"/>
          <w:shd w:val="clear" w:color="auto" w:fill="FFFFFF"/>
        </w:rPr>
        <w:t>Зда</w:t>
      </w:r>
      <w:r>
        <w:rPr>
          <w:rStyle w:val="c30"/>
          <w:color w:val="000000"/>
          <w:sz w:val="28"/>
          <w:szCs w:val="28"/>
          <w:shd w:val="clear" w:color="auto" w:fill="FFFFFF"/>
        </w:rPr>
        <w:t>невича</w:t>
      </w:r>
      <w:proofErr w:type="spellEnd"/>
      <w:r>
        <w:rPr>
          <w:rStyle w:val="c30"/>
          <w:color w:val="000000"/>
          <w:sz w:val="28"/>
          <w:szCs w:val="28"/>
          <w:shd w:val="clear" w:color="auto" w:fill="FFFFFF"/>
        </w:rPr>
        <w:t xml:space="preserve"> (М.: Просвещение,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2011).</w:t>
      </w:r>
    </w:p>
    <w:p w:rsidR="00A46A4F" w:rsidRPr="009B734F" w:rsidRDefault="00A46A4F" w:rsidP="00A46A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bookmarkStart w:id="0" w:name="_GoBack"/>
      <w:bookmarkEnd w:id="0"/>
      <w:r w:rsidRPr="009B734F">
        <w:rPr>
          <w:rStyle w:val="c56"/>
          <w:color w:val="000000"/>
          <w:sz w:val="28"/>
          <w:szCs w:val="28"/>
          <w:shd w:val="clear" w:color="auto" w:fill="FFFFFF"/>
        </w:rPr>
        <w:t>Образовательная программа ГКОУ СО «Нижнетагильская школа-интернат»</w:t>
      </w:r>
    </w:p>
    <w:p w:rsidR="00A46A4F" w:rsidRPr="009B734F" w:rsidRDefault="00A46A4F" w:rsidP="00A46A4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05959" w:rsidRPr="009B734F" w:rsidRDefault="00A05959" w:rsidP="00A05959">
      <w:pPr>
        <w:ind w:firstLine="567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Программа р</w:t>
      </w:r>
      <w:r w:rsidR="004F1B35">
        <w:rPr>
          <w:sz w:val="28"/>
          <w:szCs w:val="28"/>
        </w:rPr>
        <w:t>ассчитана на обучение учащихся 6</w:t>
      </w:r>
      <w:r w:rsidRPr="009B734F">
        <w:rPr>
          <w:sz w:val="28"/>
          <w:szCs w:val="28"/>
        </w:rPr>
        <w:t xml:space="preserve"> класса со сложными нарушениями в развитии.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процессов, конкретность мышления, дефекты памяти и внимания обуславливают чрезвычайную медлительность образования у них двигательных навыков.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 xml:space="preserve">Все занятия по ЛФК проводятся в спортивном зале или на свежем воздухе при соблюдении </w:t>
      </w:r>
      <w:proofErr w:type="spellStart"/>
      <w:r w:rsidRPr="009B734F">
        <w:rPr>
          <w:sz w:val="28"/>
          <w:szCs w:val="28"/>
        </w:rPr>
        <w:t>санитарно</w:t>
      </w:r>
      <w:proofErr w:type="spellEnd"/>
      <w:r w:rsidRPr="009B734F">
        <w:rPr>
          <w:sz w:val="28"/>
          <w:szCs w:val="28"/>
        </w:rPr>
        <w:t xml:space="preserve"> - гигиенических требований.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Оценка по занятиям ЛФК не выставляется.</w:t>
      </w:r>
    </w:p>
    <w:p w:rsidR="00A05959" w:rsidRPr="009B734F" w:rsidRDefault="00A05959" w:rsidP="00A059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734F">
        <w:rPr>
          <w:sz w:val="28"/>
          <w:szCs w:val="28"/>
        </w:rPr>
        <w:t>Программа рассчитана на 1 час в неделю.</w:t>
      </w:r>
    </w:p>
    <w:p w:rsidR="00A05959" w:rsidRDefault="00A05959" w:rsidP="00A05959">
      <w:pPr>
        <w:tabs>
          <w:tab w:val="left" w:pos="1563"/>
        </w:tabs>
        <w:jc w:val="both"/>
      </w:pPr>
    </w:p>
    <w:p w:rsidR="00A05959" w:rsidRDefault="00A05959" w:rsidP="00A05959">
      <w:pPr>
        <w:tabs>
          <w:tab w:val="left" w:pos="1563"/>
        </w:tabs>
        <w:jc w:val="center"/>
        <w:rPr>
          <w:b/>
          <w:sz w:val="32"/>
          <w:szCs w:val="32"/>
        </w:rPr>
      </w:pPr>
    </w:p>
    <w:p w:rsidR="00A05959" w:rsidRDefault="00A05959" w:rsidP="00A05959">
      <w:pPr>
        <w:tabs>
          <w:tab w:val="left" w:pos="1563"/>
        </w:tabs>
        <w:jc w:val="center"/>
        <w:rPr>
          <w:b/>
          <w:sz w:val="32"/>
          <w:szCs w:val="32"/>
        </w:rPr>
      </w:pPr>
    </w:p>
    <w:p w:rsidR="00215ECB" w:rsidRDefault="00215ECB" w:rsidP="00215ECB">
      <w:pPr>
        <w:tabs>
          <w:tab w:val="left" w:pos="1563"/>
        </w:tabs>
        <w:rPr>
          <w:b/>
          <w:sz w:val="32"/>
          <w:szCs w:val="32"/>
        </w:rPr>
      </w:pPr>
    </w:p>
    <w:p w:rsidR="00215ECB" w:rsidRDefault="00215ECB" w:rsidP="00215ECB">
      <w:pPr>
        <w:tabs>
          <w:tab w:val="left" w:pos="1563"/>
        </w:tabs>
        <w:rPr>
          <w:b/>
          <w:sz w:val="32"/>
          <w:szCs w:val="32"/>
        </w:rPr>
      </w:pPr>
    </w:p>
    <w:p w:rsidR="00215ECB" w:rsidRDefault="00215ECB" w:rsidP="00215ECB">
      <w:pPr>
        <w:tabs>
          <w:tab w:val="left" w:pos="1563"/>
        </w:tabs>
        <w:rPr>
          <w:b/>
          <w:sz w:val="32"/>
          <w:szCs w:val="32"/>
        </w:rPr>
      </w:pPr>
    </w:p>
    <w:p w:rsidR="00A05959" w:rsidRPr="00A9077F" w:rsidRDefault="00A05959" w:rsidP="00A05959">
      <w:pPr>
        <w:tabs>
          <w:tab w:val="left" w:pos="1563"/>
        </w:tabs>
        <w:jc w:val="center"/>
        <w:rPr>
          <w:b/>
          <w:sz w:val="32"/>
          <w:szCs w:val="32"/>
        </w:rPr>
      </w:pPr>
      <w:r w:rsidRPr="00A9077F">
        <w:rPr>
          <w:b/>
          <w:sz w:val="32"/>
          <w:szCs w:val="32"/>
        </w:rPr>
        <w:lastRenderedPageBreak/>
        <w:t>Содержание программы</w:t>
      </w:r>
    </w:p>
    <w:p w:rsidR="00A05959" w:rsidRPr="00A9077F" w:rsidRDefault="00A05959" w:rsidP="00A05959">
      <w:pPr>
        <w:tabs>
          <w:tab w:val="left" w:pos="1563"/>
        </w:tabs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77"/>
        <w:gridCol w:w="992"/>
        <w:gridCol w:w="1843"/>
        <w:gridCol w:w="2126"/>
        <w:gridCol w:w="1984"/>
        <w:gridCol w:w="1985"/>
        <w:gridCol w:w="2410"/>
        <w:gridCol w:w="1842"/>
      </w:tblGrid>
      <w:tr w:rsidR="00A05959" w:rsidRPr="002D3429" w:rsidTr="00066233">
        <w:trPr>
          <w:trHeight w:val="353"/>
        </w:trPr>
        <w:tc>
          <w:tcPr>
            <w:tcW w:w="717" w:type="dxa"/>
            <w:vMerge w:val="restart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№ п/п</w:t>
            </w:r>
          </w:p>
        </w:tc>
        <w:tc>
          <w:tcPr>
            <w:tcW w:w="1977" w:type="dxa"/>
            <w:vMerge w:val="restart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Раздел</w:t>
            </w:r>
          </w:p>
          <w:p w:rsidR="00A05959" w:rsidRPr="00273299" w:rsidRDefault="00A05959" w:rsidP="0006623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Кол-во часов</w:t>
            </w:r>
          </w:p>
        </w:tc>
        <w:tc>
          <w:tcPr>
            <w:tcW w:w="3969" w:type="dxa"/>
            <w:gridSpan w:val="2"/>
          </w:tcPr>
          <w:p w:rsidR="00A05959" w:rsidRPr="00273299" w:rsidRDefault="00A05959" w:rsidP="00066233">
            <w:pPr>
              <w:jc w:val="center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Качество как результат</w:t>
            </w:r>
          </w:p>
        </w:tc>
        <w:tc>
          <w:tcPr>
            <w:tcW w:w="3969" w:type="dxa"/>
            <w:gridSpan w:val="2"/>
          </w:tcPr>
          <w:p w:rsidR="00A05959" w:rsidRPr="00273299" w:rsidRDefault="00A05959" w:rsidP="00066233">
            <w:pPr>
              <w:jc w:val="center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:rsidR="00A05959" w:rsidRPr="00273299" w:rsidRDefault="00A05959" w:rsidP="00066233">
            <w:pPr>
              <w:jc w:val="center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Учебно-методическое обеспечение</w:t>
            </w:r>
          </w:p>
        </w:tc>
        <w:tc>
          <w:tcPr>
            <w:tcW w:w="1842" w:type="dxa"/>
            <w:vMerge w:val="restart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Взаимодействия</w:t>
            </w:r>
          </w:p>
        </w:tc>
      </w:tr>
      <w:tr w:rsidR="00A05959" w:rsidRPr="002D3429" w:rsidTr="00066233">
        <w:trPr>
          <w:trHeight w:val="279"/>
        </w:trPr>
        <w:tc>
          <w:tcPr>
            <w:tcW w:w="717" w:type="dxa"/>
            <w:vMerge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Предметная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proofErr w:type="spellStart"/>
            <w:r w:rsidRPr="00273299">
              <w:rPr>
                <w:sz w:val="22"/>
                <w:szCs w:val="22"/>
              </w:rPr>
              <w:t>Деятельностная</w:t>
            </w:r>
            <w:proofErr w:type="spellEnd"/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Предметная составляющая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Коррекционная составляющая</w:t>
            </w:r>
          </w:p>
        </w:tc>
        <w:tc>
          <w:tcPr>
            <w:tcW w:w="2410" w:type="dxa"/>
            <w:vMerge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</w:tr>
      <w:tr w:rsidR="00A05959" w:rsidRPr="002D3429" w:rsidTr="00066233">
        <w:tc>
          <w:tcPr>
            <w:tcW w:w="717" w:type="dxa"/>
          </w:tcPr>
          <w:p w:rsidR="00A05959" w:rsidRPr="00273299" w:rsidRDefault="00A05959" w:rsidP="00066233">
            <w:pPr>
              <w:pStyle w:val="a6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коррекции правильной осанки.</w:t>
            </w:r>
          </w:p>
        </w:tc>
        <w:tc>
          <w:tcPr>
            <w:tcW w:w="992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-Проявление учебных мотивов;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Проявление активности и интереса к занятиям</w:t>
            </w:r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-практическая деятельность;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-упражнения на коррекцию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 xml:space="preserve">укрепление </w:t>
            </w:r>
            <w:proofErr w:type="spellStart"/>
            <w:r w:rsidRPr="00273299">
              <w:rPr>
                <w:sz w:val="22"/>
                <w:szCs w:val="22"/>
              </w:rPr>
              <w:t>связочно</w:t>
            </w:r>
            <w:proofErr w:type="spellEnd"/>
            <w:r w:rsidRPr="00273299">
              <w:rPr>
                <w:sz w:val="22"/>
                <w:szCs w:val="22"/>
              </w:rPr>
              <w:t xml:space="preserve"> – мышечного аппарата спины, поясничного отдела</w:t>
            </w:r>
          </w:p>
        </w:tc>
        <w:tc>
          <w:tcPr>
            <w:tcW w:w="2410" w:type="dxa"/>
          </w:tcPr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обручи на всех детей;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коврики для всех детей</w:t>
            </w:r>
          </w:p>
        </w:tc>
        <w:tc>
          <w:tcPr>
            <w:tcW w:w="1842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физкультурой;</w:t>
            </w:r>
          </w:p>
        </w:tc>
      </w:tr>
      <w:tr w:rsidR="00A05959" w:rsidRPr="002D3429" w:rsidTr="00066233">
        <w:tc>
          <w:tcPr>
            <w:tcW w:w="717" w:type="dxa"/>
          </w:tcPr>
          <w:p w:rsidR="00A05959" w:rsidRPr="00273299" w:rsidRDefault="00A05959" w:rsidP="00066233">
            <w:pPr>
              <w:pStyle w:val="a6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992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-Проявление учебных мотивов;</w:t>
            </w:r>
          </w:p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-Осваивать универсальные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умения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Проявление активности и интереса к занятиям;</w:t>
            </w:r>
          </w:p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использовать упражнения на коррекцию в повседневной жизни</w:t>
            </w:r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-практическая деятельность;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-упражнения на коррекцию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коврики для всех детей;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скамейка;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мяч;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мешочки с песком на всех детей;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булавы – 4 -6 штук;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гантели – по 2 штуки на каждого;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ребристая доска, дорожка с песком, с камешками.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учебная программа, методические разработки;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литература по курсу.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физкультурой;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развитием физических качеств.</w:t>
            </w:r>
          </w:p>
        </w:tc>
      </w:tr>
      <w:tr w:rsidR="00A05959" w:rsidRPr="002D3429" w:rsidTr="00066233">
        <w:tc>
          <w:tcPr>
            <w:tcW w:w="717" w:type="dxa"/>
          </w:tcPr>
          <w:p w:rsidR="00A05959" w:rsidRPr="00273299" w:rsidRDefault="00A05959" w:rsidP="00066233">
            <w:pPr>
              <w:pStyle w:val="a6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укрепления мышц живота</w:t>
            </w:r>
          </w:p>
        </w:tc>
        <w:tc>
          <w:tcPr>
            <w:tcW w:w="992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-Проявление учебных мотивов;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Проявление активности и интереса к занятиям</w:t>
            </w:r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-практическая деятельность;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 xml:space="preserve">укрепление </w:t>
            </w:r>
            <w:proofErr w:type="spellStart"/>
            <w:r w:rsidRPr="00273299">
              <w:rPr>
                <w:sz w:val="22"/>
                <w:szCs w:val="22"/>
              </w:rPr>
              <w:t>связочно</w:t>
            </w:r>
            <w:proofErr w:type="spellEnd"/>
            <w:r w:rsidRPr="00273299">
              <w:rPr>
                <w:sz w:val="22"/>
                <w:szCs w:val="22"/>
              </w:rPr>
              <w:t xml:space="preserve"> – мышечного аппарата мышц брюшного пресса</w:t>
            </w:r>
          </w:p>
        </w:tc>
        <w:tc>
          <w:tcPr>
            <w:tcW w:w="2410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коврики для всех детей, обручи.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учебная программа, методические разработки;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литература по курсу.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физкультурой;</w:t>
            </w:r>
          </w:p>
        </w:tc>
      </w:tr>
      <w:tr w:rsidR="00A05959" w:rsidRPr="002D3429" w:rsidTr="00066233">
        <w:tc>
          <w:tcPr>
            <w:tcW w:w="717" w:type="dxa"/>
          </w:tcPr>
          <w:p w:rsidR="00A05959" w:rsidRPr="00273299" w:rsidRDefault="00A05959" w:rsidP="00066233">
            <w:pPr>
              <w:pStyle w:val="a6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коррекции плоскостопия.</w:t>
            </w:r>
          </w:p>
        </w:tc>
        <w:tc>
          <w:tcPr>
            <w:tcW w:w="992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-Проявление учебных мотивов;</w:t>
            </w:r>
          </w:p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-Осваивать универсальные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умения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Проявление активности и интереса к занятиям;</w:t>
            </w:r>
          </w:p>
          <w:p w:rsidR="00A05959" w:rsidRPr="00273299" w:rsidRDefault="00A05959" w:rsidP="00066233">
            <w:pPr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использовать упражнения на коррекцию в повседневной жизни</w:t>
            </w:r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-практическая деятельность;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-упражнения на коррекцию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color w:val="000000"/>
                <w:spacing w:val="1"/>
                <w:sz w:val="22"/>
                <w:szCs w:val="22"/>
              </w:rPr>
              <w:t xml:space="preserve">укрепление формирование нормального свода стопы, </w:t>
            </w:r>
            <w:r w:rsidRPr="00273299">
              <w:rPr>
                <w:sz w:val="22"/>
                <w:szCs w:val="22"/>
              </w:rPr>
              <w:t xml:space="preserve">на укрепление </w:t>
            </w:r>
            <w:proofErr w:type="spellStart"/>
            <w:r w:rsidRPr="00273299">
              <w:rPr>
                <w:sz w:val="22"/>
                <w:szCs w:val="22"/>
              </w:rPr>
              <w:t>связочно</w:t>
            </w:r>
            <w:proofErr w:type="spellEnd"/>
            <w:r w:rsidRPr="00273299">
              <w:rPr>
                <w:sz w:val="22"/>
                <w:szCs w:val="22"/>
              </w:rPr>
              <w:t xml:space="preserve"> – мышечного аппарата стоп и голеней</w:t>
            </w:r>
            <w:r w:rsidRPr="00273299">
              <w:rPr>
                <w:color w:val="000000"/>
                <w:spacing w:val="1"/>
                <w:sz w:val="22"/>
                <w:szCs w:val="22"/>
              </w:rPr>
              <w:t xml:space="preserve">, на расслабление и снятие мышечного и </w:t>
            </w:r>
            <w:proofErr w:type="spellStart"/>
            <w:r w:rsidRPr="00273299">
              <w:rPr>
                <w:color w:val="000000"/>
                <w:spacing w:val="1"/>
                <w:sz w:val="22"/>
                <w:szCs w:val="22"/>
              </w:rPr>
              <w:t>психо</w:t>
            </w:r>
            <w:proofErr w:type="spellEnd"/>
            <w:r w:rsidRPr="00273299">
              <w:rPr>
                <w:color w:val="000000"/>
                <w:spacing w:val="1"/>
                <w:sz w:val="22"/>
                <w:szCs w:val="22"/>
              </w:rPr>
              <w:t xml:space="preserve">-эмоционального </w:t>
            </w:r>
            <w:r w:rsidRPr="00273299">
              <w:rPr>
                <w:color w:val="000000"/>
                <w:spacing w:val="-3"/>
                <w:sz w:val="22"/>
                <w:szCs w:val="22"/>
              </w:rPr>
              <w:t>напряжения</w:t>
            </w:r>
          </w:p>
        </w:tc>
        <w:tc>
          <w:tcPr>
            <w:tcW w:w="2410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Карандаши, коврики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учебная программа, методические разработки;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литература по курсу.</w:t>
            </w: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физкультурой;</w:t>
            </w:r>
          </w:p>
        </w:tc>
      </w:tr>
      <w:tr w:rsidR="00A05959" w:rsidRPr="002D3429" w:rsidTr="00066233">
        <w:tc>
          <w:tcPr>
            <w:tcW w:w="717" w:type="dxa"/>
          </w:tcPr>
          <w:p w:rsidR="00A05959" w:rsidRPr="00273299" w:rsidRDefault="00A05959" w:rsidP="00066233">
            <w:pPr>
              <w:pStyle w:val="a6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моторной неловкости</w:t>
            </w:r>
          </w:p>
        </w:tc>
        <w:tc>
          <w:tcPr>
            <w:tcW w:w="992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-Проявление учебных мотивов;</w:t>
            </w:r>
          </w:p>
        </w:tc>
        <w:tc>
          <w:tcPr>
            <w:tcW w:w="2126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 Проявление активности и интереса к занятиям</w:t>
            </w:r>
          </w:p>
        </w:tc>
        <w:tc>
          <w:tcPr>
            <w:tcW w:w="1984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-практическая деятельность;</w:t>
            </w:r>
          </w:p>
        </w:tc>
        <w:tc>
          <w:tcPr>
            <w:tcW w:w="1985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мешочки с песком на всех детей;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учебная программа, методические разработки;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литература по курсу.</w:t>
            </w:r>
          </w:p>
          <w:p w:rsidR="00A05959" w:rsidRPr="00273299" w:rsidRDefault="00A05959" w:rsidP="00066233">
            <w:pPr>
              <w:tabs>
                <w:tab w:val="left" w:pos="180"/>
                <w:tab w:val="left" w:pos="7200"/>
              </w:tabs>
              <w:jc w:val="both"/>
              <w:rPr>
                <w:sz w:val="22"/>
                <w:szCs w:val="22"/>
              </w:rPr>
            </w:pPr>
          </w:p>
          <w:p w:rsidR="00A05959" w:rsidRPr="00273299" w:rsidRDefault="00A05959" w:rsidP="000662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05959" w:rsidRPr="00273299" w:rsidRDefault="00A05959" w:rsidP="00066233">
            <w:pPr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 физкультурой;</w:t>
            </w:r>
          </w:p>
        </w:tc>
      </w:tr>
    </w:tbl>
    <w:p w:rsidR="00A05959" w:rsidRPr="00CF0AE1" w:rsidRDefault="00A05959" w:rsidP="00A05959">
      <w:pPr>
        <w:tabs>
          <w:tab w:val="left" w:pos="1563"/>
        </w:tabs>
      </w:pPr>
    </w:p>
    <w:p w:rsidR="00A05959" w:rsidRPr="00CF0AE1" w:rsidRDefault="00A05959" w:rsidP="00A05959">
      <w:pPr>
        <w:tabs>
          <w:tab w:val="left" w:pos="1563"/>
        </w:tabs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C739D2" w:rsidRDefault="00C739D2" w:rsidP="00A46A4F">
      <w:pPr>
        <w:rPr>
          <w:b/>
          <w:sz w:val="32"/>
          <w:szCs w:val="32"/>
        </w:rPr>
      </w:pPr>
    </w:p>
    <w:p w:rsidR="00215ECB" w:rsidRDefault="00215ECB" w:rsidP="00215ECB">
      <w:pPr>
        <w:rPr>
          <w:b/>
          <w:sz w:val="32"/>
          <w:szCs w:val="32"/>
        </w:rPr>
      </w:pPr>
    </w:p>
    <w:p w:rsidR="00215ECB" w:rsidRDefault="00215ECB" w:rsidP="00215ECB">
      <w:pPr>
        <w:rPr>
          <w:b/>
          <w:sz w:val="32"/>
          <w:szCs w:val="32"/>
        </w:rPr>
      </w:pPr>
    </w:p>
    <w:p w:rsidR="00215ECB" w:rsidRDefault="00215ECB" w:rsidP="00A05959">
      <w:pPr>
        <w:ind w:firstLine="708"/>
        <w:jc w:val="center"/>
        <w:rPr>
          <w:b/>
          <w:sz w:val="32"/>
          <w:szCs w:val="32"/>
        </w:rPr>
      </w:pPr>
    </w:p>
    <w:p w:rsidR="00A05959" w:rsidRDefault="00A05959" w:rsidP="00A05959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 - тематическое планирование</w:t>
      </w:r>
    </w:p>
    <w:p w:rsidR="00A05959" w:rsidRPr="00CF0AE1" w:rsidRDefault="00A05959" w:rsidP="00A05959">
      <w:pPr>
        <w:tabs>
          <w:tab w:val="left" w:pos="1563"/>
        </w:tabs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490"/>
        <w:gridCol w:w="989"/>
        <w:gridCol w:w="995"/>
        <w:gridCol w:w="3015"/>
        <w:gridCol w:w="1667"/>
      </w:tblGrid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8"/>
                <w:szCs w:val="28"/>
              </w:rPr>
            </w:pPr>
            <w:r w:rsidRPr="000F2AE6">
              <w:rPr>
                <w:rFonts w:ascii="Calibri" w:hAnsi="Calibri"/>
                <w:sz w:val="28"/>
                <w:szCs w:val="28"/>
              </w:rPr>
              <w:t>№ п/п</w:t>
            </w:r>
          </w:p>
        </w:tc>
        <w:tc>
          <w:tcPr>
            <w:tcW w:w="7490" w:type="dxa"/>
          </w:tcPr>
          <w:p w:rsidR="00A05959" w:rsidRPr="00273299" w:rsidRDefault="00A05959" w:rsidP="00066233">
            <w:pPr>
              <w:tabs>
                <w:tab w:val="left" w:pos="1337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Тема урока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Кол-во</w:t>
            </w:r>
          </w:p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 xml:space="preserve"> часов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Дата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Словарь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Контроль</w:t>
            </w: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tabs>
                <w:tab w:val="left" w:pos="1337"/>
              </w:tabs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коррекции правильной осанки.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spacing w:before="100" w:beforeAutospacing="1" w:after="100" w:afterAutospacing="1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5ч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для развития правильного дыхания. Игра «Громче меня».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  <w:r w:rsidR="00A05959"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Дыхание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Ходьба по начерченной линии с предметом на голове. Игра « Гуси- Лебеди».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A05959"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Ходьба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у стены. Игра «Быстро в домик».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A05959"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 xml:space="preserve">Упражнения в парах, </w:t>
            </w:r>
            <w:proofErr w:type="gramStart"/>
            <w:r w:rsidRPr="00273299">
              <w:rPr>
                <w:sz w:val="22"/>
                <w:szCs w:val="22"/>
              </w:rPr>
              <w:t>Стоя</w:t>
            </w:r>
            <w:proofErr w:type="gramEnd"/>
            <w:r w:rsidRPr="00273299">
              <w:rPr>
                <w:sz w:val="22"/>
                <w:szCs w:val="22"/>
              </w:rPr>
              <w:t xml:space="preserve"> спиной друг к другу. Игра «Левые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3299">
              <w:rPr>
                <w:sz w:val="22"/>
                <w:szCs w:val="22"/>
              </w:rPr>
              <w:t>- правые».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 w:rsidR="00A05959">
              <w:rPr>
                <w:sz w:val="22"/>
                <w:szCs w:val="22"/>
                <w:lang w:val="en-US"/>
              </w:rPr>
              <w:t>.09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Ходьба по гимнастической скамейке.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</w:t>
            </w:r>
            <w:r w:rsidR="00A05959">
              <w:rPr>
                <w:sz w:val="22"/>
                <w:szCs w:val="22"/>
                <w:lang w:val="en-US"/>
              </w:rPr>
              <w:t>.10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Стенка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tabs>
                <w:tab w:val="left" w:pos="1337"/>
              </w:tabs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5ч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Построение в обозначенном месте (в кругах, в квадратах).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A05959">
              <w:rPr>
                <w:sz w:val="22"/>
                <w:szCs w:val="22"/>
                <w:lang w:val="en-US"/>
              </w:rPr>
              <w:t>.10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Прыжок в длину с места в ориентир.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A05959">
              <w:rPr>
                <w:sz w:val="22"/>
                <w:szCs w:val="22"/>
                <w:lang w:val="en-US"/>
              </w:rPr>
              <w:t>.10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Прыжок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Построение в круг по ориентиру.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01.11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Шаг вперед, назад, в сторону и воспроизведение его закрытыми глазами.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 w:rsidR="00A05959">
              <w:rPr>
                <w:sz w:val="22"/>
                <w:szCs w:val="22"/>
                <w:lang w:val="en-US"/>
              </w:rPr>
              <w:t>.11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Увеличение, уменьшение круга движением вперед, назад, на ориентир.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A05959">
              <w:rPr>
                <w:sz w:val="22"/>
                <w:szCs w:val="22"/>
                <w:lang w:val="en-US"/>
              </w:rPr>
              <w:t>.11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tabs>
                <w:tab w:val="left" w:pos="1337"/>
              </w:tabs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укрепления мышц живота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5ч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Вис на гимнастической стенке с подниманием ног под 90 градусов. Игра «Выше земли».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 w:rsidR="00A05959">
              <w:rPr>
                <w:sz w:val="22"/>
                <w:szCs w:val="22"/>
                <w:lang w:val="en-US"/>
              </w:rPr>
              <w:t>.11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Вис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сидя и лежа на полу. Игра «Подними предмет».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06.12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Подъем туловища из положения, сидя на скамейке в парах.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A05959">
              <w:rPr>
                <w:sz w:val="22"/>
                <w:szCs w:val="22"/>
                <w:lang w:val="en-US"/>
              </w:rPr>
              <w:t>.12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в висе спиной к стене.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A05959">
              <w:rPr>
                <w:sz w:val="22"/>
                <w:szCs w:val="22"/>
                <w:lang w:val="en-US"/>
              </w:rPr>
              <w:t>.12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для мышц брюшного пресса.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 w:rsidR="00A05959">
              <w:rPr>
                <w:sz w:val="22"/>
                <w:szCs w:val="22"/>
                <w:lang w:val="en-US"/>
              </w:rPr>
              <w:t>.12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tabs>
                <w:tab w:val="left" w:pos="1337"/>
              </w:tabs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коррекции плоскостопия.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5ч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Катание ступнями кеглей. Игра «Кто быстрее снимет обувь?»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Ходьба на носках, на пятках.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A05959">
              <w:rPr>
                <w:sz w:val="22"/>
                <w:szCs w:val="22"/>
                <w:lang w:val="en-US"/>
              </w:rPr>
              <w:t>.01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Ходьба на носках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Катание гимнастических палок.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A05959">
              <w:rPr>
                <w:sz w:val="22"/>
                <w:szCs w:val="22"/>
                <w:lang w:val="en-US"/>
              </w:rPr>
              <w:t>.01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для профилактики плоскостопия.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 w:rsidR="00A05959">
              <w:rPr>
                <w:sz w:val="22"/>
                <w:szCs w:val="22"/>
                <w:lang w:val="en-US"/>
              </w:rPr>
              <w:t>.01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Катание ногами мячей.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tabs>
                <w:tab w:val="left" w:pos="1337"/>
              </w:tabs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73299">
              <w:rPr>
                <w:b/>
                <w:sz w:val="22"/>
                <w:szCs w:val="22"/>
              </w:rPr>
              <w:t>Упражнения для моторной неловкости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spacing w:before="100" w:beforeAutospacing="1" w:after="100" w:afterAutospacing="1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273299">
              <w:rPr>
                <w:rFonts w:ascii="Calibri" w:hAnsi="Calibri"/>
                <w:sz w:val="22"/>
                <w:szCs w:val="22"/>
              </w:rPr>
              <w:t>3ч</w:t>
            </w:r>
          </w:p>
        </w:tc>
        <w:tc>
          <w:tcPr>
            <w:tcW w:w="99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Сгибание, разгибание пальцев рук в кулак. Игра «Фигуры из пальцев».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 xml:space="preserve">Сгибание, </w:t>
            </w:r>
            <w:proofErr w:type="spellStart"/>
            <w:r w:rsidRPr="00273299">
              <w:rPr>
                <w:rFonts w:ascii="Calibri" w:hAnsi="Calibri"/>
                <w:sz w:val="22"/>
                <w:szCs w:val="22"/>
              </w:rPr>
              <w:t>разгбивание</w:t>
            </w:r>
            <w:proofErr w:type="spellEnd"/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 w:rsidR="00A05959">
              <w:rPr>
                <w:sz w:val="22"/>
                <w:szCs w:val="22"/>
                <w:lang w:val="en-US"/>
              </w:rPr>
              <w:t>.02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Мяч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Подбрасывание мяча на разную высоту. Игра «Кого назвали тот и ловит».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07.03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Ловля мяча после хлопка над головой.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14.03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Ловля</w:t>
            </w: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Ловля мяча после отскока от пола двумя руками, одной.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 w:rsidR="00A05959">
              <w:rPr>
                <w:sz w:val="22"/>
                <w:szCs w:val="22"/>
                <w:lang w:val="en-US"/>
              </w:rPr>
              <w:t>.03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с гимнастической палкой. Игра «Вот так позы».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 w:rsidR="00A05959">
              <w:rPr>
                <w:sz w:val="22"/>
                <w:szCs w:val="22"/>
                <w:lang w:val="en-US"/>
              </w:rPr>
              <w:t>.03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Упражнения с обручами. Игра «Проскачи через круг».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04.04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Ловля мяча от стены. Игра «Кто быстрей поймает?».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A05959">
              <w:rPr>
                <w:sz w:val="22"/>
                <w:szCs w:val="22"/>
                <w:lang w:val="en-US"/>
              </w:rPr>
              <w:t>.04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 xml:space="preserve">Самомассаж рук, головы, ног. Игра «Ну-ка отними». 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A05959">
              <w:rPr>
                <w:sz w:val="22"/>
                <w:szCs w:val="22"/>
                <w:lang w:val="en-US"/>
              </w:rPr>
              <w:t>.04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Собирание крышек, составление фигур. Игра «Кто быстрее».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16.05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05959" w:rsidTr="00066233">
        <w:tc>
          <w:tcPr>
            <w:tcW w:w="630" w:type="dxa"/>
          </w:tcPr>
          <w:p w:rsidR="00A05959" w:rsidRPr="000F2AE6" w:rsidRDefault="00A05959" w:rsidP="00066233">
            <w:pPr>
              <w:pStyle w:val="a6"/>
              <w:numPr>
                <w:ilvl w:val="0"/>
                <w:numId w:val="3"/>
              </w:numPr>
              <w:tabs>
                <w:tab w:val="left" w:pos="1337"/>
              </w:tabs>
              <w:ind w:left="426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490" w:type="dxa"/>
          </w:tcPr>
          <w:p w:rsidR="00A05959" w:rsidRPr="00273299" w:rsidRDefault="00A05959" w:rsidP="000662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3299">
              <w:rPr>
                <w:sz w:val="22"/>
                <w:szCs w:val="22"/>
              </w:rPr>
              <w:t>Подбрасывание мяча вверх, три хлопка. Игра «Поймай мяч».</w:t>
            </w:r>
          </w:p>
        </w:tc>
        <w:tc>
          <w:tcPr>
            <w:tcW w:w="989" w:type="dxa"/>
          </w:tcPr>
          <w:p w:rsidR="00A05959" w:rsidRPr="00273299" w:rsidRDefault="00A05959" w:rsidP="000662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73299">
              <w:rPr>
                <w:rFonts w:ascii="Calibri" w:hAnsi="Calibri"/>
                <w:sz w:val="22"/>
                <w:szCs w:val="22"/>
              </w:rPr>
              <w:t>1ч</w:t>
            </w:r>
          </w:p>
        </w:tc>
        <w:tc>
          <w:tcPr>
            <w:tcW w:w="995" w:type="dxa"/>
          </w:tcPr>
          <w:p w:rsidR="00A05959" w:rsidRPr="004D3807" w:rsidRDefault="00215ECB" w:rsidP="00066233">
            <w:pPr>
              <w:tabs>
                <w:tab w:val="left" w:pos="133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23.05</w:t>
            </w:r>
          </w:p>
        </w:tc>
        <w:tc>
          <w:tcPr>
            <w:tcW w:w="3015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:rsidR="00A05959" w:rsidRPr="00273299" w:rsidRDefault="00A05959" w:rsidP="00066233">
            <w:pPr>
              <w:tabs>
                <w:tab w:val="left" w:pos="1337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5959" w:rsidRPr="00AB6D4E" w:rsidRDefault="00A05959" w:rsidP="00A05959">
      <w:pPr>
        <w:jc w:val="center"/>
        <w:rPr>
          <w:b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215ECB" w:rsidRDefault="00215ECB" w:rsidP="00A05959">
      <w:pPr>
        <w:tabs>
          <w:tab w:val="left" w:pos="1563"/>
        </w:tabs>
        <w:rPr>
          <w:lang w:val="en-US"/>
        </w:rPr>
      </w:pPr>
    </w:p>
    <w:p w:rsidR="00215ECB" w:rsidRDefault="00215ECB" w:rsidP="00A05959">
      <w:pPr>
        <w:tabs>
          <w:tab w:val="left" w:pos="1563"/>
        </w:tabs>
        <w:rPr>
          <w:lang w:val="en-US"/>
        </w:rPr>
      </w:pPr>
    </w:p>
    <w:p w:rsidR="00A05959" w:rsidRDefault="00A05959" w:rsidP="00A05959">
      <w:pPr>
        <w:tabs>
          <w:tab w:val="left" w:pos="1563"/>
        </w:tabs>
        <w:rPr>
          <w:lang w:val="en-US"/>
        </w:rPr>
      </w:pPr>
    </w:p>
    <w:p w:rsidR="00A05959" w:rsidRPr="00215ECB" w:rsidRDefault="00A05959" w:rsidP="00A05959">
      <w:pPr>
        <w:pStyle w:val="aa"/>
        <w:spacing w:before="240" w:beforeAutospacing="0" w:after="240" w:afterAutospacing="0" w:line="264" w:lineRule="atLeast"/>
        <w:jc w:val="center"/>
        <w:rPr>
          <w:color w:val="000000"/>
          <w:sz w:val="32"/>
          <w:szCs w:val="32"/>
        </w:rPr>
      </w:pPr>
      <w:proofErr w:type="spellStart"/>
      <w:r w:rsidRPr="00215ECB">
        <w:rPr>
          <w:rStyle w:val="a9"/>
          <w:b w:val="0"/>
          <w:color w:val="000000"/>
          <w:sz w:val="32"/>
          <w:szCs w:val="32"/>
        </w:rPr>
        <w:lastRenderedPageBreak/>
        <w:t>Учебно</w:t>
      </w:r>
      <w:proofErr w:type="spellEnd"/>
      <w:r w:rsidRPr="00215ECB">
        <w:rPr>
          <w:rStyle w:val="a9"/>
          <w:b w:val="0"/>
          <w:color w:val="000000"/>
          <w:sz w:val="32"/>
          <w:szCs w:val="32"/>
        </w:rPr>
        <w:t xml:space="preserve"> - методическое и информационное обеспечение курса</w:t>
      </w:r>
    </w:p>
    <w:p w:rsidR="00A05959" w:rsidRPr="00215ECB" w:rsidRDefault="00A05959" w:rsidP="00A05959">
      <w:pPr>
        <w:numPr>
          <w:ilvl w:val="0"/>
          <w:numId w:val="5"/>
        </w:numPr>
        <w:rPr>
          <w:rStyle w:val="ab"/>
          <w:i w:val="0"/>
          <w:sz w:val="28"/>
          <w:szCs w:val="28"/>
          <w:bdr w:val="none" w:sz="0" w:space="0" w:color="auto" w:frame="1"/>
        </w:rPr>
      </w:pP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В.И.Лях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.</w:t>
      </w:r>
      <w:r w:rsidRPr="00215ECB">
        <w:rPr>
          <w:rStyle w:val="apple-converted-space"/>
          <w:sz w:val="28"/>
          <w:szCs w:val="28"/>
          <w:bdr w:val="none" w:sz="0" w:space="0" w:color="auto" w:frame="1"/>
          <w:shd w:val="clear" w:color="auto" w:fill="FBFCFC"/>
        </w:rPr>
        <w:t> Физическая культура. Рабочие программы. </w:t>
      </w:r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(Предметн</w:t>
      </w:r>
      <w:r w:rsidR="00C739D2"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ая линия учебников </w:t>
      </w:r>
      <w:proofErr w:type="spellStart"/>
      <w:r w:rsidR="00C739D2" w:rsidRPr="00215ECB">
        <w:rPr>
          <w:rStyle w:val="ab"/>
          <w:i w:val="0"/>
          <w:sz w:val="28"/>
          <w:szCs w:val="28"/>
          <w:bdr w:val="none" w:sz="0" w:space="0" w:color="auto" w:frame="1"/>
        </w:rPr>
        <w:t>В.И.Ляха</w:t>
      </w:r>
      <w:proofErr w:type="spellEnd"/>
      <w:r w:rsidR="00C739D2"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. 1-11 </w:t>
      </w:r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классы: пособие для учителей </w:t>
      </w: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общеобразоват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. учреждений / </w:t>
      </w: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В.И.Лях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. – М.: Просвещение, 2011.)</w:t>
      </w:r>
    </w:p>
    <w:p w:rsidR="00A05959" w:rsidRPr="00215ECB" w:rsidRDefault="00A05959" w:rsidP="00A05959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В.И.Лях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.</w:t>
      </w:r>
      <w:r w:rsidRPr="00215ECB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215ECB">
        <w:rPr>
          <w:sz w:val="28"/>
          <w:szCs w:val="28"/>
          <w:bdr w:val="none" w:sz="0" w:space="0" w:color="auto" w:frame="1"/>
        </w:rPr>
        <w:t xml:space="preserve">Физическая культура. 1 – </w:t>
      </w:r>
      <w:r w:rsidR="00C739D2" w:rsidRPr="00215ECB">
        <w:rPr>
          <w:sz w:val="28"/>
          <w:szCs w:val="28"/>
          <w:bdr w:val="none" w:sz="0" w:space="0" w:color="auto" w:frame="1"/>
        </w:rPr>
        <w:t>1</w:t>
      </w:r>
      <w:r w:rsidRPr="00215ECB">
        <w:rPr>
          <w:sz w:val="28"/>
          <w:szCs w:val="28"/>
          <w:bdr w:val="none" w:sz="0" w:space="0" w:color="auto" w:frame="1"/>
        </w:rPr>
        <w:t xml:space="preserve"> классы. Учебник для общеобразовательных учреждений.</w:t>
      </w:r>
    </w:p>
    <w:p w:rsidR="00A05959" w:rsidRPr="00215ECB" w:rsidRDefault="00A05959" w:rsidP="00A05959">
      <w:pPr>
        <w:numPr>
          <w:ilvl w:val="0"/>
          <w:numId w:val="5"/>
        </w:numPr>
        <w:rPr>
          <w:rStyle w:val="ab"/>
          <w:i w:val="0"/>
          <w:sz w:val="28"/>
          <w:szCs w:val="28"/>
        </w:rPr>
      </w:pPr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(Мой друг – </w:t>
      </w:r>
      <w:proofErr w:type="gram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физкультура :</w:t>
      </w:r>
      <w:proofErr w:type="gram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 Учеб. для учащихся 1 – 4 </w:t>
      </w: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кл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общеобразоват</w:t>
      </w:r>
      <w:proofErr w:type="spellEnd"/>
      <w:r w:rsidRPr="00215ECB">
        <w:rPr>
          <w:rStyle w:val="ab"/>
          <w:i w:val="0"/>
          <w:sz w:val="28"/>
          <w:szCs w:val="28"/>
          <w:bdr w:val="none" w:sz="0" w:space="0" w:color="auto" w:frame="1"/>
        </w:rPr>
        <w:t>. учреждений. – М.: Просвещение, 1999.)</w:t>
      </w:r>
    </w:p>
    <w:p w:rsidR="00A05959" w:rsidRPr="00215ECB" w:rsidRDefault="00A05959" w:rsidP="00A05959">
      <w:pPr>
        <w:numPr>
          <w:ilvl w:val="0"/>
          <w:numId w:val="5"/>
        </w:numPr>
        <w:rPr>
          <w:sz w:val="28"/>
          <w:szCs w:val="28"/>
        </w:rPr>
      </w:pPr>
      <w:proofErr w:type="gramStart"/>
      <w:r w:rsidRPr="00215ECB">
        <w:rPr>
          <w:sz w:val="28"/>
          <w:szCs w:val="28"/>
        </w:rPr>
        <w:t>Михайлов,  В.</w:t>
      </w:r>
      <w:proofErr w:type="gramEnd"/>
      <w:r w:rsidRPr="00215ECB">
        <w:rPr>
          <w:sz w:val="28"/>
          <w:szCs w:val="28"/>
        </w:rPr>
        <w:t xml:space="preserve">  В. Путь к физическому совершенству.  –  М.: Физкультура и спорт, 1989.</w:t>
      </w:r>
    </w:p>
    <w:p w:rsidR="00A05959" w:rsidRPr="00215ECB" w:rsidRDefault="00A05959" w:rsidP="00A05959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215ECB">
        <w:rPr>
          <w:sz w:val="28"/>
          <w:szCs w:val="28"/>
        </w:rPr>
        <w:t>Похлебин</w:t>
      </w:r>
      <w:proofErr w:type="spellEnd"/>
      <w:r w:rsidRPr="00215ECB">
        <w:rPr>
          <w:sz w:val="28"/>
          <w:szCs w:val="28"/>
        </w:rPr>
        <w:t>, В. П. Уроки здоровья. – М.: Просвещение, 1992.</w:t>
      </w:r>
    </w:p>
    <w:p w:rsidR="00A05959" w:rsidRPr="00215ECB" w:rsidRDefault="00C739D2" w:rsidP="00A05959">
      <w:pPr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 w:rsidRPr="00215ECB">
        <w:rPr>
          <w:sz w:val="28"/>
          <w:szCs w:val="28"/>
        </w:rPr>
        <w:t>Рипа,</w:t>
      </w:r>
      <w:r w:rsidR="00A05959" w:rsidRPr="00215ECB">
        <w:rPr>
          <w:sz w:val="28"/>
          <w:szCs w:val="28"/>
        </w:rPr>
        <w:t>М</w:t>
      </w:r>
      <w:proofErr w:type="spellEnd"/>
      <w:r w:rsidR="00A05959" w:rsidRPr="00215ECB">
        <w:rPr>
          <w:sz w:val="28"/>
          <w:szCs w:val="28"/>
        </w:rPr>
        <w:t>.</w:t>
      </w:r>
      <w:proofErr w:type="gramEnd"/>
      <w:r w:rsidR="00A05959" w:rsidRPr="00215ECB">
        <w:rPr>
          <w:sz w:val="28"/>
          <w:szCs w:val="28"/>
        </w:rPr>
        <w:t xml:space="preserve">  Д.</w:t>
      </w:r>
      <w:proofErr w:type="gramStart"/>
      <w:r w:rsidR="00A05959" w:rsidRPr="00215ECB">
        <w:rPr>
          <w:sz w:val="28"/>
          <w:szCs w:val="28"/>
        </w:rPr>
        <w:t xml:space="preserve">,  </w:t>
      </w:r>
      <w:proofErr w:type="spellStart"/>
      <w:r w:rsidR="00A05959" w:rsidRPr="00215ECB">
        <w:rPr>
          <w:sz w:val="28"/>
          <w:szCs w:val="28"/>
        </w:rPr>
        <w:t>Велитченко</w:t>
      </w:r>
      <w:proofErr w:type="spellEnd"/>
      <w:proofErr w:type="gramEnd"/>
      <w:r w:rsidR="00A05959" w:rsidRPr="00215ECB">
        <w:rPr>
          <w:sz w:val="28"/>
          <w:szCs w:val="28"/>
        </w:rPr>
        <w:t>,  В.  К.</w:t>
      </w:r>
      <w:proofErr w:type="gramStart"/>
      <w:r w:rsidR="00A05959" w:rsidRPr="00215ECB">
        <w:rPr>
          <w:sz w:val="28"/>
          <w:szCs w:val="28"/>
        </w:rPr>
        <w:t>,  Волкова</w:t>
      </w:r>
      <w:proofErr w:type="gramEnd"/>
      <w:r w:rsidR="00A05959" w:rsidRPr="00215ECB">
        <w:rPr>
          <w:sz w:val="28"/>
          <w:szCs w:val="28"/>
        </w:rPr>
        <w:t xml:space="preserve">,  С.  С.  </w:t>
      </w:r>
      <w:proofErr w:type="gramStart"/>
      <w:r w:rsidR="00A05959" w:rsidRPr="00215ECB">
        <w:rPr>
          <w:sz w:val="28"/>
          <w:szCs w:val="28"/>
        </w:rPr>
        <w:t>Занятия  ФК</w:t>
      </w:r>
      <w:proofErr w:type="gramEnd"/>
      <w:r w:rsidR="00A05959" w:rsidRPr="00215ECB">
        <w:rPr>
          <w:sz w:val="28"/>
          <w:szCs w:val="28"/>
        </w:rPr>
        <w:t xml:space="preserve">  со школьниками,  отнесенными  к  специальной  медицинской  группе.  –  М.: </w:t>
      </w:r>
      <w:proofErr w:type="spellStart"/>
      <w:r w:rsidR="00A05959" w:rsidRPr="00215ECB">
        <w:rPr>
          <w:sz w:val="28"/>
          <w:szCs w:val="28"/>
          <w:lang w:val="en-US"/>
        </w:rPr>
        <w:t>Просвещение</w:t>
      </w:r>
      <w:proofErr w:type="spellEnd"/>
      <w:r w:rsidR="00A05959" w:rsidRPr="00215ECB">
        <w:rPr>
          <w:sz w:val="28"/>
          <w:szCs w:val="28"/>
          <w:lang w:val="en-US"/>
        </w:rPr>
        <w:t>, 1988.</w:t>
      </w:r>
    </w:p>
    <w:p w:rsidR="00A05959" w:rsidRPr="00215ECB" w:rsidRDefault="00A05959" w:rsidP="00A05959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215ECB">
        <w:rPr>
          <w:sz w:val="28"/>
          <w:szCs w:val="28"/>
        </w:rPr>
        <w:t>Хамзин</w:t>
      </w:r>
      <w:proofErr w:type="spellEnd"/>
      <w:r w:rsidRPr="00215ECB">
        <w:rPr>
          <w:sz w:val="28"/>
          <w:szCs w:val="28"/>
        </w:rPr>
        <w:t>, Х. Сохранить осанку – сберечь здоровье. – М.: Знание, 1993, № 1.</w:t>
      </w:r>
    </w:p>
    <w:p w:rsidR="009C2C56" w:rsidRDefault="009C2C56"/>
    <w:sectPr w:rsidR="009C2C56" w:rsidSect="00215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5B" w:rsidRDefault="00D6325B">
      <w:r>
        <w:separator/>
      </w:r>
    </w:p>
  </w:endnote>
  <w:endnote w:type="continuationSeparator" w:id="0">
    <w:p w:rsidR="00D6325B" w:rsidRDefault="00D6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E0" w:rsidRDefault="00C739D2" w:rsidP="00B334E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34E0" w:rsidRDefault="00D6325B" w:rsidP="00B334E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E0" w:rsidRDefault="00D6325B" w:rsidP="00B334E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E0" w:rsidRDefault="00C739D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334E0" w:rsidRDefault="00D632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5B" w:rsidRDefault="00D6325B">
      <w:r>
        <w:separator/>
      </w:r>
    </w:p>
  </w:footnote>
  <w:footnote w:type="continuationSeparator" w:id="0">
    <w:p w:rsidR="00D6325B" w:rsidRDefault="00D6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B9145A"/>
    <w:multiLevelType w:val="hybridMultilevel"/>
    <w:tmpl w:val="BB08998E"/>
    <w:lvl w:ilvl="0" w:tplc="8776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F817AB"/>
    <w:multiLevelType w:val="hybridMultilevel"/>
    <w:tmpl w:val="59BE212E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4" w15:restartNumberingAfterBreak="0">
    <w:nsid w:val="4A2C3225"/>
    <w:multiLevelType w:val="hybridMultilevel"/>
    <w:tmpl w:val="B38C8A64"/>
    <w:lvl w:ilvl="0" w:tplc="8776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5BBA"/>
    <w:multiLevelType w:val="hybridMultilevel"/>
    <w:tmpl w:val="B38C8A64"/>
    <w:lvl w:ilvl="0" w:tplc="8776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26DBF"/>
    <w:multiLevelType w:val="hybridMultilevel"/>
    <w:tmpl w:val="3E12B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A"/>
    <w:rsid w:val="00215ECB"/>
    <w:rsid w:val="004F1B35"/>
    <w:rsid w:val="005C58D1"/>
    <w:rsid w:val="007D2BCA"/>
    <w:rsid w:val="00916288"/>
    <w:rsid w:val="009B734F"/>
    <w:rsid w:val="009C2C56"/>
    <w:rsid w:val="00A05959"/>
    <w:rsid w:val="00A46A4F"/>
    <w:rsid w:val="00C739D2"/>
    <w:rsid w:val="00D6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5B5C"/>
  <w15:chartTrackingRefBased/>
  <w15:docId w15:val="{418538A0-EB82-4FCF-A65B-BC3CABF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5959"/>
  </w:style>
  <w:style w:type="paragraph" w:styleId="a4">
    <w:name w:val="footer"/>
    <w:basedOn w:val="a"/>
    <w:link w:val="a5"/>
    <w:uiPriority w:val="99"/>
    <w:rsid w:val="00A059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5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5959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A05959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A0595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05959"/>
  </w:style>
  <w:style w:type="character" w:styleId="a9">
    <w:name w:val="Strong"/>
    <w:uiPriority w:val="22"/>
    <w:qFormat/>
    <w:rsid w:val="00A05959"/>
    <w:rPr>
      <w:b/>
      <w:bCs/>
      <w:spacing w:val="0"/>
    </w:rPr>
  </w:style>
  <w:style w:type="paragraph" w:styleId="aa">
    <w:name w:val="Normal (Web)"/>
    <w:basedOn w:val="a"/>
    <w:uiPriority w:val="99"/>
    <w:semiHidden/>
    <w:unhideWhenUsed/>
    <w:rsid w:val="00A05959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A05959"/>
    <w:rPr>
      <w:i/>
      <w:iCs/>
    </w:rPr>
  </w:style>
  <w:style w:type="character" w:customStyle="1" w:styleId="c56">
    <w:name w:val="c56"/>
    <w:rsid w:val="00A46A4F"/>
  </w:style>
  <w:style w:type="paragraph" w:customStyle="1" w:styleId="21">
    <w:name w:val="Средняя сетка 21"/>
    <w:basedOn w:val="a"/>
    <w:uiPriority w:val="1"/>
    <w:qFormat/>
    <w:rsid w:val="00A46A4F"/>
    <w:pPr>
      <w:numPr>
        <w:numId w:val="7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c30">
    <w:name w:val="c30"/>
    <w:rsid w:val="005C58D1"/>
  </w:style>
  <w:style w:type="character" w:customStyle="1" w:styleId="c14">
    <w:name w:val="c14"/>
    <w:rsid w:val="005C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9A9B-A0B5-4E79-BF5F-DCB3A403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2017-10-09T04:59:00Z</dcterms:created>
  <dcterms:modified xsi:type="dcterms:W3CDTF">2018-11-22T04:15:00Z</dcterms:modified>
</cp:coreProperties>
</file>