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8C" w:rsidRDefault="0068741F" w:rsidP="00AB2D8C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Toc482893105"/>
      <w:proofErr w:type="gramStart"/>
      <w:r>
        <w:rPr>
          <w:rFonts w:ascii="Times New Roman" w:hAnsi="Times New Roman"/>
          <w:sz w:val="24"/>
          <w:szCs w:val="24"/>
        </w:rPr>
        <w:t>г</w:t>
      </w:r>
      <w:r w:rsidR="00AB2D8C">
        <w:rPr>
          <w:rFonts w:ascii="Times New Roman" w:hAnsi="Times New Roman"/>
          <w:sz w:val="24"/>
          <w:szCs w:val="24"/>
        </w:rPr>
        <w:t>осударственное</w:t>
      </w:r>
      <w:proofErr w:type="gramEnd"/>
      <w:r w:rsidR="00AB2D8C">
        <w:rPr>
          <w:rFonts w:ascii="Times New Roman" w:hAnsi="Times New Roman"/>
          <w:sz w:val="24"/>
          <w:szCs w:val="24"/>
        </w:rPr>
        <w:t xml:space="preserve">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 w:firstRow="1" w:lastRow="1" w:firstColumn="1" w:lastColumn="1" w:noHBand="0" w:noVBand="0"/>
      </w:tblPr>
      <w:tblGrid>
        <w:gridCol w:w="10788"/>
        <w:gridCol w:w="222"/>
        <w:gridCol w:w="222"/>
      </w:tblGrid>
      <w:tr w:rsidR="00AB2D8C" w:rsidTr="00AB2D8C">
        <w:tc>
          <w:tcPr>
            <w:tcW w:w="4386" w:type="dxa"/>
            <w:hideMark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831E9F" w:rsidRPr="002C4EAC" w:rsidTr="00831E9F">
              <w:trPr>
                <w:trHeight w:val="318"/>
              </w:trPr>
              <w:tc>
                <w:tcPr>
                  <w:tcW w:w="3587" w:type="dxa"/>
                </w:tcPr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831E9F" w:rsidRPr="002C4EAC" w:rsidTr="00831E9F">
              <w:trPr>
                <w:trHeight w:val="1926"/>
              </w:trPr>
              <w:tc>
                <w:tcPr>
                  <w:tcW w:w="3587" w:type="dxa"/>
                </w:tcPr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заседании ШМО 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__________/Н.Б. Афанасьева/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 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9" w:type="dxa"/>
                </w:tcPr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Заместитель директора 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__________/С.Н. 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узьмина/ «__» _____________ 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831E9F" w:rsidRPr="002C4EAC" w:rsidRDefault="00831E9F" w:rsidP="00831E9F">
                  <w:pPr>
                    <w:tabs>
                      <w:tab w:val="left" w:pos="510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831E9F" w:rsidRPr="002C4EAC" w:rsidRDefault="00831E9F" w:rsidP="00831E9F">
                  <w:pPr>
                    <w:tabs>
                      <w:tab w:val="left" w:pos="765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 №</w:t>
                  </w:r>
                  <w:proofErr w:type="gramEnd"/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 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«__»__________2018</w:t>
                  </w:r>
                  <w:r w:rsidRPr="002C4E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831E9F" w:rsidRPr="002C4EAC" w:rsidRDefault="00831E9F" w:rsidP="00831E9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2D8C" w:rsidRDefault="00AB2D8C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0" w:type="dxa"/>
          </w:tcPr>
          <w:p w:rsidR="00AB2D8C" w:rsidRDefault="00AB2D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AB2D8C" w:rsidRDefault="00AB2D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D8C" w:rsidRDefault="00AB2D8C" w:rsidP="00AB2D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2D8C" w:rsidRDefault="00AB2D8C" w:rsidP="00AB2D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2D8C" w:rsidRDefault="00AB2D8C" w:rsidP="00AB2D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31E9F" w:rsidRPr="00831E9F" w:rsidRDefault="00831E9F" w:rsidP="00831E9F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>Рабочая программа</w:t>
      </w:r>
    </w:p>
    <w:p w:rsidR="00831E9F" w:rsidRPr="00831E9F" w:rsidRDefault="00831E9F" w:rsidP="00831E9F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>по</w:t>
      </w:r>
      <w:proofErr w:type="gramEnd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учебному предмету «Коррекционно-развивающие занятия»</w:t>
      </w:r>
    </w:p>
    <w:p w:rsidR="00831E9F" w:rsidRPr="00831E9F" w:rsidRDefault="00831E9F" w:rsidP="00831E9F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>для</w:t>
      </w:r>
      <w:proofErr w:type="gramEnd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831E9F" w:rsidRPr="00831E9F" w:rsidRDefault="00831E9F" w:rsidP="00831E9F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831E9F" w:rsidRPr="00831E9F" w:rsidRDefault="00831E9F" w:rsidP="00831E9F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>б класса</w:t>
      </w:r>
    </w:p>
    <w:p w:rsidR="00831E9F" w:rsidRPr="00831E9F" w:rsidRDefault="00831E9F" w:rsidP="00831E9F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>на</w:t>
      </w:r>
      <w:proofErr w:type="gramEnd"/>
      <w:r w:rsidRPr="00831E9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2018 - 2019 учебный год</w:t>
      </w:r>
    </w:p>
    <w:p w:rsidR="00AB2D8C" w:rsidRDefault="00AB2D8C" w:rsidP="00AB2D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D8C" w:rsidRDefault="00AB2D8C" w:rsidP="00AB2D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D8C" w:rsidRDefault="00AB2D8C" w:rsidP="00AB2D8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AB2D8C" w:rsidTr="00AB2D8C">
        <w:tc>
          <w:tcPr>
            <w:tcW w:w="3544" w:type="dxa"/>
            <w:hideMark/>
          </w:tcPr>
          <w:p w:rsidR="00AB2D8C" w:rsidRPr="00831E9F" w:rsidRDefault="00AB2D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E9F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AB2D8C" w:rsidRPr="00831E9F" w:rsidRDefault="005542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E9F">
              <w:rPr>
                <w:rFonts w:ascii="Times New Roman" w:hAnsi="Times New Roman"/>
                <w:sz w:val="24"/>
                <w:szCs w:val="24"/>
              </w:rPr>
              <w:t>Долгополова И.В.</w:t>
            </w:r>
          </w:p>
          <w:p w:rsidR="00AB2D8C" w:rsidRDefault="00AB2D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1E9F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AB2D8C" w:rsidRDefault="00AB2D8C" w:rsidP="00AB2D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AB2D8C" w:rsidTr="00AB2D8C">
        <w:tc>
          <w:tcPr>
            <w:tcW w:w="5760" w:type="dxa"/>
          </w:tcPr>
          <w:p w:rsidR="00AB2D8C" w:rsidRDefault="00AB2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2D8C" w:rsidRDefault="00AB2D8C" w:rsidP="00AB2D8C">
      <w:pPr>
        <w:spacing w:after="0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/>
        <w:rPr>
          <w:rFonts w:ascii="Times New Roman" w:hAnsi="Times New Roman"/>
          <w:sz w:val="28"/>
          <w:szCs w:val="28"/>
        </w:rPr>
      </w:pPr>
    </w:p>
    <w:p w:rsidR="00AB2D8C" w:rsidRDefault="00AB2D8C" w:rsidP="00AB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1E9F" w:rsidRDefault="00831E9F" w:rsidP="00AB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1E9F" w:rsidRDefault="00831E9F" w:rsidP="00AB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1E9F" w:rsidRDefault="00831E9F" w:rsidP="00AB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2D8C" w:rsidRPr="00831E9F" w:rsidRDefault="00AB2D8C" w:rsidP="00AB2D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E9F">
        <w:rPr>
          <w:rFonts w:ascii="Times New Roman" w:hAnsi="Times New Roman"/>
          <w:sz w:val="24"/>
          <w:szCs w:val="24"/>
        </w:rPr>
        <w:t>г. Нижний Тагил</w:t>
      </w:r>
    </w:p>
    <w:p w:rsidR="00831E9F" w:rsidRPr="00831E9F" w:rsidRDefault="00AB2D8C" w:rsidP="00831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E9F">
        <w:rPr>
          <w:rFonts w:ascii="Times New Roman" w:hAnsi="Times New Roman"/>
          <w:sz w:val="24"/>
          <w:szCs w:val="24"/>
        </w:rPr>
        <w:t>2018 год</w:t>
      </w:r>
      <w:bookmarkEnd w:id="0"/>
    </w:p>
    <w:p w:rsidR="00E00DEA" w:rsidRPr="00F35E44" w:rsidRDefault="00831E9F" w:rsidP="00E00DEA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35E4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Пояснительная записка</w:t>
      </w:r>
    </w:p>
    <w:p w:rsidR="003B425D" w:rsidRPr="00BC153B" w:rsidRDefault="003B425D" w:rsidP="00E00DEA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68742B" w:rsidRPr="0034751C" w:rsidRDefault="00814A8A" w:rsidP="00410ED8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1C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Коррекционно-развивающие  занятия  направлены  на  коррекцию  отдельных  сторон  психической  деятельности  и  личностной  сферы;  формирование  социально  приемлемых  форм  поведения,  сведение  к  минимуму  проявлений  деструктивного  поведения:  крик,  агрессия,  стереотипии  и  др.;  на  реализацию  индивидуальных  специфических  образовательных  потребностей  обучающихся  с  умеренной,  тяжелой,  глубокой  умственной  отсталостью,  с  ТМНР,  не  охваченных  содержанием  программ  учебных  предметов  и  коррекционных  занятий;  дополнительную  помощь  в  освоении  отдельных  действий  и  представлений,  которые  оказываются  для  обучающихся  особенно  трудными;  на  развитие  индивидуальных способностей обучающихся, их творческого потенциала.   </w:t>
      </w:r>
      <w:r w:rsidR="00554278" w:rsidRPr="0034751C">
        <w:rPr>
          <w:rFonts w:ascii="Times New Roman" w:eastAsia="Times New Roman" w:hAnsi="Times New Roman" w:cs="Times New Roman"/>
          <w:sz w:val="24"/>
          <w:szCs w:val="24"/>
        </w:rPr>
        <w:t>Учитывая специфику</w:t>
      </w:r>
      <w:r w:rsidRPr="0034751C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психофизического развития </w:t>
      </w:r>
      <w:r w:rsidR="00554278" w:rsidRPr="0034751C">
        <w:rPr>
          <w:rFonts w:ascii="Times New Roman" w:eastAsia="Times New Roman" w:hAnsi="Times New Roman" w:cs="Times New Roman"/>
          <w:sz w:val="24"/>
          <w:szCs w:val="24"/>
        </w:rPr>
        <w:t xml:space="preserve">и возможности </w:t>
      </w:r>
      <w:proofErr w:type="gramStart"/>
      <w:r w:rsidR="00554278" w:rsidRPr="0034751C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34751C">
        <w:rPr>
          <w:rFonts w:ascii="Times New Roman" w:eastAsia="Times New Roman" w:hAnsi="Times New Roman" w:cs="Times New Roman"/>
          <w:sz w:val="24"/>
          <w:szCs w:val="24"/>
        </w:rPr>
        <w:t xml:space="preserve">  обучающегося</w:t>
      </w:r>
      <w:proofErr w:type="gramEnd"/>
      <w:r w:rsidRPr="0034751C">
        <w:rPr>
          <w:rFonts w:ascii="Times New Roman" w:eastAsia="Times New Roman" w:hAnsi="Times New Roman" w:cs="Times New Roman"/>
          <w:sz w:val="24"/>
          <w:szCs w:val="24"/>
        </w:rPr>
        <w:t>,  образовательная  организация  имеет возможность дополнить содержание коррекционной работы, отражая  его в СИПР.</w:t>
      </w:r>
    </w:p>
    <w:p w:rsidR="00317D58" w:rsidRPr="0034751C" w:rsidRDefault="00317D58" w:rsidP="00410E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1C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317D58" w:rsidRPr="00831E9F" w:rsidRDefault="00317D58" w:rsidP="00410ED8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1C">
        <w:rPr>
          <w:rFonts w:ascii="Times New Roman" w:hAnsi="Times New Roman" w:cs="Times New Roman"/>
          <w:sz w:val="24"/>
          <w:szCs w:val="24"/>
        </w:rPr>
        <w:t>Федеральный закон от 29.12.2012 года № 273-ФЗ «Об образовании в Российской Федерации»;</w:t>
      </w:r>
    </w:p>
    <w:p w:rsidR="00317D58" w:rsidRPr="00831E9F" w:rsidRDefault="00317D58" w:rsidP="00410ED8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E9F">
        <w:rPr>
          <w:rFonts w:ascii="Times New Roman" w:hAnsi="Times New Roman" w:cs="Times New Roman"/>
          <w:sz w:val="24"/>
          <w:szCs w:val="24"/>
        </w:rPr>
        <w:t xml:space="preserve"> </w:t>
      </w:r>
      <w:r w:rsidRPr="00831E9F">
        <w:rPr>
          <w:rFonts w:ascii="Times New Roman" w:hAnsi="Times New Roman" w:cs="Times New Roman"/>
          <w:sz w:val="24"/>
          <w:szCs w:val="24"/>
          <w:shd w:val="clear" w:color="auto" w:fill="FFFFFF"/>
        </w:rPr>
        <w:t>ФГОС образования обучающихся с УО (интеллектуальными нарушениями), утвержденный</w:t>
      </w:r>
      <w:r w:rsidRPr="00831E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E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N 1599</w:t>
      </w:r>
    </w:p>
    <w:p w:rsidR="00317D58" w:rsidRPr="0034751C" w:rsidRDefault="00317D58" w:rsidP="00410ED8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1C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</w:t>
      </w:r>
      <w:r w:rsidR="00410ED8">
        <w:rPr>
          <w:rFonts w:ascii="Times New Roman" w:hAnsi="Times New Roman" w:cs="Times New Roman"/>
          <w:sz w:val="24"/>
          <w:szCs w:val="24"/>
        </w:rPr>
        <w:t>те</w:t>
      </w:r>
      <w:r w:rsidRPr="0034751C">
        <w:rPr>
          <w:rFonts w:ascii="Times New Roman" w:hAnsi="Times New Roman" w:cs="Times New Roman"/>
          <w:sz w:val="24"/>
          <w:szCs w:val="24"/>
        </w:rPr>
        <w:t xml:space="preserve">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3B425D" w:rsidRPr="00182880" w:rsidRDefault="00317D58" w:rsidP="00410ED8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1C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ГКОУ СО «Нижнетагильская школа-интернат».</w:t>
      </w:r>
    </w:p>
    <w:p w:rsidR="00182880" w:rsidRPr="00410ED8" w:rsidRDefault="00182880" w:rsidP="0018288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82880">
        <w:rPr>
          <w:rFonts w:ascii="Times New Roman" w:hAnsi="Times New Roman" w:cs="Times New Roman"/>
          <w:sz w:val="24"/>
          <w:szCs w:val="24"/>
        </w:rPr>
        <w:t>Программа расс</w:t>
      </w:r>
      <w:r>
        <w:rPr>
          <w:rFonts w:ascii="Times New Roman" w:hAnsi="Times New Roman" w:cs="Times New Roman"/>
          <w:sz w:val="24"/>
          <w:szCs w:val="24"/>
        </w:rPr>
        <w:t>читана на обучение обучающихся 1 «б</w:t>
      </w:r>
      <w:r w:rsidRPr="00182880">
        <w:rPr>
          <w:rFonts w:ascii="Times New Roman" w:hAnsi="Times New Roman" w:cs="Times New Roman"/>
          <w:sz w:val="24"/>
          <w:szCs w:val="24"/>
        </w:rPr>
        <w:t xml:space="preserve">» класса с ТМНР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182880">
        <w:rPr>
          <w:rFonts w:ascii="Times New Roman" w:hAnsi="Times New Roman" w:cs="Times New Roman"/>
          <w:sz w:val="24"/>
          <w:szCs w:val="24"/>
        </w:rPr>
        <w:t xml:space="preserve"> года обучения. В классе </w:t>
      </w:r>
      <w:r>
        <w:rPr>
          <w:rFonts w:ascii="Times New Roman" w:hAnsi="Times New Roman" w:cs="Times New Roman"/>
          <w:sz w:val="24"/>
          <w:szCs w:val="24"/>
        </w:rPr>
        <w:t>5 человек: 3 мальчика, 2 девочки</w:t>
      </w:r>
      <w:r w:rsidRPr="00182880">
        <w:rPr>
          <w:rFonts w:ascii="Times New Roman" w:hAnsi="Times New Roman" w:cs="Times New Roman"/>
          <w:sz w:val="24"/>
          <w:szCs w:val="24"/>
        </w:rPr>
        <w:t>.</w:t>
      </w:r>
    </w:p>
    <w:p w:rsidR="00182880" w:rsidRDefault="00182880" w:rsidP="00D36073">
      <w:pPr>
        <w:pStyle w:val="a7"/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E00DEA" w:rsidRPr="0068741F" w:rsidRDefault="00E00DEA" w:rsidP="00D36073">
      <w:pPr>
        <w:pStyle w:val="a7"/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68741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Общая х</w:t>
      </w:r>
      <w:r w:rsidR="003B425D" w:rsidRPr="0068741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арактеристика учебного предмета</w:t>
      </w:r>
    </w:p>
    <w:p w:rsidR="00E00DEA" w:rsidRPr="00410ED8" w:rsidRDefault="0067242B" w:rsidP="00410ED8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Сенсорное развитие 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любого человека 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направлено на формирование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Вследствие органического поражения ЦНС у детей 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 </w:t>
      </w:r>
      <w:r w:rsidR="003B425D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класса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процессы восприятия, памяти, мышления, речи, двигательных и других функций нарушены или искажены, поэтому формирование 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любых 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предметных действий происходит со значительной задержкой. 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ействия с предметами 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 них 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остаются на уровне неспецифических манипуляций. </w:t>
      </w:r>
      <w:r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Поэтому детям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необходима специальная обучающая помощь, направленная на формирование разнообразных видов предметно-практической деятельности. Обучение начинается с </w:t>
      </w:r>
      <w:r w:rsidR="00E00DEA" w:rsidRPr="00410ED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формирования элементарных специфических манипуляций, которые со временем преобразуются в произвольные целенаправленные действия с различными предметами и материалами.</w:t>
      </w:r>
    </w:p>
    <w:p w:rsidR="00E64609" w:rsidRPr="0068741F" w:rsidRDefault="00DE2DBC" w:rsidP="00410E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41F">
        <w:rPr>
          <w:rFonts w:ascii="Times New Roman" w:eastAsia="Times New Roman" w:hAnsi="Times New Roman" w:cs="Times New Roman"/>
          <w:w w:val="101"/>
          <w:kern w:val="1"/>
          <w:sz w:val="28"/>
          <w:szCs w:val="28"/>
          <w:lang w:eastAsia="ar-SA"/>
        </w:rPr>
        <w:t xml:space="preserve"> </w:t>
      </w:r>
      <w:r w:rsidR="00E64609" w:rsidRPr="0068741F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E64609" w:rsidRPr="00410ED8" w:rsidRDefault="00E64609" w:rsidP="00410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D8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E64609" w:rsidRPr="0068741F" w:rsidRDefault="00E64609" w:rsidP="00E64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41F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8"/>
        <w:gridCol w:w="8060"/>
        <w:gridCol w:w="1323"/>
      </w:tblGrid>
      <w:tr w:rsidR="00E64609" w:rsidRPr="00410ED8" w:rsidTr="00C26C5B">
        <w:tc>
          <w:tcPr>
            <w:tcW w:w="532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gramEnd"/>
          </w:p>
        </w:tc>
      </w:tr>
      <w:tr w:rsidR="00E64609" w:rsidRPr="00410ED8" w:rsidTr="00C26C5B">
        <w:tc>
          <w:tcPr>
            <w:tcW w:w="532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Пассивное участие/соучастие</w:t>
            </w:r>
          </w:p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действие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4609" w:rsidRPr="00410ED8" w:rsidTr="00C26C5B">
        <w:tc>
          <w:tcPr>
            <w:tcW w:w="532" w:type="dxa"/>
            <w:vMerge w:val="restart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Активное участие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– действие выполняется ребёнком:</w:t>
            </w:r>
          </w:p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- со значительной помощью взрослого</w:t>
            </w:r>
          </w:p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- с частичной помощью взрослого</w:t>
            </w:r>
          </w:p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дд</w:t>
            </w:r>
            <w:proofErr w:type="spellEnd"/>
            <w:proofErr w:type="gramEnd"/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дн</w:t>
            </w:r>
            <w:proofErr w:type="spellEnd"/>
            <w:proofErr w:type="gramEnd"/>
          </w:p>
        </w:tc>
      </w:tr>
      <w:tr w:rsidR="00E64609" w:rsidRPr="00410ED8" w:rsidTr="00C26C5B">
        <w:tc>
          <w:tcPr>
            <w:tcW w:w="532" w:type="dxa"/>
            <w:vMerge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410ED8" w:rsidRDefault="00E64609" w:rsidP="00410ED8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подражанию или по образцу</w:t>
            </w:r>
          </w:p>
          <w:p w:rsidR="00E64609" w:rsidRPr="00410ED8" w:rsidRDefault="00E64609" w:rsidP="00410ED8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с ошибками</w:t>
            </w:r>
          </w:p>
          <w:p w:rsidR="00E64609" w:rsidRPr="00410ED8" w:rsidRDefault="00E64609" w:rsidP="00410ED8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сш</w:t>
            </w:r>
            <w:proofErr w:type="spellEnd"/>
            <w:proofErr w:type="gramEnd"/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E64609" w:rsidRPr="00410ED8" w:rsidTr="00C26C5B">
        <w:tc>
          <w:tcPr>
            <w:tcW w:w="532" w:type="dxa"/>
            <w:vMerge w:val="restart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E64609" w:rsidRPr="00410ED8" w:rsidTr="00C26C5B">
        <w:tc>
          <w:tcPr>
            <w:tcW w:w="532" w:type="dxa"/>
            <w:vMerge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4609" w:rsidRPr="00410ED8" w:rsidTr="00C26C5B">
        <w:tc>
          <w:tcPr>
            <w:tcW w:w="532" w:type="dxa"/>
            <w:vMerge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E64609" w:rsidRPr="00410ED8" w:rsidTr="00C26C5B">
        <w:tc>
          <w:tcPr>
            <w:tcW w:w="532" w:type="dxa"/>
            <w:vMerge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64609" w:rsidRPr="00410ED8" w:rsidRDefault="00E64609" w:rsidP="00410E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3.представление на уровне:</w:t>
            </w:r>
          </w:p>
          <w:p w:rsidR="00E64609" w:rsidRPr="00410ED8" w:rsidRDefault="00E64609" w:rsidP="00410ED8">
            <w:pPr>
              <w:pStyle w:val="a7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по прямой подсказке</w:t>
            </w:r>
          </w:p>
          <w:p w:rsidR="00E64609" w:rsidRPr="00410ED8" w:rsidRDefault="00E64609" w:rsidP="00410ED8">
            <w:pPr>
              <w:pStyle w:val="a7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с косвенной подсказкой (изображение)</w:t>
            </w:r>
          </w:p>
          <w:p w:rsidR="00E64609" w:rsidRPr="00410ED8" w:rsidRDefault="00E64609" w:rsidP="00410ED8">
            <w:pPr>
              <w:pStyle w:val="a7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самостоятельного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329" w:type="dxa"/>
          </w:tcPr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  <w:p w:rsidR="00E64609" w:rsidRPr="00410ED8" w:rsidRDefault="00E64609" w:rsidP="00410E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E64609" w:rsidRDefault="00E64609" w:rsidP="00E64609">
      <w:pPr>
        <w:rPr>
          <w:rFonts w:ascii="Times New Roman" w:hAnsi="Times New Roman" w:cs="Times New Roman"/>
          <w:sz w:val="28"/>
          <w:szCs w:val="28"/>
        </w:rPr>
      </w:pPr>
    </w:p>
    <w:p w:rsidR="00DE2DBC" w:rsidRPr="0068741F" w:rsidRDefault="00182880" w:rsidP="00410ED8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741F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E00DEA" w:rsidRPr="00182880" w:rsidRDefault="00E84BCE" w:rsidP="00410ED8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2880">
        <w:rPr>
          <w:rFonts w:ascii="Times New Roman" w:eastAsia="Times New Roman" w:hAnsi="Times New Roman" w:cs="Times New Roman"/>
          <w:i/>
          <w:sz w:val="24"/>
          <w:szCs w:val="24"/>
        </w:rPr>
        <w:t>Планируемые л</w:t>
      </w:r>
      <w:r w:rsidR="00E00DEA" w:rsidRPr="00182880">
        <w:rPr>
          <w:rFonts w:ascii="Times New Roman" w:eastAsia="Times New Roman" w:hAnsi="Times New Roman" w:cs="Times New Roman"/>
          <w:i/>
          <w:sz w:val="24"/>
          <w:szCs w:val="24"/>
        </w:rPr>
        <w:t>ичностные результаты освоения учебного предмета</w:t>
      </w:r>
      <w:r w:rsidR="00C26C5B" w:rsidRPr="00182880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Физические характеристики персональной идентификации: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- определяет свои внешние данные 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>(с помощью);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 определяет состояние своего здоровья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 xml:space="preserve"> (хорошо-плохо, болит – не болит).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Гендерная идентичность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410ED8">
        <w:rPr>
          <w:rFonts w:ascii="Times New Roman" w:eastAsia="Times New Roman" w:hAnsi="Times New Roman" w:cs="Times New Roman"/>
          <w:sz w:val="24"/>
          <w:szCs w:val="24"/>
        </w:rPr>
        <w:t>определяет свою половую принадлежность (без обоснования);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Возрастная идентификация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проявляет уважение к людям старшего возраста.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«Уверенность в себе»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lastRenderedPageBreak/>
        <w:t>- осознает, что может, а что ему пока не удается;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«Чувства, желания, взгляды»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понимает язык эмоций (позы, мимика, жесты и т.д.);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проявляет собственные чувства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 xml:space="preserve"> (позы, мимика, жесты и т.д.).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«Социальные навыки»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умеет устанавливать контакты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 xml:space="preserve"> (на элементарном уровне)</w:t>
      </w:r>
      <w:r w:rsidRPr="00410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пользуется речевыми и жестовыми формами взаимодействия для установления контактов;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участвует в совместной деятельности (играх, танцах и др., в создании совместн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>ых панно, рисунков, аппликаций</w:t>
      </w:r>
      <w:r w:rsidRPr="00410ED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Развитие мотивов учебной деятельности: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проявляет мотивацию благополучия (желает заслужить одобрение);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Ответственность за собственное здоровье, безопасность и жизнь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- осознает, что определенные его действия несут опасность для него; 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Экологическая ответственность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не мусорит на улице;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Формирование эстетических потребностей, ценностей, чувств: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наблюдает за окружающими предметами и явлениями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 xml:space="preserve"> при указании на них;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0ED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Развитие навыков сотрудничества со взрослыми и сверстниками:</w:t>
      </w:r>
    </w:p>
    <w:p w:rsidR="00E00DEA" w:rsidRPr="00410ED8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ED8">
        <w:rPr>
          <w:rFonts w:ascii="Times New Roman" w:eastAsia="Times New Roman" w:hAnsi="Times New Roman" w:cs="Times New Roman"/>
          <w:sz w:val="24"/>
          <w:szCs w:val="24"/>
        </w:rPr>
        <w:t>- принимает участие в коллективных делах и играх;</w:t>
      </w:r>
    </w:p>
    <w:p w:rsidR="00E64609" w:rsidRPr="0067242B" w:rsidRDefault="00E64609" w:rsidP="00E00D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DEA" w:rsidRPr="00182880" w:rsidRDefault="00E00DEA" w:rsidP="00410ED8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182880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>Планируемые результаты сформированности базовых учебных действий</w:t>
      </w:r>
      <w:r w:rsidR="00C26C5B" w:rsidRPr="00182880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E00DEA" w:rsidRPr="00182880" w:rsidRDefault="00E00DEA" w:rsidP="00410ED8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18288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E84BCE" w:rsidRPr="00410ED8" w:rsidRDefault="00E00DEA" w:rsidP="00410ED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входить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 выходить из учебного помещения со звонком;</w:t>
      </w:r>
    </w:p>
    <w:p w:rsidR="00E84BCE" w:rsidRPr="00410ED8" w:rsidRDefault="00E00DEA" w:rsidP="00410ED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в пространстве класса (зала, учебного помещения), пользоваться учебной мебелью; </w:t>
      </w:r>
    </w:p>
    <w:p w:rsidR="00E84BCE" w:rsidRPr="00410ED8" w:rsidRDefault="00E00DEA" w:rsidP="00410ED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ритуалы школьного поведения (поднимать руку, вставать и выходить из-за парты и т. д.); </w:t>
      </w:r>
    </w:p>
    <w:p w:rsidR="00E84BCE" w:rsidRPr="00410ED8" w:rsidRDefault="00E00DEA" w:rsidP="00410ED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цели и включаться в деятельность</w:t>
      </w:r>
      <w:r w:rsidR="00E84BCE" w:rsidRPr="00410ED8">
        <w:rPr>
          <w:rFonts w:ascii="Times New Roman" w:eastAsia="Times New Roman" w:hAnsi="Times New Roman" w:cs="Times New Roman"/>
          <w:sz w:val="24"/>
          <w:szCs w:val="24"/>
        </w:rPr>
        <w:t xml:space="preserve"> (с помощью)</w:t>
      </w:r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84BCE" w:rsidRPr="00410ED8" w:rsidRDefault="00E00DEA" w:rsidP="00410ED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следовать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предложенному плану; </w:t>
      </w:r>
    </w:p>
    <w:p w:rsidR="00E00DEA" w:rsidRDefault="00E00DEA" w:rsidP="00410ED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передвигаться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по школе, находить свой класс, другие необходимые помещения.</w:t>
      </w:r>
    </w:p>
    <w:p w:rsidR="00182880" w:rsidRPr="00410ED8" w:rsidRDefault="00182880" w:rsidP="00182880">
      <w:pPr>
        <w:pStyle w:val="a7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DEA" w:rsidRPr="00182880" w:rsidRDefault="00E00DEA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2880">
        <w:rPr>
          <w:rFonts w:ascii="Times New Roman" w:eastAsia="Times New Roman" w:hAnsi="Times New Roman" w:cs="Times New Roman"/>
          <w:i/>
          <w:sz w:val="24"/>
          <w:szCs w:val="24"/>
        </w:rPr>
        <w:t>Планируемые результаты коррекционной</w:t>
      </w:r>
      <w:r w:rsidR="00C26C5B" w:rsidRPr="00182880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предметно-практической деятельность</w:t>
      </w:r>
      <w:r w:rsidRPr="00182880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C24B6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повторяет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движения тела по примеру взрослого</w:t>
      </w:r>
      <w:r w:rsidR="00BC24B6" w:rsidRPr="00410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4B6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достаёт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различные по размеру и форме предметы</w:t>
      </w:r>
      <w:r w:rsidR="00BC24B6" w:rsidRPr="00410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4B6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выкладывает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с помощью палочек простые изображения</w:t>
      </w:r>
      <w:r w:rsidR="00BC24B6" w:rsidRPr="00410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24B6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застёгивает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 расстёгивает пуговицы на тряпичных фигурах</w:t>
      </w:r>
      <w:r w:rsidR="00BC24B6" w:rsidRPr="00410ED8">
        <w:rPr>
          <w:rFonts w:ascii="Times New Roman" w:eastAsia="Times New Roman" w:hAnsi="Times New Roman" w:cs="Times New Roman"/>
          <w:sz w:val="24"/>
          <w:szCs w:val="24"/>
        </w:rPr>
        <w:t xml:space="preserve"> (с помощью);</w:t>
      </w:r>
    </w:p>
    <w:p w:rsidR="00BC24B6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одинаковые по звуку предметы</w:t>
      </w:r>
      <w:r w:rsidR="00BC24B6" w:rsidRPr="00410ED8">
        <w:rPr>
          <w:rFonts w:ascii="Times New Roman" w:eastAsia="Times New Roman" w:hAnsi="Times New Roman" w:cs="Times New Roman"/>
          <w:sz w:val="24"/>
          <w:szCs w:val="24"/>
        </w:rPr>
        <w:t xml:space="preserve"> (с помощью);</w:t>
      </w:r>
    </w:p>
    <w:p w:rsidR="00E00DEA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собирает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 разбирает пирамидку в хаотичном порядке</w:t>
      </w:r>
      <w:r w:rsidR="00BC24B6" w:rsidRPr="00410ED8">
        <w:rPr>
          <w:rFonts w:ascii="Times New Roman" w:eastAsia="Times New Roman" w:hAnsi="Times New Roman" w:cs="Times New Roman"/>
          <w:sz w:val="24"/>
          <w:szCs w:val="24"/>
        </w:rPr>
        <w:t xml:space="preserve"> (отдельные учащиеся);</w:t>
      </w:r>
    </w:p>
    <w:p w:rsidR="00BC24B6" w:rsidRPr="00410ED8" w:rsidRDefault="00BC24B6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собирает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 разбирает пирамидку;</w:t>
      </w:r>
    </w:p>
    <w:p w:rsidR="00E00DEA" w:rsidRPr="00410ED8" w:rsidRDefault="00E00DEA" w:rsidP="00410ED8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строит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из кубиков башню</w:t>
      </w:r>
    </w:p>
    <w:p w:rsidR="00BC24B6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умеет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фиксировать взгляд на объекте;</w:t>
      </w:r>
    </w:p>
    <w:p w:rsidR="00BC24B6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умеет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воспринимать, удерживать изделие в руках рассматривая его со всех сторон;</w:t>
      </w:r>
    </w:p>
    <w:p w:rsidR="00BC24B6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сжимает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>, разглаживает, разрывает, сгибает бумагу различной фактуры;</w:t>
      </w:r>
    </w:p>
    <w:p w:rsidR="00BC24B6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скатывает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из бумаги шарики;</w:t>
      </w:r>
    </w:p>
    <w:p w:rsidR="00354568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играет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с кубиками, карандашами, палочками и </w:t>
      </w:r>
      <w:proofErr w:type="spellStart"/>
      <w:r w:rsidRPr="00410ED8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410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568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складывает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в банку природный материал, доставать его из банки ложкой (пальцами)</w:t>
      </w:r>
      <w:r w:rsidR="00354568" w:rsidRPr="00410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4568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складывает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(достает) карандаши в (из) коробки;</w:t>
      </w:r>
    </w:p>
    <w:p w:rsidR="00354568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играет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с учителем в элементарные сюжетные игры (кукла пришла в домик, села на стул и т.д.);</w:t>
      </w:r>
    </w:p>
    <w:p w:rsidR="00BC24B6" w:rsidRPr="00410ED8" w:rsidRDefault="00E00DEA" w:rsidP="00410ED8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0ED8">
        <w:rPr>
          <w:rFonts w:ascii="Times New Roman" w:eastAsia="Times New Roman" w:hAnsi="Times New Roman" w:cs="Times New Roman"/>
          <w:sz w:val="24"/>
          <w:szCs w:val="24"/>
        </w:rPr>
        <w:t>наполняет</w:t>
      </w:r>
      <w:proofErr w:type="gramEnd"/>
      <w:r w:rsidRPr="00410ED8">
        <w:rPr>
          <w:rFonts w:ascii="Times New Roman" w:eastAsia="Times New Roman" w:hAnsi="Times New Roman" w:cs="Times New Roman"/>
          <w:sz w:val="24"/>
          <w:szCs w:val="24"/>
        </w:rPr>
        <w:t xml:space="preserve"> железные и пластиковые сосуды различными предметами;</w:t>
      </w:r>
    </w:p>
    <w:p w:rsidR="003B425D" w:rsidRPr="0068741F" w:rsidRDefault="003B425D" w:rsidP="00410E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41F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3B425D" w:rsidRPr="00410ED8" w:rsidRDefault="003B425D" w:rsidP="00410ED8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10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«Коррекционно-развивающие занятия» обозначены как самостоятельный предмет.</w:t>
      </w:r>
      <w:r w:rsidRPr="00410E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 его изучение отведено 2 часа в неделю, 33 учебные недели.</w:t>
      </w:r>
    </w:p>
    <w:p w:rsidR="003B425D" w:rsidRDefault="003B425D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073" w:rsidRDefault="00D36073" w:rsidP="00E64609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880" w:rsidRPr="0068741F" w:rsidRDefault="00182880" w:rsidP="00182880">
      <w:pPr>
        <w:suppressAutoHyphens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741F"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A65CCF" w:rsidRPr="0068741F" w:rsidRDefault="00A65CCF" w:rsidP="00410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741F">
        <w:rPr>
          <w:rFonts w:ascii="Times New Roman" w:hAnsi="Times New Roman" w:cs="Times New Roman"/>
          <w:sz w:val="24"/>
          <w:szCs w:val="24"/>
        </w:rPr>
        <w:t>Тематическое планирование учебного материала на 201</w:t>
      </w:r>
      <w:r w:rsidR="00AB2D8C" w:rsidRPr="0068741F">
        <w:rPr>
          <w:rFonts w:ascii="Times New Roman" w:hAnsi="Times New Roman" w:cs="Times New Roman"/>
          <w:sz w:val="24"/>
          <w:szCs w:val="24"/>
        </w:rPr>
        <w:t>8</w:t>
      </w:r>
      <w:r w:rsidRPr="0068741F">
        <w:rPr>
          <w:rFonts w:ascii="Times New Roman" w:hAnsi="Times New Roman" w:cs="Times New Roman"/>
          <w:sz w:val="24"/>
          <w:szCs w:val="24"/>
        </w:rPr>
        <w:t>/201</w:t>
      </w:r>
      <w:r w:rsidR="00AB2D8C" w:rsidRPr="0068741F">
        <w:rPr>
          <w:rFonts w:ascii="Times New Roman" w:hAnsi="Times New Roman" w:cs="Times New Roman"/>
          <w:sz w:val="24"/>
          <w:szCs w:val="24"/>
        </w:rPr>
        <w:t>9</w:t>
      </w:r>
      <w:r w:rsidRPr="0068741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65CCF" w:rsidRPr="0068741F" w:rsidRDefault="00BC08D9" w:rsidP="00410ED8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741F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Коррекционно-развивающие занятия. </w:t>
      </w:r>
      <w:r w:rsidR="00A65CCF" w:rsidRPr="0068741F">
        <w:rPr>
          <w:rFonts w:ascii="Times New Roman" w:hAnsi="Times New Roman" w:cs="Times New Roman"/>
          <w:i/>
          <w:sz w:val="24"/>
          <w:szCs w:val="24"/>
          <w:u w:val="single"/>
        </w:rPr>
        <w:t xml:space="preserve"> 1 «</w:t>
      </w:r>
      <w:r w:rsidR="00410ED8" w:rsidRPr="0068741F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="00A65CCF" w:rsidRPr="0068741F">
        <w:rPr>
          <w:rFonts w:ascii="Times New Roman" w:hAnsi="Times New Roman" w:cs="Times New Roman"/>
          <w:i/>
          <w:sz w:val="24"/>
          <w:szCs w:val="24"/>
          <w:u w:val="single"/>
        </w:rPr>
        <w:t>» класс (Вариант 2).</w:t>
      </w:r>
    </w:p>
    <w:tbl>
      <w:tblPr>
        <w:tblStyle w:val="af3"/>
        <w:tblW w:w="10173" w:type="dxa"/>
        <w:tblLayout w:type="fixed"/>
        <w:tblLook w:val="04A0" w:firstRow="1" w:lastRow="0" w:firstColumn="1" w:lastColumn="0" w:noHBand="0" w:noVBand="1"/>
      </w:tblPr>
      <w:tblGrid>
        <w:gridCol w:w="747"/>
        <w:gridCol w:w="5315"/>
        <w:gridCol w:w="1276"/>
        <w:gridCol w:w="1559"/>
        <w:gridCol w:w="1276"/>
      </w:tblGrid>
      <w:tr w:rsidR="00A65CCF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68741F" w:rsidP="00A65C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831E9F" w:rsidRPr="00410ED8" w:rsidTr="00831E9F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F" w:rsidRPr="00831E9F" w:rsidRDefault="00831E9F" w:rsidP="00A65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831E9F">
              <w:rPr>
                <w:rFonts w:ascii="Times New Roman" w:hAnsi="Times New Roman"/>
                <w:b/>
                <w:sz w:val="24"/>
                <w:szCs w:val="24"/>
              </w:rPr>
              <w:t>триместр</w:t>
            </w:r>
          </w:p>
        </w:tc>
      </w:tr>
      <w:tr w:rsidR="00A65CCF" w:rsidRPr="00410ED8" w:rsidTr="00A65CCF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F3B0C" w:rsidP="006214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Сенсорное развитие.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</w:t>
            </w: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 xml:space="preserve">«Посмотри на меня».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F3B0C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«Чего не стало?».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F3B0C" w:rsidP="00AF3B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«Поставь игрушки на своё место».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«Зрительное восприятие». «Куда полетела бабочка?».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«Куда поехала машина?»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«Чья тень?».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0C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«Чья тень?».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0C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31E9F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C" w:rsidRPr="00410ED8" w:rsidRDefault="00AF3B0C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«Зрительное восприятие». «Машинка». «Мишка».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62142B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 «Кукла». «Бабочка».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7CD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4F463E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«Зелёная травка». «Желтое солнышко».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CD" w:rsidRPr="00410ED8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CCF" w:rsidRPr="00410ED8" w:rsidTr="00A65CCF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2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7CD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4F463E" w:rsidP="00A65C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«Зрительное восприятие». «Манипуляция больших и маленьких предметов».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D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CD" w:rsidRPr="00410ED8" w:rsidRDefault="001677CD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>Слуховое восприятие.</w:t>
            </w: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«Надевание колец на стержень».</w:t>
            </w: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63E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«Разбери пирамидку».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3E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3E" w:rsidRPr="00410ED8" w:rsidRDefault="004F463E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«Чей звук?»</w:t>
            </w: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10ED8">
              <w:rPr>
                <w:rFonts w:ascii="Times New Roman" w:hAnsi="Times New Roman"/>
                <w:sz w:val="24"/>
                <w:szCs w:val="24"/>
              </w:rPr>
              <w:t>различение</w:t>
            </w:r>
            <w:proofErr w:type="gramEnd"/>
            <w:r w:rsidRPr="00410ED8">
              <w:rPr>
                <w:rFonts w:ascii="Times New Roman" w:hAnsi="Times New Roman"/>
                <w:sz w:val="24"/>
                <w:szCs w:val="24"/>
              </w:rPr>
              <w:t xml:space="preserve"> звукоподражаний «АВ-АВ». «МЯУ-МЯУ»).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«На чем играет Петрушка?».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«Как говорят животные?».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9F" w:rsidRPr="00410ED8" w:rsidTr="00831E9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«Как говорят животные?».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F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31E9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F" w:rsidRPr="00410ED8" w:rsidRDefault="00831E9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9F" w:rsidRPr="00410ED8" w:rsidTr="00831E9F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«Какой звучит инструмент?».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1E9F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F" w:rsidRPr="00410ED8" w:rsidRDefault="00831E9F" w:rsidP="00A65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«Какой звучит инструмент?».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455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>Кинестетическое восприятие</w:t>
            </w: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«Меховой мишка и бумажный мишка».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9F" w:rsidRPr="00410ED8" w:rsidTr="00831E9F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F" w:rsidRPr="00831E9F" w:rsidRDefault="00831E9F" w:rsidP="005A17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831E9F">
              <w:rPr>
                <w:rFonts w:ascii="Times New Roman" w:hAnsi="Times New Roman"/>
                <w:b/>
                <w:sz w:val="24"/>
                <w:szCs w:val="24"/>
              </w:rPr>
              <w:t>триместр</w:t>
            </w:r>
          </w:p>
        </w:tc>
      </w:tr>
      <w:tr w:rsidR="00A65CCF" w:rsidRPr="00410ED8" w:rsidTr="00A65CCF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3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F" w:rsidRPr="00410ED8" w:rsidRDefault="00A65CCF" w:rsidP="00A65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«Меховой мишка и бумажный мишка».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Предметно – практическая деятельность.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 xml:space="preserve"> «Рвём бумагу и складываем в коробочку».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62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 «Смешай краски». «Мыльные пузыри».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«Пересыпь горох».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«Открой баночку, заполни её фасолью».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«Собери бусинки».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«Заведи машинку».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«Выложи кубики из коробки, сложи кубики в коробку».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«Открой баночку, сложи бусины».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A64234" w:rsidP="00A642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«Матрешка».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4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rPr>
          <w:trHeight w:val="3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410ED8" w:rsidRDefault="00A64234" w:rsidP="00A64234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«Найди предметы в песочнице». «Рисование красками, лучики солнца».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9F" w:rsidRPr="00410ED8" w:rsidTr="00A65CCF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54553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Двигательное развитие.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«Бросай, поймай мячик».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F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F" w:rsidRPr="00410ED8" w:rsidRDefault="00831E9F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9F" w:rsidRPr="00410ED8" w:rsidTr="00831E9F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«Прокати мяч по дорожке».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E9F" w:rsidRPr="00410ED8" w:rsidRDefault="00831E9F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1E9F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F" w:rsidRPr="00410ED8" w:rsidRDefault="00831E9F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«У медведя во бору».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«Заинька попляши».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«Кошка и воробушки».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«Воздушные снежинки».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«Воздушные шары».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«Бабочки».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«Гуси-гуси».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«Воробушки и автомобиль».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3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«Заинька попляши, беленький попляши».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507" w:rsidRPr="00410ED8" w:rsidTr="0062142B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07" w:rsidRPr="000A2507" w:rsidRDefault="000A2507" w:rsidP="005A17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5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A2507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A64234" w:rsidRPr="00410ED8" w:rsidTr="001677CD">
        <w:trPr>
          <w:trHeight w:val="3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«Ладушки – ладушки». «Сорока белобока».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34" w:rsidRPr="00410ED8" w:rsidRDefault="00A6423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5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AC6924" w:rsidP="00AC69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Альтернативная коммуникация.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«Узнай, какое у меня настроение».</w:t>
            </w: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«Позови меня (жестом, звуком, словом)».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AC69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>Альтернативная коммуникация</w:t>
            </w: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250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="000A2507">
              <w:rPr>
                <w:rFonts w:ascii="Times New Roman" w:hAnsi="Times New Roman"/>
                <w:b/>
                <w:sz w:val="24"/>
                <w:szCs w:val="24"/>
              </w:rPr>
              <w:t>знакомство  с</w:t>
            </w:r>
            <w:proofErr w:type="gramEnd"/>
            <w:r w:rsidR="000A2507">
              <w:rPr>
                <w:rFonts w:ascii="Times New Roman" w:hAnsi="Times New Roman"/>
                <w:b/>
                <w:sz w:val="24"/>
                <w:szCs w:val="24"/>
              </w:rPr>
              <w:t xml:space="preserve"> художественными </w:t>
            </w: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произведениями).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«Теремок».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AC6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 «Колобок».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«Мишка косолапый».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«Наша, Таня громко плачет».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«Игра жестов, книга – разговоров».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«Кукла Катя хочет…спать…есть и т.д.».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«Найди такой же». «Найди пару».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 xml:space="preserve"> «Назови, одним словом». «Что лишнее?».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«Разноцветные палочки».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24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AC6924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Предметно-практическая деятельность. </w:t>
            </w:r>
            <w:r w:rsidRPr="00410ED8">
              <w:rPr>
                <w:rFonts w:ascii="Times New Roman" w:hAnsi="Times New Roman"/>
                <w:sz w:val="24"/>
                <w:szCs w:val="24"/>
              </w:rPr>
              <w:t>«Поделки из пластилина».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24" w:rsidRPr="00410ED8" w:rsidRDefault="00AC6924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b/>
                <w:sz w:val="24"/>
                <w:szCs w:val="24"/>
              </w:rPr>
              <w:t>6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7A8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AC6924" w:rsidP="005A17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«Колобки, колбаски».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8" w:rsidRPr="00410ED8" w:rsidRDefault="005A17A8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«Поможем кукле Кате прибраться».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410ED8" w:rsidTr="00A65CC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4553B">
            <w:pPr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«К нам придут гости».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410ED8" w:rsidTr="00A65CCF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45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«Чудесный мешочек». «Игры в песочнице».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B3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3B3" w:rsidRPr="00410ED8" w:rsidTr="00A65CCF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7B63B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Дидактическая игра «Собери человечка».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B3" w:rsidRPr="00410ED8" w:rsidRDefault="0062142B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A64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B3" w:rsidRPr="00410ED8" w:rsidRDefault="007B63B3" w:rsidP="005A1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CCF" w:rsidRDefault="00A65CCF" w:rsidP="00A65CCF"/>
    <w:p w:rsidR="00E00DEA" w:rsidRPr="00BC153B" w:rsidRDefault="00E00DEA" w:rsidP="00535085">
      <w:pPr>
        <w:widowControl w:val="0"/>
        <w:spacing w:after="0"/>
        <w:jc w:val="both"/>
        <w:rPr>
          <w:rFonts w:ascii="Times New Roman" w:eastAsia="Arial Unicode MS" w:hAnsi="Times New Roman" w:cs="Times New Roman"/>
          <w:b/>
          <w:iCs/>
          <w:spacing w:val="-4"/>
          <w:kern w:val="1"/>
          <w:sz w:val="24"/>
          <w:szCs w:val="24"/>
          <w:lang w:eastAsia="hi-IN" w:bidi="hi-IN"/>
        </w:rPr>
      </w:pPr>
      <w:bookmarkStart w:id="1" w:name="_GoBack"/>
      <w:bookmarkEnd w:id="1"/>
    </w:p>
    <w:p w:rsidR="00E00DEA" w:rsidRPr="00E37A4D" w:rsidRDefault="00E00DEA" w:rsidP="00535085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u w:val="single"/>
        </w:rPr>
      </w:pPr>
    </w:p>
    <w:p w:rsidR="003C0BF7" w:rsidRDefault="003C0BF7" w:rsidP="00535085">
      <w:pPr>
        <w:spacing w:after="0"/>
        <w:sectPr w:rsidR="003C0BF7" w:rsidSect="00FD2DBE"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p w:rsidR="003C0BF7" w:rsidRPr="0068741F" w:rsidRDefault="003C0BF7" w:rsidP="003C0BF7">
      <w:pPr>
        <w:jc w:val="center"/>
        <w:rPr>
          <w:rFonts w:ascii="Times New Roman" w:hAnsi="Times New Roman"/>
          <w:sz w:val="24"/>
          <w:szCs w:val="24"/>
        </w:rPr>
      </w:pPr>
      <w:r w:rsidRPr="0068741F">
        <w:rPr>
          <w:rFonts w:ascii="Times New Roman" w:hAnsi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685"/>
        <w:gridCol w:w="3544"/>
        <w:gridCol w:w="2748"/>
      </w:tblGrid>
      <w:tr w:rsidR="003C0BF7" w:rsidRPr="0068741F" w:rsidTr="003C0BF7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68741F" w:rsidRDefault="003C0BF7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lang w:eastAsia="en-US"/>
              </w:rPr>
            </w:pPr>
            <w:r w:rsidRPr="0068741F">
              <w:rPr>
                <w:rFonts w:cstheme="minorBidi"/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68741F" w:rsidRDefault="003C0BF7">
            <w:pPr>
              <w:pStyle w:val="msonormalbullet2gif"/>
              <w:spacing w:line="276" w:lineRule="auto"/>
              <w:rPr>
                <w:rFonts w:cstheme="minorBidi"/>
                <w:lang w:eastAsia="en-US"/>
              </w:rPr>
            </w:pPr>
            <w:r w:rsidRPr="0068741F">
              <w:rPr>
                <w:rFonts w:cstheme="minorBidi"/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68741F" w:rsidRDefault="003C0BF7">
            <w:pPr>
              <w:pStyle w:val="msonormalbullet2gif"/>
              <w:spacing w:line="276" w:lineRule="auto"/>
              <w:rPr>
                <w:rFonts w:cstheme="minorBidi"/>
                <w:lang w:eastAsia="en-US"/>
              </w:rPr>
            </w:pPr>
            <w:r w:rsidRPr="0068741F">
              <w:rPr>
                <w:rFonts w:cstheme="minorBidi"/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F7" w:rsidRPr="0068741F" w:rsidRDefault="003C0BF7">
            <w:pPr>
              <w:pStyle w:val="msonormalbullet2gif"/>
              <w:spacing w:line="276" w:lineRule="auto"/>
              <w:rPr>
                <w:rFonts w:cstheme="minorBidi"/>
                <w:lang w:eastAsia="en-US"/>
              </w:rPr>
            </w:pPr>
            <w:r w:rsidRPr="0068741F">
              <w:rPr>
                <w:rFonts w:cstheme="minorBidi"/>
                <w:lang w:eastAsia="en-US"/>
              </w:rPr>
              <w:t>Технические средства</w:t>
            </w:r>
          </w:p>
        </w:tc>
      </w:tr>
      <w:tr w:rsidR="003C0BF7" w:rsidTr="003C0BF7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F7" w:rsidRDefault="003C0BF7" w:rsidP="003C0BF7">
            <w:pPr>
              <w:numPr>
                <w:ilvl w:val="0"/>
                <w:numId w:val="25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ЗПР: коррекционные занятия в общеобразовательной школе. Кн.1. М., 2005.</w:t>
            </w:r>
          </w:p>
          <w:p w:rsidR="003C0BF7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 Справочник психолога начальной школы / О.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Экскакусто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М., 2006.</w:t>
            </w:r>
          </w:p>
          <w:p w:rsidR="003C0BF7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3C0BF7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3C0BF7" w:rsidRDefault="003C0BF7" w:rsidP="003C0BF7">
            <w:pPr>
              <w:numPr>
                <w:ilvl w:val="0"/>
                <w:numId w:val="2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М-во образования и науки Рос. Федерации. – М.: Просвещение , 2018</w:t>
            </w:r>
          </w:p>
          <w:p w:rsidR="003C0BF7" w:rsidRDefault="003C0BF7" w:rsidP="003C0BF7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F7" w:rsidRPr="003C0BF7" w:rsidRDefault="003C0BF7" w:rsidP="003C0BF7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C0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Изображения (картинки, фото, пиктограммы) альбомы с демонстрационным материалом в соответствии с темами занятий; </w:t>
            </w:r>
          </w:p>
          <w:p w:rsidR="003C0BF7" w:rsidRPr="003C0BF7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2.Дидактические игры.</w:t>
            </w:r>
          </w:p>
          <w:p w:rsidR="003C0BF7" w:rsidRPr="003C0BF7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3. Физкультминутки</w:t>
            </w:r>
          </w:p>
          <w:p w:rsidR="003C0BF7" w:rsidRPr="003C0BF7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4.Дерево, металл, клейстер, пластмасса, бумага, вода</w:t>
            </w:r>
          </w:p>
          <w:p w:rsidR="003C0BF7" w:rsidRPr="003C0BF7" w:rsidRDefault="003C0BF7" w:rsidP="003C0BF7">
            <w:pPr>
              <w:pStyle w:val="msonormalbullet1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3C0BF7" w:rsidRPr="003C0BF7" w:rsidRDefault="003C0BF7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3C0BF7" w:rsidRPr="003C0BF7" w:rsidRDefault="003C0BF7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3C0BF7" w:rsidRPr="003C0BF7" w:rsidRDefault="003C0BF7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3C0BF7" w:rsidRPr="003C0BF7" w:rsidRDefault="003C0BF7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3C0BF7" w:rsidRPr="003C0BF7" w:rsidRDefault="003C0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BF7" w:rsidRPr="003C0BF7" w:rsidRDefault="003C0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1.Игрушки.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.Предметные и сюжетные картинки.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.Пальчиковая гимнастика.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Игры-шнуровки.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Пирамидки.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Кубики.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C0BF7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3C0B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Предметы разных форм, фактур и состояния.</w:t>
            </w:r>
          </w:p>
          <w:p w:rsidR="003C0BF7" w:rsidRPr="003C0BF7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Игрушки и предметы со световыми, звуковыми эффектами.</w:t>
            </w:r>
          </w:p>
          <w:p w:rsidR="003C0BF7" w:rsidRPr="003C0BF7" w:rsidRDefault="003C0BF7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Образцы материалов, различных по фактуре, вязкости, температуре, плотности.</w:t>
            </w:r>
          </w:p>
          <w:p w:rsidR="003C0BF7" w:rsidRPr="003C0BF7" w:rsidRDefault="003C0BF7" w:rsidP="003C0BF7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0BF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3C0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инвентарь: маты, мячи разного диаметра, обручи, кегли, мягкие модули различных форм, корзины.</w:t>
            </w:r>
          </w:p>
          <w:p w:rsidR="003C0BF7" w:rsidRP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BF7" w:rsidRPr="003C0BF7" w:rsidRDefault="003C0BF7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1.Ноутбук.</w:t>
            </w:r>
          </w:p>
          <w:p w:rsidR="003C0BF7" w:rsidRDefault="003C0BF7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Музыкальные инструменты.</w:t>
            </w:r>
          </w:p>
          <w:p w:rsidR="003C0BF7" w:rsidRDefault="003C0BF7">
            <w:pPr>
              <w:pStyle w:val="aff2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C0BF7" w:rsidRDefault="003C0BF7">
            <w:pPr>
              <w:pStyle w:val="af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0BF7" w:rsidRDefault="003C0BF7" w:rsidP="003C0BF7"/>
    <w:p w:rsidR="00DE0E34" w:rsidRDefault="00DE0E34" w:rsidP="00535085">
      <w:pPr>
        <w:spacing w:after="0"/>
      </w:pPr>
    </w:p>
    <w:sectPr w:rsidR="00DE0E34" w:rsidSect="003C0BF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10C8D"/>
    <w:multiLevelType w:val="hybridMultilevel"/>
    <w:tmpl w:val="8926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06C1"/>
    <w:multiLevelType w:val="hybridMultilevel"/>
    <w:tmpl w:val="A2D0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926E2"/>
    <w:multiLevelType w:val="hybridMultilevel"/>
    <w:tmpl w:val="71F8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94904"/>
    <w:multiLevelType w:val="hybridMultilevel"/>
    <w:tmpl w:val="8B5A7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636FA"/>
    <w:multiLevelType w:val="hybridMultilevel"/>
    <w:tmpl w:val="8B98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2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BC75D2"/>
    <w:multiLevelType w:val="hybridMultilevel"/>
    <w:tmpl w:val="9B06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D362B"/>
    <w:multiLevelType w:val="hybridMultilevel"/>
    <w:tmpl w:val="D108C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A21E76"/>
    <w:multiLevelType w:val="hybridMultilevel"/>
    <w:tmpl w:val="4860D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8">
    <w:nsid w:val="541D32B7"/>
    <w:multiLevelType w:val="hybridMultilevel"/>
    <w:tmpl w:val="9066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1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11"/>
  </w:num>
  <w:num w:numId="5">
    <w:abstractNumId w:val="20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8"/>
  </w:num>
  <w:num w:numId="15">
    <w:abstractNumId w:val="7"/>
  </w:num>
  <w:num w:numId="16">
    <w:abstractNumId w:val="15"/>
  </w:num>
  <w:num w:numId="17">
    <w:abstractNumId w:val="12"/>
  </w:num>
  <w:num w:numId="18">
    <w:abstractNumId w:val="23"/>
  </w:num>
  <w:num w:numId="19">
    <w:abstractNumId w:val="6"/>
  </w:num>
  <w:num w:numId="20">
    <w:abstractNumId w:val="14"/>
  </w:num>
  <w:num w:numId="21">
    <w:abstractNumId w:val="24"/>
  </w:num>
  <w:num w:numId="22">
    <w:abstractNumId w:val="21"/>
  </w:num>
  <w:num w:numId="23">
    <w:abstractNumId w:val="1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EA"/>
    <w:rsid w:val="000402AC"/>
    <w:rsid w:val="000A2507"/>
    <w:rsid w:val="000F60B2"/>
    <w:rsid w:val="0011651D"/>
    <w:rsid w:val="001408E6"/>
    <w:rsid w:val="001677CD"/>
    <w:rsid w:val="00182880"/>
    <w:rsid w:val="001A137D"/>
    <w:rsid w:val="002454CA"/>
    <w:rsid w:val="00257F33"/>
    <w:rsid w:val="0027775D"/>
    <w:rsid w:val="002B0524"/>
    <w:rsid w:val="00317D58"/>
    <w:rsid w:val="003347FD"/>
    <w:rsid w:val="0034158F"/>
    <w:rsid w:val="0034751C"/>
    <w:rsid w:val="00354568"/>
    <w:rsid w:val="003B425D"/>
    <w:rsid w:val="003B72FE"/>
    <w:rsid w:val="003C0BF7"/>
    <w:rsid w:val="003D036F"/>
    <w:rsid w:val="00410ED8"/>
    <w:rsid w:val="004571EE"/>
    <w:rsid w:val="00477B8F"/>
    <w:rsid w:val="004903F7"/>
    <w:rsid w:val="004F463E"/>
    <w:rsid w:val="00535085"/>
    <w:rsid w:val="0054553B"/>
    <w:rsid w:val="00554278"/>
    <w:rsid w:val="005A17A8"/>
    <w:rsid w:val="006171D7"/>
    <w:rsid w:val="0062142B"/>
    <w:rsid w:val="0067242B"/>
    <w:rsid w:val="0068741F"/>
    <w:rsid w:val="0068742B"/>
    <w:rsid w:val="0069427F"/>
    <w:rsid w:val="00731E20"/>
    <w:rsid w:val="007B63B3"/>
    <w:rsid w:val="00814A8A"/>
    <w:rsid w:val="00831E9F"/>
    <w:rsid w:val="00897CA9"/>
    <w:rsid w:val="008E254F"/>
    <w:rsid w:val="00983060"/>
    <w:rsid w:val="009E06B9"/>
    <w:rsid w:val="00A64234"/>
    <w:rsid w:val="00A65CCF"/>
    <w:rsid w:val="00AB2D8C"/>
    <w:rsid w:val="00AC0D7B"/>
    <w:rsid w:val="00AC6924"/>
    <w:rsid w:val="00AF3B0C"/>
    <w:rsid w:val="00BC08D9"/>
    <w:rsid w:val="00BC24B6"/>
    <w:rsid w:val="00C04C3D"/>
    <w:rsid w:val="00C158E2"/>
    <w:rsid w:val="00C26C5B"/>
    <w:rsid w:val="00C67EF5"/>
    <w:rsid w:val="00CA648D"/>
    <w:rsid w:val="00D36073"/>
    <w:rsid w:val="00DE0E34"/>
    <w:rsid w:val="00DE2DBC"/>
    <w:rsid w:val="00E00DEA"/>
    <w:rsid w:val="00E64609"/>
    <w:rsid w:val="00E84BCE"/>
    <w:rsid w:val="00EA4212"/>
    <w:rsid w:val="00EB67C1"/>
    <w:rsid w:val="00ED45B3"/>
    <w:rsid w:val="00F22319"/>
    <w:rsid w:val="00F35E44"/>
    <w:rsid w:val="00F42E7F"/>
    <w:rsid w:val="00F458B1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BAE4E-B139-4839-B9F6-E55479B3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EA"/>
  </w:style>
  <w:style w:type="paragraph" w:styleId="1">
    <w:name w:val="heading 1"/>
    <w:basedOn w:val="a"/>
    <w:next w:val="a"/>
    <w:link w:val="10"/>
    <w:uiPriority w:val="9"/>
    <w:qFormat/>
    <w:rsid w:val="00E00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0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0D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0DEA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00D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00D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DEA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DEA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DEA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0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0D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0DEA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0DEA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00D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0DEA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E00DEA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E00DEA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3">
    <w:name w:val="TOC Heading"/>
    <w:basedOn w:val="1"/>
    <w:next w:val="a"/>
    <w:uiPriority w:val="39"/>
    <w:unhideWhenUsed/>
    <w:qFormat/>
    <w:rsid w:val="00E00DE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DE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00DEA"/>
    <w:pPr>
      <w:spacing w:after="100"/>
    </w:pPr>
  </w:style>
  <w:style w:type="character" w:styleId="a6">
    <w:name w:val="Hyperlink"/>
    <w:basedOn w:val="a0"/>
    <w:uiPriority w:val="99"/>
    <w:unhideWhenUsed/>
    <w:rsid w:val="00E00DE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00DEA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E00DE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00DEA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E00DEA"/>
  </w:style>
  <w:style w:type="paragraph" w:styleId="a8">
    <w:name w:val="Normal (Web)"/>
    <w:basedOn w:val="a"/>
    <w:uiPriority w:val="99"/>
    <w:unhideWhenUsed/>
    <w:rsid w:val="00E00DEA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E00DEA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00DEA"/>
    <w:rPr>
      <w:rFonts w:ascii="Calibri" w:eastAsia="Calibri" w:hAnsi="Calibri" w:cs="Times New Roman"/>
      <w:sz w:val="20"/>
      <w:szCs w:val="20"/>
    </w:rPr>
  </w:style>
  <w:style w:type="paragraph" w:styleId="ab">
    <w:name w:val="Body Text Indent"/>
    <w:basedOn w:val="a"/>
    <w:link w:val="ac"/>
    <w:unhideWhenUsed/>
    <w:rsid w:val="00E00DEA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E00DEA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E00DEA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00DEA"/>
    <w:rPr>
      <w:rFonts w:ascii="Arial" w:eastAsia="Times New Roman" w:hAnsi="Arial" w:cs="Arial"/>
      <w:sz w:val="28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00DEA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00DEA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E00DEA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E00DEA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">
    <w:name w:val="_ТИРЕ"/>
    <w:basedOn w:val="a"/>
    <w:rsid w:val="00E00DEA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№ уровня (разр)"/>
    <w:basedOn w:val="a"/>
    <w:rsid w:val="00E00DEA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1">
    <w:name w:val="_ОСН. требов"/>
    <w:basedOn w:val="a"/>
    <w:rsid w:val="00E00DEA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E00DEA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E00DEA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E00DEA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E00DE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semiHidden/>
    <w:unhideWhenUsed/>
    <w:rsid w:val="00E00DEA"/>
    <w:rPr>
      <w:vertAlign w:val="superscript"/>
    </w:rPr>
  </w:style>
  <w:style w:type="character" w:customStyle="1" w:styleId="fontstyle01">
    <w:name w:val="fontstyle01"/>
    <w:rsid w:val="00E00DEA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E00DEA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E00DEA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E00DEA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E00DEA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E00DEA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E00DEA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E00DEA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E00DEA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E00DEA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E00DEA"/>
    <w:rPr>
      <w:rFonts w:ascii="Times New Roman" w:eastAsia="Times New Roman" w:hAnsi="Times New Roman" w:cs="Times New Roman" w:hint="default"/>
    </w:rPr>
  </w:style>
  <w:style w:type="table" w:styleId="af3">
    <w:name w:val="Table Grid"/>
    <w:basedOn w:val="a1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00DEA"/>
  </w:style>
  <w:style w:type="paragraph" w:styleId="af4">
    <w:name w:val="Body Text"/>
    <w:basedOn w:val="a"/>
    <w:link w:val="af5"/>
    <w:uiPriority w:val="99"/>
    <w:unhideWhenUsed/>
    <w:rsid w:val="00E00DEA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00DEA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E00DEA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E0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E00DEA"/>
  </w:style>
  <w:style w:type="paragraph" w:styleId="af8">
    <w:name w:val="footer"/>
    <w:basedOn w:val="a"/>
    <w:link w:val="af9"/>
    <w:uiPriority w:val="99"/>
    <w:unhideWhenUsed/>
    <w:rsid w:val="00E0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00DEA"/>
  </w:style>
  <w:style w:type="numbering" w:customStyle="1" w:styleId="32">
    <w:name w:val="Нет списка3"/>
    <w:next w:val="a2"/>
    <w:uiPriority w:val="99"/>
    <w:semiHidden/>
    <w:unhideWhenUsed/>
    <w:rsid w:val="00E00DEA"/>
  </w:style>
  <w:style w:type="table" w:customStyle="1" w:styleId="25">
    <w:name w:val="Сетка таблицы2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E00DEA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E00DEA"/>
  </w:style>
  <w:style w:type="character" w:customStyle="1" w:styleId="afb">
    <w:name w:val="Основной текст_"/>
    <w:basedOn w:val="a0"/>
    <w:link w:val="91"/>
    <w:locked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E00DEA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E00DEA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E00DE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E00DEA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E00DEA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E00DEA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E00DEA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E00DEA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E00DEA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E00DEA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E00DEA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E00DEA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E00DEA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E00DEA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E00DEA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E00DEA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E00DEA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E00DEA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E00DEA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E00DE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E00DEA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E00DEA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E00DEA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E00DEA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E00DE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E00DE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E00DEA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E00DE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E00DEA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E00DEA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E00DEA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3"/>
    <w:uiPriority w:val="59"/>
    <w:rsid w:val="00E00DE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E00DEA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3"/>
    <w:rsid w:val="00E0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E00DEA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E00DEA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E00DEA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E00DEA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E00DEA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E00D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E00DE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E00DEA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E00DEA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E00DEA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E00DEA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E00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E00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E00DEA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E00DEA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E00DEA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E00DEA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E00DEA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E00D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E00D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E00DEA"/>
    <w:rPr>
      <w:color w:val="800080" w:themeColor="followedHyperlink"/>
      <w:u w:val="single"/>
    </w:rPr>
  </w:style>
  <w:style w:type="numbering" w:customStyle="1" w:styleId="List227">
    <w:name w:val="List 227"/>
    <w:rsid w:val="00E00DEA"/>
    <w:pPr>
      <w:numPr>
        <w:numId w:val="1"/>
      </w:numPr>
    </w:pPr>
  </w:style>
  <w:style w:type="numbering" w:customStyle="1" w:styleId="List228">
    <w:name w:val="List 228"/>
    <w:rsid w:val="00E00DEA"/>
    <w:pPr>
      <w:numPr>
        <w:numId w:val="2"/>
      </w:numPr>
    </w:pPr>
  </w:style>
  <w:style w:type="numbering" w:customStyle="1" w:styleId="List229">
    <w:name w:val="List 229"/>
    <w:rsid w:val="00E00DEA"/>
    <w:pPr>
      <w:numPr>
        <w:numId w:val="3"/>
      </w:numPr>
    </w:pPr>
  </w:style>
  <w:style w:type="numbering" w:customStyle="1" w:styleId="List230">
    <w:name w:val="List 230"/>
    <w:rsid w:val="00E00DEA"/>
    <w:pPr>
      <w:numPr>
        <w:numId w:val="4"/>
      </w:numPr>
    </w:pPr>
  </w:style>
  <w:style w:type="numbering" w:customStyle="1" w:styleId="List231">
    <w:name w:val="List 231"/>
    <w:rsid w:val="00E00DEA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E00DEA"/>
  </w:style>
  <w:style w:type="paragraph" w:styleId="26">
    <w:name w:val="Body Text 2"/>
    <w:basedOn w:val="a"/>
    <w:link w:val="28"/>
    <w:uiPriority w:val="99"/>
    <w:semiHidden/>
    <w:unhideWhenUsed/>
    <w:rsid w:val="00E00DE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E00D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00D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3"/>
    <w:uiPriority w:val="59"/>
    <w:rsid w:val="00E0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E00DEA"/>
    <w:pPr>
      <w:numPr>
        <w:numId w:val="6"/>
      </w:numPr>
    </w:pPr>
  </w:style>
  <w:style w:type="numbering" w:customStyle="1" w:styleId="List2281">
    <w:name w:val="List 2281"/>
    <w:rsid w:val="00E00DEA"/>
    <w:pPr>
      <w:numPr>
        <w:numId w:val="8"/>
      </w:numPr>
    </w:pPr>
  </w:style>
  <w:style w:type="numbering" w:customStyle="1" w:styleId="List2291">
    <w:name w:val="List 2291"/>
    <w:rsid w:val="00E00DEA"/>
    <w:pPr>
      <w:numPr>
        <w:numId w:val="7"/>
      </w:numPr>
    </w:pPr>
  </w:style>
  <w:style w:type="numbering" w:customStyle="1" w:styleId="List2301">
    <w:name w:val="List 2301"/>
    <w:rsid w:val="00E00DEA"/>
    <w:pPr>
      <w:numPr>
        <w:numId w:val="10"/>
      </w:numPr>
    </w:pPr>
  </w:style>
  <w:style w:type="numbering" w:customStyle="1" w:styleId="List2311">
    <w:name w:val="List 2311"/>
    <w:rsid w:val="00E00DEA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E00DEA"/>
  </w:style>
  <w:style w:type="paragraph" w:customStyle="1" w:styleId="affc">
    <w:name w:val="заголовок столбца"/>
    <w:basedOn w:val="a"/>
    <w:rsid w:val="00E00DEA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E00DEA"/>
  </w:style>
  <w:style w:type="paragraph" w:customStyle="1" w:styleId="c31">
    <w:name w:val="c31"/>
    <w:basedOn w:val="a"/>
    <w:uiPriority w:val="99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00DEA"/>
  </w:style>
  <w:style w:type="character" w:customStyle="1" w:styleId="c43">
    <w:name w:val="c43"/>
    <w:uiPriority w:val="99"/>
    <w:rsid w:val="00E00DEA"/>
  </w:style>
  <w:style w:type="table" w:customStyle="1" w:styleId="5b">
    <w:name w:val="Сетка таблицы5"/>
    <w:basedOn w:val="a1"/>
    <w:next w:val="af3"/>
    <w:uiPriority w:val="99"/>
    <w:rsid w:val="00E00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E00DEA"/>
  </w:style>
  <w:style w:type="table" w:customStyle="1" w:styleId="64">
    <w:name w:val="Сетка таблицы6"/>
    <w:basedOn w:val="a1"/>
    <w:next w:val="af3"/>
    <w:uiPriority w:val="9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E00DEA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E00DEA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E00DEA"/>
  </w:style>
  <w:style w:type="paragraph" w:styleId="HTML">
    <w:name w:val="HTML Preformatted"/>
    <w:basedOn w:val="a"/>
    <w:link w:val="HTML0"/>
    <w:uiPriority w:val="99"/>
    <w:semiHidden/>
    <w:unhideWhenUsed/>
    <w:rsid w:val="00E00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0D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E00DEA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E00DEA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00DEA"/>
    <w:pPr>
      <w:spacing w:after="120"/>
    </w:pPr>
  </w:style>
  <w:style w:type="table" w:customStyle="1" w:styleId="72">
    <w:name w:val="Сетка таблицы7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E00DEA"/>
  </w:style>
  <w:style w:type="table" w:customStyle="1" w:styleId="82">
    <w:name w:val="Сетка таблицы8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E00DEA"/>
  </w:style>
  <w:style w:type="paragraph" w:customStyle="1" w:styleId="Style2">
    <w:name w:val="Style2"/>
    <w:basedOn w:val="a"/>
    <w:rsid w:val="00E00DEA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E00DE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E00DEA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E00DEA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E00DEA"/>
  </w:style>
  <w:style w:type="paragraph" w:customStyle="1" w:styleId="114">
    <w:name w:val="Заголовок 11"/>
    <w:basedOn w:val="a"/>
    <w:next w:val="a"/>
    <w:uiPriority w:val="9"/>
    <w:qFormat/>
    <w:rsid w:val="00E00DE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E00DE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E00DE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E00DE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E00DEA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E00DE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E00DEA"/>
  </w:style>
  <w:style w:type="character" w:customStyle="1" w:styleId="color2">
    <w:name w:val="color_2"/>
    <w:basedOn w:val="a0"/>
    <w:rsid w:val="00E00DEA"/>
  </w:style>
  <w:style w:type="character" w:customStyle="1" w:styleId="fontstyle23">
    <w:name w:val="fontstyle23"/>
    <w:basedOn w:val="a0"/>
    <w:rsid w:val="00E00DEA"/>
  </w:style>
  <w:style w:type="character" w:customStyle="1" w:styleId="fontstyle24">
    <w:name w:val="fontstyle24"/>
    <w:basedOn w:val="a0"/>
    <w:rsid w:val="00E00DEA"/>
  </w:style>
  <w:style w:type="character" w:customStyle="1" w:styleId="c3">
    <w:name w:val="c3"/>
    <w:basedOn w:val="a0"/>
    <w:rsid w:val="00E00DEA"/>
  </w:style>
  <w:style w:type="character" w:customStyle="1" w:styleId="c5">
    <w:name w:val="c5"/>
    <w:basedOn w:val="a0"/>
    <w:rsid w:val="00E00DEA"/>
  </w:style>
  <w:style w:type="character" w:customStyle="1" w:styleId="Zag11">
    <w:name w:val="Zag_11"/>
    <w:uiPriority w:val="99"/>
    <w:rsid w:val="00E00DEA"/>
  </w:style>
  <w:style w:type="character" w:customStyle="1" w:styleId="115">
    <w:name w:val="Заголовок 1 Знак1"/>
    <w:basedOn w:val="a0"/>
    <w:uiPriority w:val="9"/>
    <w:rsid w:val="00E00DEA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E00DEA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E00DEA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E00DEA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E00DEA"/>
  </w:style>
  <w:style w:type="paragraph" w:customStyle="1" w:styleId="44">
    <w:name w:val="Абзац списка4"/>
    <w:basedOn w:val="a"/>
    <w:rsid w:val="00E00DE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E00DEA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E00DEA"/>
  </w:style>
  <w:style w:type="paragraph" w:customStyle="1" w:styleId="5c">
    <w:name w:val="Абзац списка5"/>
    <w:basedOn w:val="a"/>
    <w:rsid w:val="00E00DE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E00DEA"/>
  </w:style>
  <w:style w:type="numbering" w:customStyle="1" w:styleId="150">
    <w:name w:val="Нет списка15"/>
    <w:next w:val="a2"/>
    <w:uiPriority w:val="99"/>
    <w:semiHidden/>
    <w:unhideWhenUsed/>
    <w:rsid w:val="00E00DEA"/>
  </w:style>
  <w:style w:type="paragraph" w:customStyle="1" w:styleId="p1">
    <w:name w:val="p1"/>
    <w:basedOn w:val="a"/>
    <w:uiPriority w:val="99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E00DEA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E00DEA"/>
  </w:style>
  <w:style w:type="paragraph" w:customStyle="1" w:styleId="c8">
    <w:name w:val="c8"/>
    <w:basedOn w:val="a"/>
    <w:uiPriority w:val="99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E00DEA"/>
  </w:style>
  <w:style w:type="table" w:customStyle="1" w:styleId="171">
    <w:name w:val="Сетка таблицы17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E00DEA"/>
  </w:style>
  <w:style w:type="numbering" w:customStyle="1" w:styleId="190">
    <w:name w:val="Нет списка19"/>
    <w:next w:val="a2"/>
    <w:uiPriority w:val="99"/>
    <w:semiHidden/>
    <w:unhideWhenUsed/>
    <w:rsid w:val="00E00DEA"/>
  </w:style>
  <w:style w:type="numbering" w:customStyle="1" w:styleId="200">
    <w:name w:val="Нет списка20"/>
    <w:next w:val="a2"/>
    <w:uiPriority w:val="99"/>
    <w:semiHidden/>
    <w:unhideWhenUsed/>
    <w:rsid w:val="00E00DEA"/>
  </w:style>
  <w:style w:type="table" w:customStyle="1" w:styleId="181">
    <w:name w:val="Сетка таблицы18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E00DEA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E00DEA"/>
  </w:style>
  <w:style w:type="table" w:customStyle="1" w:styleId="191">
    <w:name w:val="Сетка таблицы19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E00DEA"/>
  </w:style>
  <w:style w:type="numbering" w:customStyle="1" w:styleId="222">
    <w:name w:val="Нет списка22"/>
    <w:next w:val="a2"/>
    <w:uiPriority w:val="99"/>
    <w:semiHidden/>
    <w:unhideWhenUsed/>
    <w:rsid w:val="00E00DEA"/>
  </w:style>
  <w:style w:type="table" w:customStyle="1" w:styleId="201">
    <w:name w:val="Сетка таблицы20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E00DEA"/>
  </w:style>
  <w:style w:type="table" w:customStyle="1" w:styleId="213">
    <w:name w:val="Сетка таблицы21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E00DEA"/>
  </w:style>
  <w:style w:type="table" w:customStyle="1" w:styleId="223">
    <w:name w:val="Сетка таблицы22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00DEA"/>
  </w:style>
  <w:style w:type="table" w:customStyle="1" w:styleId="231">
    <w:name w:val="Сетка таблицы23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E00DEA"/>
  </w:style>
  <w:style w:type="table" w:customStyle="1" w:styleId="241">
    <w:name w:val="Сетка таблицы24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E00DEA"/>
  </w:style>
  <w:style w:type="numbering" w:customStyle="1" w:styleId="1101">
    <w:name w:val="Нет списка110"/>
    <w:next w:val="a2"/>
    <w:uiPriority w:val="99"/>
    <w:semiHidden/>
    <w:unhideWhenUsed/>
    <w:rsid w:val="00E00DEA"/>
  </w:style>
  <w:style w:type="table" w:customStyle="1" w:styleId="1110">
    <w:name w:val="Сетка таблицы111"/>
    <w:basedOn w:val="a1"/>
    <w:next w:val="af3"/>
    <w:uiPriority w:val="59"/>
    <w:rsid w:val="00E00D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E00DEA"/>
    <w:rPr>
      <w:i/>
      <w:iCs/>
    </w:rPr>
  </w:style>
  <w:style w:type="table" w:customStyle="1" w:styleId="251">
    <w:name w:val="Сетка таблицы25"/>
    <w:basedOn w:val="a1"/>
    <w:next w:val="af3"/>
    <w:uiPriority w:val="59"/>
    <w:rsid w:val="00E00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E00DEA"/>
  </w:style>
  <w:style w:type="paragraph" w:styleId="afff0">
    <w:name w:val="caption"/>
    <w:basedOn w:val="a"/>
    <w:next w:val="a"/>
    <w:uiPriority w:val="35"/>
    <w:semiHidden/>
    <w:unhideWhenUsed/>
    <w:qFormat/>
    <w:rsid w:val="00E00DE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E00DE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E00DEA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E00DEA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E00DEA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E00DEA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E00DEA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E00DEA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E00DEA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E00DEA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E00DEA"/>
  </w:style>
  <w:style w:type="numbering" w:customStyle="1" w:styleId="301">
    <w:name w:val="Нет списка30"/>
    <w:next w:val="a2"/>
    <w:uiPriority w:val="99"/>
    <w:semiHidden/>
    <w:unhideWhenUsed/>
    <w:rsid w:val="00E00DEA"/>
  </w:style>
  <w:style w:type="character" w:customStyle="1" w:styleId="1f2">
    <w:name w:val="Основной текст Знак1"/>
    <w:basedOn w:val="a0"/>
    <w:uiPriority w:val="99"/>
    <w:rsid w:val="00E00DE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3"/>
    <w:uiPriority w:val="9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00DEA"/>
  </w:style>
  <w:style w:type="paragraph" w:customStyle="1" w:styleId="book">
    <w:name w:val="book"/>
    <w:basedOn w:val="a"/>
    <w:rsid w:val="00E0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0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E00DEA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3"/>
    <w:uiPriority w:val="59"/>
    <w:rsid w:val="00E00DE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E00DEA"/>
  </w:style>
  <w:style w:type="table" w:customStyle="1" w:styleId="302">
    <w:name w:val="Сетка таблицы30"/>
    <w:basedOn w:val="a1"/>
    <w:next w:val="af3"/>
    <w:uiPriority w:val="59"/>
    <w:rsid w:val="00E00DE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E00DEA"/>
  </w:style>
  <w:style w:type="paragraph" w:styleId="afff8">
    <w:name w:val="List"/>
    <w:basedOn w:val="af4"/>
    <w:uiPriority w:val="99"/>
    <w:semiHidden/>
    <w:unhideWhenUsed/>
    <w:rsid w:val="00E00DEA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E00DEA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E00DE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E00DEA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E00DEA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E00DEA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E00DEA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E00DEA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E00DE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E00DEA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E00DE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E00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E00DEA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E00DEA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E00DEA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E00DEA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E00DEA"/>
  </w:style>
  <w:style w:type="character" w:customStyle="1" w:styleId="ritreferencetitle">
    <w:name w:val="rit_referencetitle"/>
    <w:basedOn w:val="a0"/>
    <w:rsid w:val="00E00DEA"/>
  </w:style>
  <w:style w:type="character" w:customStyle="1" w:styleId="footnotemark">
    <w:name w:val="footnote mark"/>
    <w:rsid w:val="00E00DEA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3"/>
    <w:uiPriority w:val="39"/>
    <w:rsid w:val="00E0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E00DEA"/>
  </w:style>
  <w:style w:type="table" w:customStyle="1" w:styleId="321">
    <w:name w:val="Сетка таблицы32"/>
    <w:basedOn w:val="a1"/>
    <w:next w:val="af3"/>
    <w:rsid w:val="00E0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E00DEA"/>
  </w:style>
  <w:style w:type="table" w:customStyle="1" w:styleId="334">
    <w:name w:val="Сетка таблицы33"/>
    <w:basedOn w:val="a1"/>
    <w:next w:val="af3"/>
    <w:rsid w:val="00E0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E00DEA"/>
  </w:style>
  <w:style w:type="table" w:customStyle="1" w:styleId="343">
    <w:name w:val="Сетка таблицы34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E00DEA"/>
  </w:style>
  <w:style w:type="table" w:customStyle="1" w:styleId="354">
    <w:name w:val="Сетка таблицы35"/>
    <w:basedOn w:val="a1"/>
    <w:next w:val="af3"/>
    <w:uiPriority w:val="59"/>
    <w:rsid w:val="00E00D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E00DEA"/>
  </w:style>
  <w:style w:type="numbering" w:customStyle="1" w:styleId="390">
    <w:name w:val="Нет списка39"/>
    <w:next w:val="a2"/>
    <w:semiHidden/>
    <w:rsid w:val="00E00DEA"/>
  </w:style>
  <w:style w:type="table" w:customStyle="1" w:styleId="363">
    <w:name w:val="Сетка таблицы36"/>
    <w:basedOn w:val="a1"/>
    <w:next w:val="af3"/>
    <w:rsid w:val="00E00DEA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E00DEA"/>
  </w:style>
  <w:style w:type="table" w:customStyle="1" w:styleId="374">
    <w:name w:val="Сетка таблицы37"/>
    <w:basedOn w:val="a1"/>
    <w:next w:val="af3"/>
    <w:uiPriority w:val="59"/>
    <w:rsid w:val="00E00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3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3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CB6C8-D4BC-401E-B242-AF3FD8EC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11</cp:revision>
  <cp:lastPrinted>2018-10-01T14:03:00Z</cp:lastPrinted>
  <dcterms:created xsi:type="dcterms:W3CDTF">2018-09-10T16:12:00Z</dcterms:created>
  <dcterms:modified xsi:type="dcterms:W3CDTF">2019-02-28T20:04:00Z</dcterms:modified>
</cp:coreProperties>
</file>