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822073" w:rsidTr="00822073">
        <w:tc>
          <w:tcPr>
            <w:tcW w:w="3085" w:type="dxa"/>
            <w:hideMark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822073" w:rsidRDefault="00BC25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________/О.В</w:t>
            </w:r>
            <w:r w:rsidR="006A3FF5">
              <w:rPr>
                <w:rFonts w:ascii="Times New Roman" w:hAnsi="Times New Roman"/>
                <w:sz w:val="24"/>
                <w:szCs w:val="24"/>
              </w:rPr>
              <w:t>. Я</w:t>
            </w:r>
            <w:r w:rsidR="00822073">
              <w:rPr>
                <w:rFonts w:ascii="Times New Roman" w:hAnsi="Times New Roman"/>
                <w:sz w:val="24"/>
                <w:szCs w:val="24"/>
              </w:rPr>
              <w:t>к</w:t>
            </w:r>
            <w:r w:rsidR="006A3FF5">
              <w:rPr>
                <w:rFonts w:ascii="Times New Roman" w:hAnsi="Times New Roman"/>
                <w:sz w:val="24"/>
                <w:szCs w:val="24"/>
              </w:rPr>
              <w:t>ут</w:t>
            </w:r>
            <w:r w:rsidR="00822073">
              <w:rPr>
                <w:rFonts w:ascii="Times New Roman" w:hAnsi="Times New Roman"/>
                <w:sz w:val="24"/>
                <w:szCs w:val="24"/>
              </w:rPr>
              <w:t>ова /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 </w:t>
            </w:r>
          </w:p>
          <w:p w:rsidR="00822073" w:rsidRDefault="00CA6B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2018</w:t>
            </w:r>
            <w:r w:rsidR="008220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" w:type="dxa"/>
          </w:tcPr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________/С.Н. </w:t>
            </w:r>
            <w:r w:rsidR="00CA6B90">
              <w:rPr>
                <w:rFonts w:ascii="Times New Roman" w:hAnsi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822073" w:rsidRDefault="00822073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822073" w:rsidRDefault="0082207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822073" w:rsidRDefault="00822073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22073" w:rsidRDefault="00822073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_________/О.Ю. Леонова / </w:t>
            </w:r>
          </w:p>
          <w:p w:rsidR="00822073" w:rsidRDefault="00822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№______________ </w:t>
            </w:r>
          </w:p>
          <w:p w:rsidR="00822073" w:rsidRDefault="00CA6B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«___»__________2018</w:t>
            </w:r>
            <w:r w:rsidR="0082207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22073" w:rsidRDefault="00822073" w:rsidP="00822073">
      <w:pPr>
        <w:ind w:right="-1"/>
        <w:contextualSpacing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eastAsia="Calibri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822073" w:rsidRDefault="00CA6B90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«Б</w:t>
      </w:r>
      <w:r w:rsidR="00822073">
        <w:rPr>
          <w:rFonts w:ascii="Times New Roman" w:hAnsi="Times New Roman"/>
          <w:b/>
          <w:sz w:val="24"/>
          <w:szCs w:val="24"/>
        </w:rPr>
        <w:t>» класса</w:t>
      </w:r>
    </w:p>
    <w:p w:rsidR="00822073" w:rsidRDefault="00CA6B90" w:rsidP="00822073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82207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</w:t>
      </w: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Махрова И.В.</w:t>
      </w:r>
    </w:p>
    <w:p w:rsidR="00822073" w:rsidRDefault="00822073" w:rsidP="00822073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822073" w:rsidRDefault="00822073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FE2DFD" w:rsidRDefault="00CA6B90" w:rsidP="00822073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22073">
        <w:rPr>
          <w:rFonts w:ascii="Times New Roman" w:hAnsi="Times New Roman"/>
          <w:sz w:val="24"/>
          <w:szCs w:val="24"/>
        </w:rPr>
        <w:t xml:space="preserve"> г.</w:t>
      </w:r>
    </w:p>
    <w:p w:rsidR="00FE2DFD" w:rsidRPr="00FF3149" w:rsidRDefault="00FE2DFD" w:rsidP="00C21FF6">
      <w:pPr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</w:rPr>
      </w:pPr>
      <w:r w:rsidRPr="00FF3149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FE2DFD" w:rsidRPr="00FF3149" w:rsidRDefault="00FE2DFD" w:rsidP="00C21FF6">
      <w:pPr>
        <w:jc w:val="center"/>
        <w:rPr>
          <w:rFonts w:ascii="Times New Roman" w:hAnsi="Times New Roman"/>
          <w:b/>
          <w:sz w:val="24"/>
          <w:szCs w:val="24"/>
        </w:rPr>
      </w:pPr>
      <w:r w:rsidRPr="00FF3149">
        <w:rPr>
          <w:rFonts w:ascii="Times New Roman" w:hAnsi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2DFD" w:rsidRPr="00D20090" w:rsidRDefault="00FE2DFD" w:rsidP="00D20090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В школе для глухих детей значимость предмета «Изобразительное искусство» определяется большими возможностями коррекции и компенсации особенностей развития познавательной, эмоциональной и волевой сфер деятельности учащихся, формирования их речи, совершенствования </w:t>
      </w:r>
      <w:proofErr w:type="spellStart"/>
      <w:r w:rsidRPr="00D20090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Pr="00D20090">
        <w:rPr>
          <w:rFonts w:ascii="Times New Roman" w:hAnsi="Times New Roman"/>
          <w:sz w:val="24"/>
          <w:szCs w:val="24"/>
        </w:rPr>
        <w:t xml:space="preserve"> восприятия, а также их положительных личностных качеств.</w:t>
      </w:r>
    </w:p>
    <w:p w:rsidR="00FE2DFD" w:rsidRPr="00D20090" w:rsidRDefault="00873E63" w:rsidP="00D20090">
      <w:pPr>
        <w:pStyle w:val="a3"/>
        <w:spacing w:line="360" w:lineRule="auto"/>
        <w:ind w:firstLine="708"/>
        <w:jc w:val="both"/>
        <w:rPr>
          <w:b w:val="0"/>
          <w:bCs/>
          <w:color w:val="000000"/>
          <w:sz w:val="24"/>
          <w:szCs w:val="24"/>
          <w:u w:val="none"/>
        </w:rPr>
      </w:pPr>
      <w:r>
        <w:rPr>
          <w:b w:val="0"/>
          <w:bCs/>
          <w:color w:val="000000"/>
          <w:sz w:val="24"/>
          <w:szCs w:val="24"/>
          <w:u w:val="none"/>
        </w:rPr>
        <w:t xml:space="preserve">  И</w:t>
      </w:r>
      <w:r w:rsidR="00FE2DFD" w:rsidRPr="00D20090">
        <w:rPr>
          <w:b w:val="0"/>
          <w:bCs/>
          <w:color w:val="000000"/>
          <w:sz w:val="24"/>
          <w:szCs w:val="24"/>
          <w:u w:val="none"/>
        </w:rPr>
        <w:t>зобразительно</w:t>
      </w:r>
      <w:r>
        <w:rPr>
          <w:b w:val="0"/>
          <w:bCs/>
          <w:color w:val="000000"/>
          <w:sz w:val="24"/>
          <w:szCs w:val="24"/>
          <w:u w:val="none"/>
        </w:rPr>
        <w:t>е искусство</w:t>
      </w:r>
      <w:r w:rsidR="00FE2DFD" w:rsidRPr="00D20090">
        <w:rPr>
          <w:b w:val="0"/>
          <w:bCs/>
          <w:color w:val="000000"/>
          <w:sz w:val="24"/>
          <w:szCs w:val="24"/>
          <w:u w:val="none"/>
        </w:rPr>
        <w:t xml:space="preserve"> связано с формированием у обучающихся с нарушенным слухом умения наблюдать за окружающими предметами, природой, людьми, животными и насекомыми (разнообразием цвета и формы, особенностями ароматов и др.). Другой важной особенностью работы является развитие умения видеть, слышать и чувствовать; замечать и изучать предметный мир и природу; развивать чувство пространства и себя в мире окружающих предметов (я — часть мира). </w:t>
      </w:r>
    </w:p>
    <w:p w:rsidR="00873E63" w:rsidRDefault="00FE2DFD" w:rsidP="00E01828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D20090">
        <w:rPr>
          <w:rFonts w:ascii="Times New Roman" w:hAnsi="Times New Roman"/>
          <w:sz w:val="24"/>
          <w:szCs w:val="24"/>
        </w:rPr>
        <w:t xml:space="preserve">Курс « Изобразительное искусство» входит в число дисциплин, включённых в учебный план  </w:t>
      </w:r>
      <w:r w:rsidR="00D6599C">
        <w:rPr>
          <w:rFonts w:ascii="Times New Roman" w:hAnsi="Times New Roman"/>
          <w:sz w:val="24"/>
          <w:szCs w:val="24"/>
        </w:rPr>
        <w:t xml:space="preserve">  ГКОУ </w:t>
      </w:r>
      <w:proofErr w:type="gramStart"/>
      <w:r w:rsidR="00D6599C">
        <w:rPr>
          <w:rFonts w:ascii="Times New Roman" w:hAnsi="Times New Roman"/>
          <w:sz w:val="24"/>
          <w:szCs w:val="24"/>
        </w:rPr>
        <w:t>СО</w:t>
      </w:r>
      <w:proofErr w:type="gramEnd"/>
      <w:r w:rsidR="00D6599C">
        <w:rPr>
          <w:rFonts w:ascii="Times New Roman" w:hAnsi="Times New Roman"/>
          <w:sz w:val="24"/>
          <w:szCs w:val="24"/>
        </w:rPr>
        <w:t xml:space="preserve"> «Нижнетагильская школа – интернат</w:t>
      </w:r>
      <w:r w:rsidRPr="00D20090">
        <w:rPr>
          <w:rFonts w:ascii="Times New Roman" w:hAnsi="Times New Roman"/>
          <w:sz w:val="24"/>
          <w:szCs w:val="24"/>
        </w:rPr>
        <w:t xml:space="preserve">». Содержание уроков изобразительного искусства тесно связано с содержанием занятий по другим </w:t>
      </w:r>
      <w:r w:rsidR="00E2226F">
        <w:rPr>
          <w:rFonts w:ascii="Times New Roman" w:hAnsi="Times New Roman"/>
          <w:sz w:val="24"/>
          <w:szCs w:val="24"/>
        </w:rPr>
        <w:t>учебным предметам (русского языка</w:t>
      </w:r>
      <w:r w:rsidRPr="00D20090">
        <w:rPr>
          <w:rFonts w:ascii="Times New Roman" w:hAnsi="Times New Roman"/>
          <w:sz w:val="24"/>
          <w:szCs w:val="24"/>
        </w:rPr>
        <w:t>,</w:t>
      </w:r>
      <w:r w:rsidR="00E2226F">
        <w:rPr>
          <w:rFonts w:ascii="Times New Roman" w:hAnsi="Times New Roman"/>
          <w:sz w:val="24"/>
          <w:szCs w:val="24"/>
        </w:rPr>
        <w:t xml:space="preserve"> география, природоведение</w:t>
      </w:r>
      <w:r w:rsidRPr="00D20090">
        <w:rPr>
          <w:rFonts w:ascii="Times New Roman" w:hAnsi="Times New Roman"/>
          <w:sz w:val="24"/>
          <w:szCs w:val="24"/>
        </w:rPr>
        <w:t xml:space="preserve">, литературное чтение, развитие нарушенной слуховой функции и формирование </w:t>
      </w:r>
      <w:r w:rsidRPr="00155E1D">
        <w:rPr>
          <w:rFonts w:ascii="Times New Roman" w:hAnsi="Times New Roman"/>
          <w:sz w:val="24"/>
          <w:szCs w:val="24"/>
        </w:rPr>
        <w:t>произносительной стороны речи).</w:t>
      </w:r>
    </w:p>
    <w:p w:rsidR="00731CAB" w:rsidRPr="00873E63" w:rsidRDefault="00731CAB" w:rsidP="00E01828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Цель</w:t>
      </w:r>
      <w:r w:rsidR="00BE4D95">
        <w:rPr>
          <w:rFonts w:ascii="Times New Roman" w:hAnsi="Times New Roman"/>
          <w:b/>
          <w:bCs/>
          <w:color w:val="555555"/>
          <w:sz w:val="24"/>
          <w:szCs w:val="24"/>
        </w:rPr>
        <w:t xml:space="preserve"> </w:t>
      </w:r>
      <w:r>
        <w:rPr>
          <w:rFonts w:ascii="Times New Roman" w:hAnsi="Times New Roman"/>
          <w:color w:val="555555"/>
          <w:sz w:val="24"/>
          <w:szCs w:val="24"/>
        </w:rPr>
        <w:t>– формирование эстетического отражения действительности, овладение техническими и изобразительными навыками и коррекция недостатков развития обучающихся с ограниченными возможностями.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    Задачи: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корректировать недостатки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устанавливать сходство и различие между предметами;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учащихся аналитико-синтетической деятельность, деятельность сравнения и обобщения; совершенствовать умения ориентироваться в задании, планировании работы, последовательном выполнении рисунка;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·         улучшать зрительно-двигательную координацию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формировать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учащихся эстетические чувства, умения видеть и понимать красивое, высказывать оценочное суждение о произведениях изобразительного искусства, воспитывать активное эмоционально-эстетическое отношение к ним;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знакомить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731CAB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расширять и уточнять словарный запас детей за счет специальной лексики, совершенствовать фразовую речь;</w:t>
      </w:r>
    </w:p>
    <w:p w:rsidR="00D63839" w:rsidRDefault="00731CAB" w:rsidP="00E0182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развивать у школьников художественный вкус, аккуратность, настойчивость и самостоятельность в работе; содействовать нравственному и трудовому воспитанию.</w:t>
      </w:r>
    </w:p>
    <w:p w:rsidR="00731CAB" w:rsidRDefault="00731CAB" w:rsidP="00D6383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b/>
          <w:bCs/>
          <w:color w:val="555555"/>
          <w:sz w:val="24"/>
          <w:szCs w:val="24"/>
        </w:rPr>
        <w:t>Коррекционная работа включает следующие направления.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отдельных сторон психической деятельности: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-коррекция - развитие восприятия, представлений, ощущений;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-коррекция - развитие памяти;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коррекция - развитие внимания;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пространственных представлений и ориентации.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Развитие различных видов мышления: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наглядно-образного мышления;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словесно-логического мышления.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·         Развитие основных мыслительных операций: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-развитие умения сравнивать, анализировать; выделять сходство и различие понятий;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-  умение работать по инструкциям, алгоритму; планировать деятельность.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нарушений в развитии эмоционально-личностной сферы: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развитие инициативности, стремления доводить начатое дело до конца;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формирование адекватности чувств;</w:t>
      </w:r>
    </w:p>
    <w:p w:rsidR="00731CAB" w:rsidRDefault="00731CAB" w:rsidP="00D63839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-  формирование умения анализировать свою деятельность.</w:t>
      </w:r>
    </w:p>
    <w:p w:rsidR="00155E1D" w:rsidRPr="00E01828" w:rsidRDefault="00D105BD" w:rsidP="00E01828">
      <w:pPr>
        <w:spacing w:before="100" w:beforeAutospacing="1" w:after="100" w:afterAutospacing="1"/>
        <w:ind w:firstLine="709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Коррекция - развитие речи.</w:t>
      </w:r>
    </w:p>
    <w:p w:rsidR="00155E1D" w:rsidRPr="00155E1D" w:rsidRDefault="00155E1D" w:rsidP="00D6599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 xml:space="preserve">   Программа предназ</w:t>
      </w:r>
      <w:r w:rsidR="00BE4D95">
        <w:rPr>
          <w:rFonts w:ascii="Times New Roman" w:hAnsi="Times New Roman"/>
        </w:rPr>
        <w:t>начена для работы с</w:t>
      </w:r>
      <w:r>
        <w:rPr>
          <w:rFonts w:ascii="Times New Roman" w:hAnsi="Times New Roman"/>
        </w:rPr>
        <w:t xml:space="preserve"> глух</w:t>
      </w:r>
      <w:r w:rsidRPr="00155E1D">
        <w:rPr>
          <w:rFonts w:ascii="Times New Roman" w:hAnsi="Times New Roman"/>
        </w:rPr>
        <w:t>ими школьниками со сложными нарушениями в развитии. Учащиеся 7 вспомогательного класса имеют основной диагноз: двусторонн</w:t>
      </w:r>
      <w:r w:rsidR="00D105BD">
        <w:rPr>
          <w:rFonts w:ascii="Times New Roman" w:hAnsi="Times New Roman"/>
        </w:rPr>
        <w:t xml:space="preserve">яя </w:t>
      </w:r>
      <w:proofErr w:type="spellStart"/>
      <w:r w:rsidR="00D105BD">
        <w:rPr>
          <w:rFonts w:ascii="Times New Roman" w:hAnsi="Times New Roman"/>
        </w:rPr>
        <w:t>сенсоневральная</w:t>
      </w:r>
      <w:proofErr w:type="spellEnd"/>
      <w:r w:rsidR="00D105BD">
        <w:rPr>
          <w:rFonts w:ascii="Times New Roman" w:hAnsi="Times New Roman"/>
        </w:rPr>
        <w:t xml:space="preserve"> тугоухость III</w:t>
      </w:r>
      <w:r w:rsidRPr="00155E1D">
        <w:rPr>
          <w:rFonts w:ascii="Times New Roman" w:hAnsi="Times New Roman"/>
        </w:rPr>
        <w:t xml:space="preserve"> - IV ст.</w:t>
      </w:r>
      <w:r w:rsidR="00D105BD">
        <w:rPr>
          <w:rFonts w:ascii="Times New Roman" w:hAnsi="Times New Roman"/>
        </w:rPr>
        <w:t xml:space="preserve"> – 2ученика; </w:t>
      </w:r>
      <w:proofErr w:type="spellStart"/>
      <w:r w:rsidR="00D105BD">
        <w:rPr>
          <w:rFonts w:ascii="Times New Roman" w:hAnsi="Times New Roman"/>
        </w:rPr>
        <w:t>кондуктивная</w:t>
      </w:r>
      <w:proofErr w:type="spellEnd"/>
      <w:r w:rsidR="00D105BD">
        <w:rPr>
          <w:rFonts w:ascii="Times New Roman" w:hAnsi="Times New Roman"/>
        </w:rPr>
        <w:t xml:space="preserve"> тугоухость III</w:t>
      </w:r>
      <w:r w:rsidR="00D105BD" w:rsidRPr="00155E1D">
        <w:rPr>
          <w:rFonts w:ascii="Times New Roman" w:hAnsi="Times New Roman"/>
        </w:rPr>
        <w:t xml:space="preserve"> - IV ст.</w:t>
      </w:r>
      <w:r w:rsidR="00D105BD">
        <w:rPr>
          <w:rFonts w:ascii="Times New Roman" w:hAnsi="Times New Roman"/>
        </w:rPr>
        <w:t>- 1 ученик; глухота III</w:t>
      </w:r>
      <w:r w:rsidR="00D105BD" w:rsidRPr="00155E1D">
        <w:rPr>
          <w:rFonts w:ascii="Times New Roman" w:hAnsi="Times New Roman"/>
        </w:rPr>
        <w:t xml:space="preserve"> </w:t>
      </w:r>
      <w:r w:rsidR="00D105BD">
        <w:rPr>
          <w:rFonts w:ascii="Times New Roman" w:hAnsi="Times New Roman"/>
        </w:rPr>
        <w:t>–</w:t>
      </w:r>
      <w:r w:rsidR="00D105BD" w:rsidRPr="00155E1D">
        <w:rPr>
          <w:rFonts w:ascii="Times New Roman" w:hAnsi="Times New Roman"/>
        </w:rPr>
        <w:t xml:space="preserve"> IV</w:t>
      </w:r>
      <w:r w:rsidR="00D105BD">
        <w:rPr>
          <w:rFonts w:ascii="Times New Roman" w:hAnsi="Times New Roman"/>
        </w:rPr>
        <w:t xml:space="preserve"> гр.- 2 ученика, </w:t>
      </w:r>
      <w:r w:rsidRPr="00155E1D">
        <w:rPr>
          <w:rFonts w:ascii="Times New Roman" w:hAnsi="Times New Roman"/>
        </w:rPr>
        <w:t xml:space="preserve"> и сопутствующие диагнозы: органическое поражение центральной нервной системы, тяжёлые речевые нарушения, умственную отсталость в лёгкой степени, РЦОН со снижением интеллекта. У всех учащихся 7 </w:t>
      </w:r>
      <w:proofErr w:type="gramStart"/>
      <w:r w:rsidRPr="00155E1D">
        <w:rPr>
          <w:rFonts w:ascii="Times New Roman" w:hAnsi="Times New Roman"/>
        </w:rPr>
        <w:t>в</w:t>
      </w:r>
      <w:proofErr w:type="gramEnd"/>
      <w:r w:rsidRPr="00155E1D">
        <w:rPr>
          <w:rFonts w:ascii="Times New Roman" w:hAnsi="Times New Roman"/>
        </w:rPr>
        <w:t xml:space="preserve">  </w:t>
      </w:r>
      <w:proofErr w:type="gramStart"/>
      <w:r w:rsidRPr="00155E1D">
        <w:rPr>
          <w:rFonts w:ascii="Times New Roman" w:hAnsi="Times New Roman"/>
        </w:rPr>
        <w:t>класса</w:t>
      </w:r>
      <w:proofErr w:type="gramEnd"/>
      <w:r w:rsidRPr="00155E1D">
        <w:rPr>
          <w:rFonts w:ascii="Times New Roman" w:hAnsi="Times New Roman"/>
        </w:rPr>
        <w:t xml:space="preserve"> наблюдается нарушение нормального развития психических, особенно высших познавательных процессов: активного восприятия, произвольного внимания и памяти словесно - логического мышления, обобщающей и регулирующей функции речи.</w:t>
      </w:r>
    </w:p>
    <w:p w:rsidR="00155E1D" w:rsidRPr="00155E1D" w:rsidRDefault="00155E1D" w:rsidP="00D6599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 xml:space="preserve">   Предлагаемая программа разработана на основе типовой программы «Программа специальных (коррекционных) образовательных учреждений </w:t>
      </w:r>
      <w:r w:rsidRPr="00155E1D">
        <w:rPr>
          <w:rFonts w:ascii="Times New Roman" w:hAnsi="Times New Roman"/>
          <w:lang w:val="en-US"/>
        </w:rPr>
        <w:t>VIII</w:t>
      </w:r>
      <w:r w:rsidRPr="00155E1D">
        <w:rPr>
          <w:rFonts w:ascii="Times New Roman" w:hAnsi="Times New Roman"/>
        </w:rPr>
        <w:t xml:space="preserve"> вида. 5-9 классы. Москва, «Просвещение», 2006.</w:t>
      </w:r>
    </w:p>
    <w:p w:rsidR="00155E1D" w:rsidRPr="00155E1D" w:rsidRDefault="00155E1D" w:rsidP="00155E1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В структуре изучаемой программы выделяются следующие основные разделы:</w:t>
      </w:r>
    </w:p>
    <w:p w:rsidR="00D105BD" w:rsidRDefault="00155E1D" w:rsidP="00155E1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1.</w:t>
      </w:r>
      <w:r w:rsidR="00D105BD">
        <w:rPr>
          <w:rFonts w:ascii="Times New Roman" w:hAnsi="Times New Roman"/>
        </w:rPr>
        <w:t xml:space="preserve">Рисование с натуры </w:t>
      </w:r>
      <w:r w:rsidR="00D6599C" w:rsidRPr="00155E1D">
        <w:rPr>
          <w:rFonts w:ascii="Times New Roman" w:hAnsi="Times New Roman"/>
        </w:rPr>
        <w:t xml:space="preserve"> </w:t>
      </w:r>
      <w:r w:rsidRPr="00155E1D">
        <w:rPr>
          <w:rFonts w:ascii="Times New Roman" w:hAnsi="Times New Roman"/>
        </w:rPr>
        <w:t>2.</w:t>
      </w:r>
      <w:r w:rsidR="00D105BD">
        <w:rPr>
          <w:rFonts w:ascii="Times New Roman" w:hAnsi="Times New Roman"/>
        </w:rPr>
        <w:t>Декоративное рисование</w:t>
      </w:r>
      <w:r w:rsidR="00D105BD" w:rsidRPr="00155E1D">
        <w:rPr>
          <w:rFonts w:ascii="Times New Roman" w:hAnsi="Times New Roman"/>
        </w:rPr>
        <w:t xml:space="preserve"> </w:t>
      </w:r>
      <w:r w:rsidR="00F75ABA">
        <w:rPr>
          <w:rFonts w:ascii="Times New Roman" w:hAnsi="Times New Roman"/>
        </w:rPr>
        <w:t>3.Рисование на темы</w:t>
      </w:r>
      <w:r w:rsidR="00D105BD">
        <w:rPr>
          <w:rFonts w:ascii="Times New Roman" w:hAnsi="Times New Roman"/>
        </w:rPr>
        <w:t xml:space="preserve"> </w:t>
      </w:r>
      <w:r w:rsidRPr="00155E1D">
        <w:rPr>
          <w:rFonts w:ascii="Times New Roman" w:hAnsi="Times New Roman"/>
        </w:rPr>
        <w:t>4.</w:t>
      </w:r>
      <w:r w:rsidR="00D105BD" w:rsidRPr="00155E1D">
        <w:rPr>
          <w:rFonts w:ascii="Times New Roman" w:hAnsi="Times New Roman"/>
        </w:rPr>
        <w:t xml:space="preserve"> </w:t>
      </w:r>
      <w:r w:rsidR="00F75ABA">
        <w:rPr>
          <w:rFonts w:ascii="Times New Roman" w:hAnsi="Times New Roman"/>
        </w:rPr>
        <w:t>Беседы по</w:t>
      </w:r>
      <w:r w:rsidR="00D105BD">
        <w:rPr>
          <w:rFonts w:ascii="Times New Roman" w:hAnsi="Times New Roman"/>
        </w:rPr>
        <w:t xml:space="preserve"> изобразительном</w:t>
      </w:r>
      <w:r w:rsidR="00F75ABA">
        <w:rPr>
          <w:rFonts w:ascii="Times New Roman" w:hAnsi="Times New Roman"/>
        </w:rPr>
        <w:t>у искусству</w:t>
      </w:r>
    </w:p>
    <w:p w:rsidR="00D105BD" w:rsidRPr="00BE4D95" w:rsidRDefault="00155E1D" w:rsidP="00BE4D95">
      <w:pPr>
        <w:spacing w:line="360" w:lineRule="auto"/>
        <w:jc w:val="both"/>
        <w:rPr>
          <w:rFonts w:ascii="Times New Roman" w:hAnsi="Times New Roman"/>
        </w:rPr>
      </w:pPr>
      <w:r w:rsidRPr="00155E1D">
        <w:rPr>
          <w:rFonts w:ascii="Times New Roman" w:hAnsi="Times New Roman"/>
        </w:rPr>
        <w:t>В результате прохождения программного материала учащиеся знают: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О существовании цветов радостных и мрачных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Форму, конструкцию предмета, величину его составных частей, цвет и положение в пространстве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Последовательность выполнения рисунка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Основы изобразительной грамот</w:t>
      </w:r>
      <w:r>
        <w:rPr>
          <w:rFonts w:ascii="Times New Roman" w:hAnsi="Times New Roman"/>
          <w:color w:val="555555"/>
          <w:sz w:val="24"/>
          <w:szCs w:val="24"/>
        </w:rPr>
        <w:t xml:space="preserve">ы </w:t>
      </w:r>
    </w:p>
    <w:p w:rsidR="00D105BD" w:rsidRDefault="00D105BD" w:rsidP="00D105B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 xml:space="preserve"> Цветовые оттенки</w:t>
      </w:r>
      <w:r w:rsidR="00A92B92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Виды узоров (орнаментов): геометрический, растительный</w:t>
      </w:r>
    </w:p>
    <w:p w:rsidR="00A92B92" w:rsidRP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>Приёмы работы акварельными и гуашевыми красками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Значение прикладной роли декоративного рисования в повседневной жизни</w:t>
      </w:r>
      <w:r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lastRenderedPageBreak/>
        <w:t>Виды и жанры изобразительного искусства: натюрморт,  живопись, скульптура, архитектура, графика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Широко изве</w:t>
      </w:r>
      <w:r>
        <w:rPr>
          <w:rFonts w:ascii="Times New Roman" w:hAnsi="Times New Roman"/>
          <w:color w:val="555555"/>
          <w:sz w:val="24"/>
          <w:szCs w:val="24"/>
        </w:rPr>
        <w:t>стные скульптурные произведения</w:t>
      </w:r>
      <w:r w:rsidRPr="00A92B92">
        <w:rPr>
          <w:rFonts w:ascii="Times New Roman" w:hAnsi="Times New Roman"/>
          <w:color w:val="555555"/>
          <w:sz w:val="24"/>
          <w:szCs w:val="24"/>
        </w:rPr>
        <w:t>, архитектурные произведения</w:t>
      </w:r>
    </w:p>
    <w:p w:rsid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Основные средства</w:t>
      </w:r>
      <w:r w:rsidRPr="00A92B92">
        <w:rPr>
          <w:rFonts w:ascii="Times New Roman" w:hAnsi="Times New Roman"/>
          <w:color w:val="555555"/>
          <w:sz w:val="24"/>
          <w:szCs w:val="24"/>
        </w:rPr>
        <w:t xml:space="preserve"> выразительности живописи и их отличительные особенности</w:t>
      </w:r>
    </w:p>
    <w:p w:rsidR="00A92B92" w:rsidRPr="00A92B92" w:rsidRDefault="00A92B92" w:rsidP="00A92B9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Виды народно-прикладного искусства и  их отличительные особенности</w:t>
      </w:r>
    </w:p>
    <w:p w:rsidR="00D105BD" w:rsidRDefault="00D105BD" w:rsidP="00D105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555555"/>
          <w:sz w:val="24"/>
          <w:szCs w:val="24"/>
        </w:rPr>
        <w:t>  </w:t>
      </w:r>
      <w:r w:rsidRPr="00155E1D">
        <w:rPr>
          <w:rFonts w:ascii="Times New Roman" w:hAnsi="Times New Roman"/>
        </w:rPr>
        <w:t>Учащиеся умеют:</w:t>
      </w:r>
      <w:r>
        <w:rPr>
          <w:rFonts w:ascii="Times New Roman" w:hAnsi="Times New Roman"/>
        </w:rPr>
        <w:t xml:space="preserve"> </w:t>
      </w:r>
    </w:p>
    <w:p w:rsidR="00D105BD" w:rsidRPr="00D105BD" w:rsidRDefault="00D105BD" w:rsidP="00A92B9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Строить изображение в определённой последовательности (от общего к частному) </w:t>
      </w:r>
    </w:p>
    <w:p w:rsidR="00D105BD" w:rsidRPr="00D105BD" w:rsidRDefault="00D105BD" w:rsidP="00A92B92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D105BD">
        <w:rPr>
          <w:rFonts w:ascii="Times New Roman" w:hAnsi="Times New Roman"/>
          <w:color w:val="555555"/>
          <w:sz w:val="24"/>
          <w:szCs w:val="24"/>
        </w:rPr>
        <w:t>Планировать свою работу</w:t>
      </w:r>
    </w:p>
    <w:p w:rsidR="00D105BD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Пользоваться простейшими вспомогательными линиями для проверки правильности рисунка</w:t>
      </w:r>
    </w:p>
    <w:p w:rsidR="00D105BD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Передавать в рисунке объёмную форму предметов доступными учащимся средствами</w:t>
      </w:r>
    </w:p>
    <w:p w:rsidR="00A92B92" w:rsidRDefault="00D105BD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Подбирать цвет в соответствии с натурой.</w:t>
      </w:r>
      <w:r w:rsidR="00A92B92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:rsidR="00A92B92" w:rsidRP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Стилизовать природные формы и использовать их в оформительской работе</w:t>
      </w:r>
    </w:p>
    <w:p w:rsid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 Элементарные представления о приёмах выполнения простейшего шрифта по клеткам</w:t>
      </w:r>
    </w:p>
    <w:p w:rsid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>Пользоваться материалами в процессе рисования</w:t>
      </w:r>
    </w:p>
    <w:p w:rsidR="00A92B92" w:rsidRPr="00A92B92" w:rsidRDefault="00A92B92" w:rsidP="00A92B9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/>
          <w:color w:val="555555"/>
          <w:sz w:val="24"/>
          <w:szCs w:val="24"/>
        </w:rPr>
      </w:pPr>
      <w:r w:rsidRPr="00A92B92">
        <w:rPr>
          <w:rFonts w:ascii="Times New Roman" w:hAnsi="Times New Roman"/>
          <w:color w:val="555555"/>
          <w:sz w:val="24"/>
          <w:szCs w:val="24"/>
        </w:rPr>
        <w:t xml:space="preserve"> Подбирать </w:t>
      </w:r>
      <w:proofErr w:type="gramStart"/>
      <w:r w:rsidRPr="00A92B92">
        <w:rPr>
          <w:rFonts w:ascii="Times New Roman" w:hAnsi="Times New Roman"/>
          <w:color w:val="555555"/>
          <w:sz w:val="24"/>
          <w:szCs w:val="24"/>
        </w:rPr>
        <w:t>гармонические сочетания</w:t>
      </w:r>
      <w:proofErr w:type="gramEnd"/>
      <w:r w:rsidRPr="00A92B92">
        <w:rPr>
          <w:rFonts w:ascii="Times New Roman" w:hAnsi="Times New Roman"/>
          <w:color w:val="555555"/>
          <w:sz w:val="24"/>
          <w:szCs w:val="24"/>
        </w:rPr>
        <w:t xml:space="preserve"> цветов</w:t>
      </w:r>
      <w:r>
        <w:rPr>
          <w:rFonts w:ascii="Times New Roman" w:hAnsi="Times New Roman"/>
          <w:color w:val="555555"/>
          <w:sz w:val="24"/>
          <w:szCs w:val="24"/>
        </w:rPr>
        <w:t>.</w:t>
      </w:r>
    </w:p>
    <w:p w:rsidR="00FE2DFD" w:rsidRPr="00D20090" w:rsidRDefault="00FE2DFD" w:rsidP="00D20090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sz w:val="24"/>
          <w:szCs w:val="24"/>
        </w:rPr>
        <w:t xml:space="preserve">Основной формой организации процесса обучения является урок. Ведущей формой работы учителя с учащимися является фронтальная работа при осуществлении дифференцированного и индивидуального подхода.  В процессе обучения изобразительному искусству применяются творческие варианты урока: сказочные ситуации, уроки коллективного детского творчества. Текущий контроль осуществляется на каждом уроке по 4 – </w:t>
      </w:r>
      <w:proofErr w:type="spellStart"/>
      <w:r w:rsidRPr="00D20090">
        <w:rPr>
          <w:rFonts w:ascii="Times New Roman" w:hAnsi="Times New Roman"/>
          <w:sz w:val="24"/>
          <w:szCs w:val="24"/>
        </w:rPr>
        <w:t>х</w:t>
      </w:r>
      <w:proofErr w:type="spellEnd"/>
      <w:r w:rsidRPr="00D20090">
        <w:rPr>
          <w:rFonts w:ascii="Times New Roman" w:hAnsi="Times New Roman"/>
          <w:sz w:val="24"/>
          <w:szCs w:val="24"/>
        </w:rPr>
        <w:t xml:space="preserve"> балльной системе.</w:t>
      </w:r>
    </w:p>
    <w:p w:rsidR="00D105BD" w:rsidRPr="00D6599C" w:rsidRDefault="00D105BD" w:rsidP="00D105BD">
      <w:pPr>
        <w:pStyle w:val="1"/>
        <w:spacing w:line="360" w:lineRule="auto"/>
        <w:ind w:firstLine="567"/>
        <w:rPr>
          <w:b w:val="0"/>
          <w:bCs w:val="0"/>
          <w:sz w:val="24"/>
        </w:rPr>
      </w:pPr>
      <w:r w:rsidRPr="00155E1D">
        <w:rPr>
          <w:sz w:val="24"/>
        </w:rPr>
        <w:t xml:space="preserve">    </w:t>
      </w:r>
      <w:r w:rsidRPr="00155E1D">
        <w:rPr>
          <w:b w:val="0"/>
          <w:bCs w:val="0"/>
          <w:sz w:val="24"/>
        </w:rPr>
        <w:t xml:space="preserve">Рабочая программа построена на основе программы специальных (коррекционных) образовательных учреждений </w:t>
      </w:r>
      <w:r w:rsidRPr="00155E1D">
        <w:rPr>
          <w:b w:val="0"/>
          <w:bCs w:val="0"/>
          <w:sz w:val="24"/>
          <w:lang w:val="en-US"/>
        </w:rPr>
        <w:t>VIII</w:t>
      </w:r>
      <w:r w:rsidRPr="00155E1D">
        <w:rPr>
          <w:b w:val="0"/>
          <w:bCs w:val="0"/>
          <w:sz w:val="24"/>
        </w:rPr>
        <w:t xml:space="preserve"> вида, где на и</w:t>
      </w:r>
      <w:r>
        <w:rPr>
          <w:b w:val="0"/>
          <w:bCs w:val="0"/>
          <w:sz w:val="24"/>
        </w:rPr>
        <w:t>зучение данного курса отведено 1 час в неделю (</w:t>
      </w:r>
      <w:r w:rsidRPr="00155E1D">
        <w:rPr>
          <w:b w:val="0"/>
          <w:bCs w:val="0"/>
          <w:sz w:val="24"/>
        </w:rPr>
        <w:t xml:space="preserve">35ч. в год). </w:t>
      </w:r>
    </w:p>
    <w:p w:rsidR="00B37288" w:rsidRDefault="00B37288" w:rsidP="00A92B9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B37288" w:rsidRDefault="00B37288" w:rsidP="00C21FF6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37288" w:rsidRDefault="00B37288" w:rsidP="009D394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32349D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  <w:sectPr w:rsidR="00FE2D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EF0" w:rsidRDefault="00451EF0" w:rsidP="00451EF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093"/>
        <w:gridCol w:w="847"/>
        <w:gridCol w:w="2237"/>
        <w:gridCol w:w="2398"/>
        <w:gridCol w:w="2381"/>
        <w:gridCol w:w="2240"/>
        <w:gridCol w:w="2029"/>
      </w:tblGrid>
      <w:tr w:rsidR="00CA6B90" w:rsidTr="00CA6B90">
        <w:trPr>
          <w:trHeight w:val="326"/>
        </w:trPr>
        <w:tc>
          <w:tcPr>
            <w:tcW w:w="561" w:type="dxa"/>
            <w:vMerge w:val="restart"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</w:tcPr>
          <w:p w:rsidR="00A56A39" w:rsidRPr="00CA6B90" w:rsidRDefault="00A56A39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47" w:type="dxa"/>
            <w:vMerge w:val="restart"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35" w:type="dxa"/>
            <w:gridSpan w:val="2"/>
          </w:tcPr>
          <w:p w:rsidR="00445878" w:rsidRPr="00CA6B90" w:rsidRDefault="00AA0407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4621" w:type="dxa"/>
            <w:gridSpan w:val="2"/>
          </w:tcPr>
          <w:p w:rsidR="00445878" w:rsidRPr="00CA6B90" w:rsidRDefault="00AA0407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29" w:type="dxa"/>
            <w:vMerge w:val="restart"/>
          </w:tcPr>
          <w:p w:rsidR="00445878" w:rsidRPr="00CA6B90" w:rsidRDefault="00A56A39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Учебно – методическое обеспечение</w:t>
            </w:r>
          </w:p>
        </w:tc>
      </w:tr>
      <w:tr w:rsidR="00CA6B90" w:rsidTr="00CA6B90">
        <w:trPr>
          <w:trHeight w:val="545"/>
        </w:trPr>
        <w:tc>
          <w:tcPr>
            <w:tcW w:w="561" w:type="dxa"/>
            <w:vMerge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445878" w:rsidRPr="00CA6B90" w:rsidRDefault="00AA0407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398" w:type="dxa"/>
          </w:tcPr>
          <w:p w:rsidR="00445878" w:rsidRPr="00CA6B90" w:rsidRDefault="00AA0407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Деятельностная</w:t>
            </w:r>
            <w:proofErr w:type="spellEnd"/>
            <w:r w:rsidRPr="00CA6B90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составляющая</w:t>
            </w:r>
          </w:p>
        </w:tc>
        <w:tc>
          <w:tcPr>
            <w:tcW w:w="2381" w:type="dxa"/>
          </w:tcPr>
          <w:p w:rsidR="00445878" w:rsidRPr="00CA6B90" w:rsidRDefault="00AA0407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240" w:type="dxa"/>
          </w:tcPr>
          <w:p w:rsidR="00445878" w:rsidRPr="00CA6B90" w:rsidRDefault="00A56A39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B90">
              <w:rPr>
                <w:rFonts w:ascii="Times New Roman" w:hAnsi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2029" w:type="dxa"/>
            <w:vMerge/>
          </w:tcPr>
          <w:p w:rsidR="00445878" w:rsidRPr="00CA6B90" w:rsidRDefault="00445878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6B90" w:rsidRPr="00BE4D95" w:rsidTr="00CA6B90">
        <w:tc>
          <w:tcPr>
            <w:tcW w:w="561" w:type="dxa"/>
          </w:tcPr>
          <w:p w:rsidR="00FF36DD" w:rsidRPr="00CA6B90" w:rsidRDefault="002754BD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FF36DD" w:rsidRPr="00CA6B90" w:rsidRDefault="00BE4D95" w:rsidP="00CA6B9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847" w:type="dxa"/>
          </w:tcPr>
          <w:p w:rsidR="00FF36DD" w:rsidRPr="00CA6B90" w:rsidRDefault="00F75ABA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7" w:type="dxa"/>
          </w:tcPr>
          <w:p w:rsidR="00FF36DD" w:rsidRPr="00CA6B90" w:rsidRDefault="00BC12D0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объёмного предмета прямоугольной, цилиндрической формы</w:t>
            </w:r>
          </w:p>
        </w:tc>
        <w:tc>
          <w:tcPr>
            <w:tcW w:w="2398" w:type="dxa"/>
          </w:tcPr>
          <w:p w:rsidR="00F0396F" w:rsidRPr="00CA6B90" w:rsidRDefault="00F0396F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Планирование своей деятельности (</w:t>
            </w:r>
            <w:proofErr w:type="spellStart"/>
            <w:proofErr w:type="gramStart"/>
            <w:r w:rsidRPr="00CA6B90">
              <w:rPr>
                <w:rFonts w:ascii="Times New Roman" w:hAnsi="Times New Roman"/>
                <w:sz w:val="24"/>
                <w:szCs w:val="24"/>
              </w:rPr>
              <w:t>опре-деление</w:t>
            </w:r>
            <w:proofErr w:type="spellEnd"/>
            <w:proofErr w:type="gram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содержания и последовательности выполнения </w:t>
            </w:r>
            <w:proofErr w:type="spellStart"/>
            <w:r w:rsidRPr="00CA6B90">
              <w:rPr>
                <w:rFonts w:ascii="Times New Roman" w:hAnsi="Times New Roman"/>
                <w:sz w:val="24"/>
                <w:szCs w:val="24"/>
              </w:rPr>
              <w:t>замыс-ла</w:t>
            </w:r>
            <w:proofErr w:type="spellEnd"/>
            <w:r w:rsidRPr="00CA6B9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36DD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CA6B90">
              <w:rPr>
                <w:rFonts w:ascii="Times New Roman" w:hAnsi="Times New Roman"/>
                <w:sz w:val="24"/>
                <w:szCs w:val="24"/>
              </w:rPr>
              <w:t>рече-вые</w:t>
            </w:r>
            <w:proofErr w:type="spellEnd"/>
            <w:proofErr w:type="gram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средства для </w:t>
            </w:r>
            <w:proofErr w:type="spellStart"/>
            <w:r w:rsidRPr="00CA6B90">
              <w:rPr>
                <w:rFonts w:ascii="Times New Roman" w:hAnsi="Times New Roman"/>
                <w:sz w:val="24"/>
                <w:szCs w:val="24"/>
              </w:rPr>
              <w:t>ре-шения</w:t>
            </w:r>
            <w:proofErr w:type="spell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B90">
              <w:rPr>
                <w:rFonts w:ascii="Times New Roman" w:hAnsi="Times New Roman"/>
                <w:sz w:val="24"/>
                <w:szCs w:val="24"/>
              </w:rPr>
              <w:t>коммуника-тивных</w:t>
            </w:r>
            <w:proofErr w:type="spell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381" w:type="dxa"/>
          </w:tcPr>
          <w:p w:rsidR="00FF36DD" w:rsidRPr="00CA6B90" w:rsidRDefault="00BC12D0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предмета, имеющего форму усеченного ко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нуса</w:t>
            </w:r>
          </w:p>
        </w:tc>
        <w:tc>
          <w:tcPr>
            <w:tcW w:w="2240" w:type="dxa"/>
          </w:tcPr>
          <w:p w:rsidR="000E5171" w:rsidRPr="00CA6B90" w:rsidRDefault="000E5171" w:rsidP="00CA6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Развитие речи и обогащение словаря</w:t>
            </w:r>
          </w:p>
          <w:p w:rsidR="00FF36DD" w:rsidRPr="00CA6B90" w:rsidRDefault="000E5171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029" w:type="dxa"/>
          </w:tcPr>
          <w:p w:rsidR="00FF36DD" w:rsidRPr="00CA6B90" w:rsidRDefault="00BC12D0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Альбомы, краски, кисти, натуральные объекты, муляжи.</w:t>
            </w:r>
          </w:p>
        </w:tc>
      </w:tr>
      <w:tr w:rsidR="00CA6B90" w:rsidRPr="00BE4D95" w:rsidTr="00CA6B90">
        <w:tc>
          <w:tcPr>
            <w:tcW w:w="561" w:type="dxa"/>
          </w:tcPr>
          <w:p w:rsidR="00FF36DD" w:rsidRPr="00CA6B90" w:rsidRDefault="002754BD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FF36DD" w:rsidRPr="00CA6B90" w:rsidRDefault="00F75ABA" w:rsidP="00CA6B9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  <w:r w:rsidR="00B94157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F36DD" w:rsidRPr="00CA6B90" w:rsidRDefault="00F75ABA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FF36DD" w:rsidRPr="00CA6B90" w:rsidRDefault="00BC12D0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 Составление узора для вазы. Разработка эскиза плаката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к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Дню Победы с кратким текстом-лозунгом (по клеткам).</w:t>
            </w:r>
          </w:p>
        </w:tc>
        <w:tc>
          <w:tcPr>
            <w:tcW w:w="2398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Проговаривание последовательности действий на уроке;</w:t>
            </w:r>
          </w:p>
          <w:p w:rsidR="00FF36DD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согласованная работа в группе.</w:t>
            </w:r>
          </w:p>
        </w:tc>
        <w:tc>
          <w:tcPr>
            <w:tcW w:w="2381" w:type="dxa"/>
          </w:tcPr>
          <w:p w:rsidR="00BC12D0" w:rsidRPr="00CA6B90" w:rsidRDefault="00BC12D0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B90">
              <w:rPr>
                <w:rFonts w:ascii="Times New Roman" w:hAnsi="Times New Roman"/>
                <w:sz w:val="24"/>
                <w:szCs w:val="24"/>
              </w:rPr>
              <w:t>Декоротивно</w:t>
            </w:r>
            <w:proofErr w:type="spell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– прикладное творчество;</w:t>
            </w:r>
          </w:p>
          <w:p w:rsidR="00FF36DD" w:rsidRPr="00CA6B90" w:rsidRDefault="00BC12D0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приёмы работы способом «в два слоя краски»</w:t>
            </w:r>
          </w:p>
        </w:tc>
        <w:tc>
          <w:tcPr>
            <w:tcW w:w="2240" w:type="dxa"/>
          </w:tcPr>
          <w:p w:rsidR="00FF36DD" w:rsidRPr="00CA6B90" w:rsidRDefault="000E5171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029" w:type="dxa"/>
          </w:tcPr>
          <w:p w:rsidR="00FF36DD" w:rsidRPr="00CA6B90" w:rsidRDefault="0076178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Альбомы, краски, кисти.</w:t>
            </w:r>
          </w:p>
        </w:tc>
      </w:tr>
      <w:tr w:rsidR="00CA6B90" w:rsidRPr="00BE4D95" w:rsidTr="00CA6B90">
        <w:tc>
          <w:tcPr>
            <w:tcW w:w="561" w:type="dxa"/>
          </w:tcPr>
          <w:p w:rsidR="00FF36DD" w:rsidRPr="00CA6B90" w:rsidRDefault="002754BD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FF36DD" w:rsidRPr="00CA6B90" w:rsidRDefault="00F75ABA" w:rsidP="00CA6B9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Рисование на темы</w:t>
            </w:r>
          </w:p>
        </w:tc>
        <w:tc>
          <w:tcPr>
            <w:tcW w:w="847" w:type="dxa"/>
          </w:tcPr>
          <w:p w:rsidR="00FF36DD" w:rsidRPr="00CA6B90" w:rsidRDefault="00F75ABA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:rsidR="00FF36DD" w:rsidRPr="00CA6B90" w:rsidRDefault="0076178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Выполнение рисунка на основе наблюдений зарисовок осеннего леса. Выполнение рисунка на основе наблюдений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lastRenderedPageBreak/>
              <w:t>зарисовок зимнего леса.</w:t>
            </w:r>
          </w:p>
        </w:tc>
        <w:tc>
          <w:tcPr>
            <w:tcW w:w="2398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Работа по предложенному учителем плану;</w:t>
            </w:r>
          </w:p>
          <w:p w:rsidR="00FF36DD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творческих заданий.</w:t>
            </w:r>
          </w:p>
        </w:tc>
        <w:tc>
          <w:tcPr>
            <w:tcW w:w="2381" w:type="dxa"/>
          </w:tcPr>
          <w:p w:rsidR="0076178F" w:rsidRPr="00CA6B90" w:rsidRDefault="0076178F" w:rsidP="00CA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Летние впечатления. Иллюстрирование отрывка литературного произведения. Весенний букет.</w:t>
            </w:r>
          </w:p>
          <w:p w:rsidR="00FF36DD" w:rsidRPr="00CA6B90" w:rsidRDefault="00FF36DD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F36DD" w:rsidRPr="00CA6B90" w:rsidRDefault="000E5171" w:rsidP="00CA6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Коррекция памяти на основе упражнений в запоминании</w:t>
            </w:r>
          </w:p>
        </w:tc>
        <w:tc>
          <w:tcPr>
            <w:tcW w:w="2029" w:type="dxa"/>
          </w:tcPr>
          <w:p w:rsidR="00FF36DD" w:rsidRPr="00CA6B90" w:rsidRDefault="0076178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Альбомы, краски, кисти.</w:t>
            </w:r>
          </w:p>
        </w:tc>
      </w:tr>
      <w:tr w:rsidR="00CA6B90" w:rsidRPr="00BE4D95" w:rsidTr="00CA6B90">
        <w:tc>
          <w:tcPr>
            <w:tcW w:w="561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3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Беседы по изобразительному искусству</w:t>
            </w:r>
          </w:p>
        </w:tc>
        <w:tc>
          <w:tcPr>
            <w:tcW w:w="847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Расширение представлений о работе художника-живописца, о ма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териалах и инструментах живописца</w:t>
            </w:r>
          </w:p>
        </w:tc>
        <w:tc>
          <w:tcPr>
            <w:tcW w:w="2398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Эмоциональная оценка произведений искусств;</w:t>
            </w:r>
          </w:p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приёмы  поиска и использования информации, работа с доступными электронными ресурсами.</w:t>
            </w:r>
          </w:p>
        </w:tc>
        <w:tc>
          <w:tcPr>
            <w:tcW w:w="2381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Учащиеся знают:</w:t>
            </w:r>
          </w:p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имена великих художников;</w:t>
            </w:r>
          </w:p>
          <w:p w:rsidR="00F0396F" w:rsidRPr="00CA6B90" w:rsidRDefault="00F0396F" w:rsidP="00CA6B9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о скульптуре и </w:t>
            </w:r>
            <w:proofErr w:type="gramStart"/>
            <w:r w:rsidRPr="00CA6B90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proofErr w:type="gramEnd"/>
            <w:r w:rsidRPr="00CA6B90">
              <w:rPr>
                <w:rFonts w:ascii="Times New Roman" w:hAnsi="Times New Roman"/>
                <w:sz w:val="24"/>
                <w:szCs w:val="24"/>
              </w:rPr>
              <w:t xml:space="preserve"> которыми работает скульптор.</w:t>
            </w:r>
          </w:p>
        </w:tc>
        <w:tc>
          <w:tcPr>
            <w:tcW w:w="2240" w:type="dxa"/>
          </w:tcPr>
          <w:p w:rsidR="00F0396F" w:rsidRPr="00CA6B90" w:rsidRDefault="00F0396F" w:rsidP="00CA6B9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Коррекция индивидуальных пробелов в знаниях.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Развитие восприятия, представлений, ощущений;</w:t>
            </w:r>
          </w:p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Презентации, натуральные объекты, фотографии, набор открыток «Нижний Тагил»</w:t>
            </w:r>
          </w:p>
        </w:tc>
      </w:tr>
      <w:tr w:rsidR="00CA6B90" w:rsidTr="00CA6B90">
        <w:tc>
          <w:tcPr>
            <w:tcW w:w="561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7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7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F0396F" w:rsidRPr="00CA6B90" w:rsidRDefault="00F0396F" w:rsidP="00CA6B9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1EF0" w:rsidRDefault="00451EF0" w:rsidP="00451EF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F0396F">
      <w:pPr>
        <w:rPr>
          <w:rFonts w:ascii="Times New Roman" w:hAnsi="Times New Roman"/>
          <w:b/>
          <w:sz w:val="24"/>
          <w:szCs w:val="24"/>
        </w:rPr>
      </w:pPr>
    </w:p>
    <w:p w:rsidR="00F0396F" w:rsidRDefault="00F0396F" w:rsidP="00F0396F">
      <w:pPr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3229" w:rsidRDefault="00723229" w:rsidP="00D200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2DFD" w:rsidRDefault="00FE2DFD" w:rsidP="00D200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804"/>
        <w:gridCol w:w="709"/>
        <w:gridCol w:w="992"/>
        <w:gridCol w:w="5606"/>
      </w:tblGrid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                              Словарь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E2DFD" w:rsidRPr="00CA6B90" w:rsidRDefault="00D105B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Рисование </w:t>
            </w:r>
            <w:r w:rsidR="00B872F1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по представлению «Летом на реке»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Основные цвета, составные цвета.</w:t>
            </w:r>
            <w:r w:rsidR="00F75ABA" w:rsidRPr="00CA6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2F1" w:rsidRPr="00CA6B90">
              <w:rPr>
                <w:rFonts w:ascii="Times New Roman" w:hAnsi="Times New Roman"/>
                <w:sz w:val="24"/>
                <w:szCs w:val="24"/>
              </w:rPr>
              <w:t>Лето, река.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FE2DFD" w:rsidRPr="00CA6B90" w:rsidRDefault="00D105B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Рисование с натуры объемного предмета прямоугольной формы в наиболее простом для восприятия положении (радиопр</w:t>
            </w:r>
            <w:r w:rsidR="00F0396F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иемник; телевизор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C254B" w:rsidRPr="00CA6B90" w:rsidRDefault="00BC254B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5606" w:type="dxa"/>
          </w:tcPr>
          <w:p w:rsidR="00FE2DFD" w:rsidRPr="00CA6B90" w:rsidRDefault="00F75ABA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Нарисуй телевизор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FE2DFD" w:rsidRPr="00CA6B90" w:rsidRDefault="00480486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Беседа на тему «Виды изобразительного искусства. Живопись». Расширение представлений о работе художника-живописца, о ма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териалах и инструментах живописца. Жанры живописи: пейзаж, натюрморт, портрет, историческая и бытов</w:t>
            </w:r>
            <w:r w:rsidR="00BC254B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ая живопись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. Крупнейшие музеи страны</w:t>
            </w:r>
          </w:p>
        </w:tc>
        <w:tc>
          <w:tcPr>
            <w:tcW w:w="709" w:type="dxa"/>
          </w:tcPr>
          <w:p w:rsidR="00F75ABA" w:rsidRPr="00CA6B90" w:rsidRDefault="00F75ABA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ABA" w:rsidRPr="00CA6B90" w:rsidRDefault="00F75ABA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5606" w:type="dxa"/>
          </w:tcPr>
          <w:p w:rsidR="00F75ABA" w:rsidRPr="00CA6B90" w:rsidRDefault="00F75ABA" w:rsidP="00CA6B90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Живопись. Жанры живописи: пейзаж, натюрморт, портрет, историческая и бытовая живопись.</w:t>
            </w:r>
          </w:p>
          <w:p w:rsidR="00FE2DFD" w:rsidRPr="00CA6B90" w:rsidRDefault="00F75ABA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И. Грабарь. «Березовая аллея»; И. Машков. «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Снедь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московская. Мясо, дичь»; В. Серов. «</w:t>
            </w:r>
            <w:proofErr w:type="spell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Мика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Морозов»; И. Репин. «Иван Грозный и сын его Иван»; В. Маковский. «Свидание»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FE2DFD" w:rsidRPr="00CA6B90" w:rsidRDefault="00480486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Рисование с натуры двух предметов цилиндрической формы, расположенных ниже уровня зрения (эмалированные кастрюля и кружка; стеклянная банка с водой и керамический бокал)</w:t>
            </w:r>
          </w:p>
        </w:tc>
        <w:tc>
          <w:tcPr>
            <w:tcW w:w="709" w:type="dxa"/>
          </w:tcPr>
          <w:p w:rsidR="00F75ABA" w:rsidRPr="00CA6B90" w:rsidRDefault="00F75ABA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="00F75ABA" w:rsidRPr="00CA6B90">
              <w:rPr>
                <w:rFonts w:ascii="Times New Roman" w:hAnsi="Times New Roman"/>
                <w:sz w:val="24"/>
                <w:szCs w:val="24"/>
              </w:rPr>
              <w:t>, композиция</w:t>
            </w:r>
            <w:r w:rsidRPr="00CA6B90">
              <w:rPr>
                <w:rFonts w:ascii="Times New Roman" w:hAnsi="Times New Roman"/>
                <w:sz w:val="24"/>
                <w:szCs w:val="24"/>
              </w:rPr>
              <w:t>.</w:t>
            </w:r>
            <w:r w:rsidR="00F75ABA" w:rsidRPr="00CA6B90">
              <w:rPr>
                <w:rFonts w:ascii="Times New Roman" w:hAnsi="Times New Roman"/>
                <w:sz w:val="24"/>
                <w:szCs w:val="24"/>
              </w:rPr>
              <w:t xml:space="preserve"> Керамический бокал.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E2DFD" w:rsidRPr="00CA6B90" w:rsidRDefault="00752AFE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по представлению объемного предмета цилиндричес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кой формы с вырезом 1/4 части («Сыр»; «Торт»)</w:t>
            </w:r>
          </w:p>
        </w:tc>
        <w:tc>
          <w:tcPr>
            <w:tcW w:w="709" w:type="dxa"/>
          </w:tcPr>
          <w:p w:rsidR="00F75ABA" w:rsidRPr="00CA6B90" w:rsidRDefault="00F75ABA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254B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5606" w:type="dxa"/>
          </w:tcPr>
          <w:p w:rsidR="00FE2DFD" w:rsidRPr="00CA6B90" w:rsidRDefault="00F75ABA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Будем рисовать по представлению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Предмет цилиндрической формы. Рисуй, как запомнил (по памяти)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E2DFD" w:rsidRPr="00CA6B90" w:rsidRDefault="00752AFE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предмета, имеющего форму усеченного ко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нуса (чашка; цветочный горшок; ваза)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Рисуй</w:t>
            </w:r>
            <w:r w:rsidR="00F75ABA" w:rsidRPr="00CA6B90">
              <w:rPr>
                <w:rFonts w:ascii="Times New Roman" w:hAnsi="Times New Roman"/>
                <w:sz w:val="24"/>
                <w:szCs w:val="24"/>
              </w:rPr>
              <w:t xml:space="preserve"> чашку, цветочный горшок, вазу.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E2DFD" w:rsidRPr="00CA6B90" w:rsidRDefault="00833535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 комбинированной формы (торшер; подсвечник со свечой)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5606" w:type="dxa"/>
          </w:tcPr>
          <w:p w:rsidR="00FE2DFD" w:rsidRPr="00CA6B90" w:rsidRDefault="00F75ABA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Торшер, подсвечник, свеча. 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E2DFD" w:rsidRPr="00CA6B90" w:rsidRDefault="00CA19C2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об изобразительном искусстве на тему «Выразительные средства живописи. Изменение цвета в зависимости от освещения: солнечное, освещение, сумерки, пасмурная погода. Холодная и теп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лая цветовая гамма. Композиция.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(И. Шишкин.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«Полдень»; А. </w:t>
            </w:r>
            <w:proofErr w:type="spellStart"/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Ку-инджи</w:t>
            </w:r>
            <w:proofErr w:type="spellEnd"/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. «Березовая роща»; И. Левитан. «Сумерки. Стога»; М. Вру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бель. «В ночном»; В. Поленов.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«Московский дворик»)</w:t>
            </w:r>
            <w:proofErr w:type="gramEnd"/>
          </w:p>
        </w:tc>
        <w:tc>
          <w:tcPr>
            <w:tcW w:w="709" w:type="dxa"/>
          </w:tcPr>
          <w:p w:rsidR="00F75ABA" w:rsidRPr="00CA6B90" w:rsidRDefault="00F75ABA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680" w:rsidRPr="00CA6B90" w:rsidRDefault="00877680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6039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5606" w:type="dxa"/>
          </w:tcPr>
          <w:p w:rsidR="00FE2DFD" w:rsidRPr="00CA6B90" w:rsidRDefault="00877680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Выразительные средства живописи. Изменение цвета в зависимости от освещения: солнечное, освещение, сумерки, пасмурная погода. Холодная и теп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лая цветовая гамма. Композиция.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04" w:type="dxa"/>
          </w:tcPr>
          <w:p w:rsidR="00FE2DFD" w:rsidRPr="00CA6B90" w:rsidRDefault="00125B57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Изготовление из бумаги шапочки-пилотки и украшение ее узо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ром (к школьному празднику)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5606" w:type="dxa"/>
          </w:tcPr>
          <w:p w:rsidR="00FE2DFD" w:rsidRPr="00CA6B90" w:rsidRDefault="002522C8" w:rsidP="00CA6B90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Шапочка – пилотка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E2DFD" w:rsidRPr="00CA6B90" w:rsidRDefault="00E6304E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Тематическое рисование. Выполнение на основе наблюдений зарисовок осеннего леса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Холст, перо, пейзаж, наблюдения.</w:t>
            </w:r>
            <w:r w:rsidR="002522C8" w:rsidRPr="00CA6B90">
              <w:rPr>
                <w:rFonts w:ascii="Times New Roman" w:hAnsi="Times New Roman"/>
                <w:sz w:val="24"/>
                <w:szCs w:val="24"/>
              </w:rPr>
              <w:t xml:space="preserve"> Осенний лес. 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E2DFD" w:rsidRPr="00CA6B90" w:rsidRDefault="00E6304E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объемных предметов — посуда (отдельные предметы из чайного или кофейного сервиза — по выбору учащихся)</w:t>
            </w:r>
          </w:p>
        </w:tc>
        <w:tc>
          <w:tcPr>
            <w:tcW w:w="709" w:type="dxa"/>
          </w:tcPr>
          <w:p w:rsidR="00FE2DFD" w:rsidRPr="00CA6B90" w:rsidRDefault="00A875C3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5606" w:type="dxa"/>
          </w:tcPr>
          <w:p w:rsidR="00FE2DFD" w:rsidRPr="00CA6B90" w:rsidRDefault="00A875C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Посуда.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Предметы из чайного или кофейного сервиза. Я рисую чайный сервиз.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0396F" w:rsidRPr="00CA6B90" w:rsidRDefault="00C00EEE" w:rsidP="00CA6B90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Скульпту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ра». Отличие скульптуры от произведения живописи и рисунка: объемност</w:t>
            </w:r>
            <w:r w:rsidR="00F0396F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ь, обозримость с разных сторон.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(Памятник Ю. Гагарину на площади Гагарина в Москве; Н. Томский.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«Портрет И. Д. Черняховско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го»; мемориал в Волгограде на Мамаевом кургане; скульптуры С. Коненкова и др.)</w:t>
            </w:r>
            <w:proofErr w:type="gramEnd"/>
          </w:p>
        </w:tc>
        <w:tc>
          <w:tcPr>
            <w:tcW w:w="709" w:type="dxa"/>
          </w:tcPr>
          <w:p w:rsidR="00A875C3" w:rsidRPr="00CA6B90" w:rsidRDefault="00A875C3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75C3" w:rsidRPr="00CA6B90" w:rsidRDefault="00A875C3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6039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5606" w:type="dxa"/>
          </w:tcPr>
          <w:p w:rsidR="00FE2DFD" w:rsidRPr="00CA6B90" w:rsidRDefault="00A875C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Виды изобразительного искусства. Скульпту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ра. Отличие скульптуры от произведения живописи и рисунка: объемность, обозримость с разных сторон.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Материал для скульптуры: мрамор, металл, гранит, бетон, дерево и др. Инструменты скульптора: стек, резец, киянка (деревянный молоток).</w:t>
            </w:r>
            <w:proofErr w:type="gramEnd"/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E2DFD" w:rsidRPr="00CA6B90" w:rsidRDefault="009708B8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Народная скульптура (игрушки), ее образность и выразительность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5606" w:type="dxa"/>
          </w:tcPr>
          <w:p w:rsidR="00FE2DFD" w:rsidRPr="00CA6B90" w:rsidRDefault="00A875C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  <w:r w:rsidR="00D93EBB" w:rsidRPr="00CA6B90">
              <w:rPr>
                <w:rFonts w:ascii="Times New Roman" w:hAnsi="Times New Roman"/>
                <w:sz w:val="24"/>
                <w:szCs w:val="24"/>
              </w:rPr>
              <w:t xml:space="preserve"> Будем рисовать игрушки. Зарисовки, фигура, силуэт.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E2DFD" w:rsidRPr="00CA6B90" w:rsidRDefault="009708B8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предмета комбинированной формы (на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стольная лампа)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Работа кистью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Настольная лампа.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E2DFD" w:rsidRPr="00CA6B90" w:rsidRDefault="00461575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Архитекту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ра». Памятники архитектуры Московского Кремля. Архитектура твоего города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Архитектура города Нижнего Тагила. Памятники архитектуры. Виды изобразительного искусства.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E2DFD" w:rsidRPr="00CA6B90" w:rsidRDefault="00461575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Разработка декоративной композиции (совместно с учителем), посвященной школьному празднику (эскиз оформления сцены)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Декоративная экспозиция.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E2DFD" w:rsidRPr="00CA6B90" w:rsidRDefault="00461575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Декоративное рисование. Изготовление макета пригласительно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го билета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Пригласительный билет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E2DFD" w:rsidRPr="00CA6B90" w:rsidRDefault="003A1A6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Тематическое рисование. Выполнение на основе наблюдений зарисовок зимнего леса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Тёплый (холодный) цвет.</w:t>
            </w:r>
            <w:r w:rsidR="00D93EBB" w:rsidRPr="00CA6B90">
              <w:rPr>
                <w:rFonts w:ascii="Times New Roman" w:hAnsi="Times New Roman"/>
                <w:sz w:val="24"/>
                <w:szCs w:val="24"/>
              </w:rPr>
              <w:t xml:space="preserve"> Зимний лес. Сугробы. 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E2DFD" w:rsidRPr="00CA6B90" w:rsidRDefault="003A1A6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Графика». Книжная иллюстрация. Плакат. Карикатура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Графика. Плакат. Карикатура. Плакат. Формат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Выполнение эскизов элементов оформления книги — рисова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ние заставок, буквиц, концовок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Часть узора. 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объемных предметов округлой формы (фрукты)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Рисование по сухой бумаге.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Рисование с натуры объемных предметов округлой формы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lastRenderedPageBreak/>
              <w:t>(овощи)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Будем рисовать овощи. Палитра, смой краску </w:t>
            </w: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чистой водой.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постройки из элементов строительного ма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териала (башня)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Работа пятном, мазком.</w:t>
            </w:r>
            <w:r w:rsidR="00D93EBB" w:rsidRPr="00CA6B90">
              <w:rPr>
                <w:rFonts w:ascii="Times New Roman" w:hAnsi="Times New Roman"/>
                <w:sz w:val="24"/>
                <w:szCs w:val="24"/>
              </w:rPr>
              <w:t xml:space="preserve"> Башня. 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(ваза; кринка)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Ваза, кринка</w:t>
            </w:r>
            <w:r w:rsidR="00FE2DFD" w:rsidRPr="00CA6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Декоративное рисование — составление узора для вазы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Рисование узора для вазы.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FE2DFD" w:rsidRPr="00CA6B90" w:rsidRDefault="008334A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(сто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лярные или слесарные инструменты)</w:t>
            </w:r>
          </w:p>
        </w:tc>
        <w:tc>
          <w:tcPr>
            <w:tcW w:w="709" w:type="dxa"/>
          </w:tcPr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E2DFD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</w:t>
            </w:r>
          </w:p>
        </w:tc>
        <w:tc>
          <w:tcPr>
            <w:tcW w:w="5606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Форма, части предмета.</w:t>
            </w:r>
          </w:p>
        </w:tc>
      </w:tr>
      <w:tr w:rsidR="00CA6B90" w:rsidTr="00CA6B90">
        <w:tc>
          <w:tcPr>
            <w:tcW w:w="675" w:type="dxa"/>
          </w:tcPr>
          <w:p w:rsidR="00FE2DFD" w:rsidRPr="00CA6B90" w:rsidRDefault="00FE2DFD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FE2DFD" w:rsidRPr="00CA6B90" w:rsidRDefault="009B2AF3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Демонстрация учебного кинофильма. «Народное декоративно-прикладное искусство России» (2 ч., </w:t>
            </w:r>
            <w:proofErr w:type="spell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цв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., 1979). Беседа.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Показ изде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лий народного творчества (Хохлома.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Гжель. </w:t>
            </w:r>
            <w:proofErr w:type="spell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Жостово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Палех и др.)</w:t>
            </w:r>
            <w:proofErr w:type="gramEnd"/>
          </w:p>
        </w:tc>
        <w:tc>
          <w:tcPr>
            <w:tcW w:w="709" w:type="dxa"/>
          </w:tcPr>
          <w:p w:rsidR="00D93EBB" w:rsidRPr="00CA6B90" w:rsidRDefault="00D93EBB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CA6B90" w:rsidRDefault="00FE2DFD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63F93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5606" w:type="dxa"/>
          </w:tcPr>
          <w:p w:rsidR="00FE2DFD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Изде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 xml:space="preserve">лия народного творчества. Хохлома. Гжель. </w:t>
            </w:r>
            <w:proofErr w:type="spell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Жостово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. Палех.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на тему «Виды изобразительного искусства. Декоратив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но-прикладное творчество». Городецкая роспись (расписные доски, скамейки, детские кресла-качалки, круглые настенные панно и т. п.)</w:t>
            </w:r>
          </w:p>
        </w:tc>
        <w:tc>
          <w:tcPr>
            <w:tcW w:w="709" w:type="dxa"/>
          </w:tcPr>
          <w:p w:rsidR="00D93EBB" w:rsidRPr="00CA6B90" w:rsidRDefault="00D93EBB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5606" w:type="dxa"/>
          </w:tcPr>
          <w:p w:rsidR="00D60AD4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Декоратив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но-прикладное творчество. Городецкая роспись: расписные доски, скамейки, детские кресла-качалки, круглые настенные панно.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(чай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ник; самовар)</w:t>
            </w:r>
          </w:p>
        </w:tc>
        <w:tc>
          <w:tcPr>
            <w:tcW w:w="709" w:type="dxa"/>
          </w:tcPr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5606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Тёплые тона.</w:t>
            </w:r>
            <w:r w:rsidR="00D93EBB" w:rsidRPr="00CA6B90">
              <w:rPr>
                <w:rFonts w:ascii="Times New Roman" w:hAnsi="Times New Roman"/>
                <w:sz w:val="24"/>
                <w:szCs w:val="24"/>
              </w:rPr>
              <w:t xml:space="preserve"> Расположи предметы правильно.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Рисование с натуры предметов комбинированной формы (иг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рушки)</w:t>
            </w:r>
          </w:p>
        </w:tc>
        <w:tc>
          <w:tcPr>
            <w:tcW w:w="709" w:type="dxa"/>
          </w:tcPr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5606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Народное искусство.</w:t>
            </w:r>
            <w:r w:rsidR="00D93EBB" w:rsidRPr="00CA6B90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Разработка эскиза плаката 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к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Дню Победы с кратким текстом-лозунгом (по клеткам).</w:t>
            </w:r>
          </w:p>
        </w:tc>
        <w:tc>
          <w:tcPr>
            <w:tcW w:w="709" w:type="dxa"/>
          </w:tcPr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5606" w:type="dxa"/>
          </w:tcPr>
          <w:p w:rsidR="00D60AD4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Р</w:t>
            </w:r>
            <w:r w:rsidR="00D60AD4" w:rsidRPr="00CA6B90">
              <w:rPr>
                <w:rFonts w:ascii="Times New Roman" w:hAnsi="Times New Roman"/>
                <w:sz w:val="24"/>
                <w:szCs w:val="24"/>
              </w:rPr>
              <w:t>азноцветные краски.</w:t>
            </w: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Эскиз плаката ко Дню Победы. Лозунг.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Беседа об изобразительном искусстве с показом репродукций картин о Великой Отече</w:t>
            </w:r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ственной войне (П. Логинов и В.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Панфи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лов.</w:t>
            </w:r>
            <w:proofErr w:type="gram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«Знамя Победы»; П. Кривоного</w:t>
            </w:r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в. «Брестская крепость»; </w:t>
            </w:r>
            <w:proofErr w:type="spellStart"/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Ф.Усы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пенко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. «Ответ гвардейцев-минометчиков»</w:t>
            </w:r>
            <w:proofErr w:type="gramStart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9" w:type="dxa"/>
          </w:tcPr>
          <w:p w:rsidR="00D93EBB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764E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5606" w:type="dxa"/>
          </w:tcPr>
          <w:p w:rsidR="00D60AD4" w:rsidRPr="00CA6B90" w:rsidRDefault="00D93EBB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Репродукции картин</w:t>
            </w:r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о Великой Отечественной войне: 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П. Логинов и В. Панфи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softHyphen/>
              <w:t>лов. «Знамя Победы»; П. Кривоного</w:t>
            </w:r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в. «Брестская крепость»; </w:t>
            </w:r>
            <w:proofErr w:type="spellStart"/>
            <w:r w:rsidR="004F6E52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Ф.Усы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пенко</w:t>
            </w:r>
            <w:proofErr w:type="spellEnd"/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. «Ответ гвардейцев-минометчиков»</w:t>
            </w:r>
          </w:p>
        </w:tc>
      </w:tr>
      <w:tr w:rsidR="00CA6B90" w:rsidTr="00CA6B90">
        <w:tc>
          <w:tcPr>
            <w:tcW w:w="675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D60AD4" w:rsidRPr="00CA6B90" w:rsidRDefault="00D60AD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EB4" w:rsidRPr="00CA6B90">
              <w:rPr>
                <w:rFonts w:ascii="Times New Roman" w:hAnsi="Times New Roman"/>
                <w:sz w:val="24"/>
                <w:szCs w:val="24"/>
              </w:rPr>
              <w:t>Рисование с натуры «Весенний букет»</w:t>
            </w:r>
          </w:p>
        </w:tc>
        <w:tc>
          <w:tcPr>
            <w:tcW w:w="709" w:type="dxa"/>
          </w:tcPr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D60AD4" w:rsidP="00CA6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CA6B90" w:rsidRDefault="00C80EB4" w:rsidP="00CA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Первые весенние цветы.</w:t>
            </w:r>
          </w:p>
        </w:tc>
      </w:tr>
      <w:tr w:rsidR="00CA6B90" w:rsidTr="00CA6B90">
        <w:trPr>
          <w:trHeight w:val="567"/>
        </w:trPr>
        <w:tc>
          <w:tcPr>
            <w:tcW w:w="675" w:type="dxa"/>
          </w:tcPr>
          <w:p w:rsidR="00D60AD4" w:rsidRPr="00CA6B90" w:rsidRDefault="00D221F7">
            <w:pPr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D60AD4" w:rsidRPr="00CA6B90" w:rsidRDefault="00D221F7">
            <w:pPr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>Иллюстрирование отрывка из</w:t>
            </w:r>
            <w:r w:rsidR="00D93EBB"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литературного произведения (по</w:t>
            </w:r>
            <w:r w:rsidRPr="00CA6B90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выбору учителя)</w:t>
            </w:r>
          </w:p>
        </w:tc>
        <w:tc>
          <w:tcPr>
            <w:tcW w:w="709" w:type="dxa"/>
          </w:tcPr>
          <w:p w:rsidR="00D60AD4" w:rsidRPr="00CA6B90" w:rsidRDefault="00D221F7" w:rsidP="00CA6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AD4" w:rsidRPr="00CA6B90" w:rsidRDefault="00D60A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D60AD4" w:rsidRPr="00CA6B90" w:rsidRDefault="00C543AF">
            <w:pPr>
              <w:rPr>
                <w:rFonts w:ascii="Times New Roman" w:hAnsi="Times New Roman"/>
                <w:sz w:val="24"/>
                <w:szCs w:val="24"/>
              </w:rPr>
            </w:pPr>
            <w:r w:rsidRPr="00CA6B90">
              <w:rPr>
                <w:rFonts w:ascii="Times New Roman" w:hAnsi="Times New Roman"/>
                <w:sz w:val="24"/>
                <w:szCs w:val="24"/>
              </w:rPr>
              <w:t>Иллюстрирование.</w:t>
            </w:r>
          </w:p>
        </w:tc>
      </w:tr>
    </w:tbl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  <w:sectPr w:rsidR="00FE2DFD" w:rsidSect="00E27AC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E2DFD" w:rsidRPr="00D20090" w:rsidRDefault="00FE2DFD" w:rsidP="00D2009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Критерии оценки знаний по предмету «Изобразительное искусство».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руководствуемся следующими нормами: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«5»</w:t>
      </w:r>
      <w:r>
        <w:rPr>
          <w:rFonts w:ascii="Times New Roman" w:hAnsi="Times New Roman"/>
          <w:sz w:val="24"/>
          <w:szCs w:val="24"/>
        </w:rPr>
        <w:t xml:space="preserve"> ставится, если обучающийся выполнил работу в полном объёме, с соблюдением необходимой последовательностью Ученик работает самостоятельно</w:t>
      </w:r>
      <w:proofErr w:type="gramStart"/>
      <w:r>
        <w:rPr>
          <w:rFonts w:ascii="Times New Roman" w:hAnsi="Times New Roman"/>
          <w:sz w:val="24"/>
          <w:szCs w:val="24"/>
        </w:rPr>
        <w:t xml:space="preserve">,. </w:t>
      </w:r>
      <w:proofErr w:type="gramEnd"/>
      <w:r>
        <w:rPr>
          <w:rFonts w:ascii="Times New Roman" w:hAnsi="Times New Roman"/>
          <w:sz w:val="24"/>
          <w:szCs w:val="24"/>
        </w:rPr>
        <w:t>Допускается 1-2 ошибки. Помощь учителя ограничивается указанием на ошибки, которые ученик исправляет сам.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«4»</w:t>
      </w:r>
      <w:r>
        <w:rPr>
          <w:rFonts w:ascii="Times New Roman" w:hAnsi="Times New Roman"/>
          <w:sz w:val="24"/>
          <w:szCs w:val="24"/>
        </w:rPr>
        <w:t>ставится, если работа выполнена с отклонением от необходимой последовательности, но самостоятельно. В работе есть 2-4 ошибки, но знания, умения и навыки в основном освоены. Есть небрежности в работе.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«3»</w:t>
      </w:r>
      <w:r>
        <w:rPr>
          <w:rFonts w:ascii="Times New Roman" w:hAnsi="Times New Roman"/>
          <w:sz w:val="24"/>
          <w:szCs w:val="24"/>
        </w:rPr>
        <w:t xml:space="preserve"> ставится, если работа выполнена и оформлена учеником при помощи учителя. Работа ведётся по этапам. Графические навыки и умения слабые. В работе есть 4-5 ошибок, но ученик старается выполнить поставленную задачу.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«2»</w:t>
      </w:r>
      <w:r>
        <w:rPr>
          <w:rFonts w:ascii="Times New Roman" w:hAnsi="Times New Roman"/>
          <w:sz w:val="24"/>
          <w:szCs w:val="24"/>
        </w:rPr>
        <w:t>выставляется в том случае, если обучающийся не понимает требований. Результаты расходятся с поставленной целью. Наблюдается незнание теоретического материала, отсутствие необходимых умений.</w:t>
      </w: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FE2DFD" w:rsidRPr="00D20090" w:rsidRDefault="00FE2DFD" w:rsidP="00D2009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Сейчас урок рисования.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Рисуй правильно..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Будем рисовать по памяти.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Налей в банку воды.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Возьми цветные карандаши. 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Что нарисовал художник?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Нарисуй большой круг.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Возьми кисти и краски.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Я нарисовал хорошо.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смывая краску водой.</w:t>
      </w:r>
    </w:p>
    <w:p w:rsidR="00FE2DFD" w:rsidRDefault="00C543AF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Возьми кисть</w:t>
      </w:r>
      <w:r w:rsidR="00FE2DFD">
        <w:rPr>
          <w:rFonts w:ascii="Times New Roman" w:hAnsi="Times New Roman"/>
          <w:sz w:val="24"/>
          <w:szCs w:val="24"/>
        </w:rPr>
        <w:t xml:space="preserve"> правильно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13.Покажи свой рисунок.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Будем смешивать краски.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Что будем рисовать?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Нарисуй так, как видишь.</w:t>
      </w:r>
    </w:p>
    <w:p w:rsidR="00FE2DFD" w:rsidRDefault="00D221F7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Денис</w:t>
      </w:r>
      <w:r w:rsidR="00FE2DFD">
        <w:rPr>
          <w:rFonts w:ascii="Times New Roman" w:hAnsi="Times New Roman"/>
          <w:sz w:val="24"/>
          <w:szCs w:val="24"/>
        </w:rPr>
        <w:t xml:space="preserve"> нарисовал (н</w:t>
      </w:r>
      <w:proofErr w:type="gramStart"/>
      <w:r w:rsidR="00FE2DFD">
        <w:rPr>
          <w:rFonts w:ascii="Times New Roman" w:hAnsi="Times New Roman"/>
          <w:sz w:val="24"/>
          <w:szCs w:val="24"/>
        </w:rPr>
        <w:t>е-</w:t>
      </w:r>
      <w:proofErr w:type="gramEnd"/>
      <w:r w:rsidR="00FE2DFD">
        <w:rPr>
          <w:rFonts w:ascii="Times New Roman" w:hAnsi="Times New Roman"/>
          <w:sz w:val="24"/>
          <w:szCs w:val="24"/>
        </w:rPr>
        <w:t>)красиво.</w:t>
      </w:r>
    </w:p>
    <w:p w:rsidR="00FE2DFD" w:rsidRDefault="00EC6DD2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Как нарисовал Виталий</w:t>
      </w:r>
      <w:r w:rsidR="00FE2DFD">
        <w:rPr>
          <w:rFonts w:ascii="Times New Roman" w:hAnsi="Times New Roman"/>
          <w:sz w:val="24"/>
          <w:szCs w:val="24"/>
        </w:rPr>
        <w:t>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Как называется форма?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Палитра для смешивания красок.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Форма круга изменяется.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Произведения искусства.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23.Расположи рисунок на листе бумаги красиво.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Будем работать сразу кистью.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proofErr w:type="gramStart"/>
      <w:r>
        <w:rPr>
          <w:rFonts w:ascii="Times New Roman" w:hAnsi="Times New Roman"/>
          <w:sz w:val="24"/>
          <w:szCs w:val="24"/>
        </w:rPr>
        <w:t>Рисуй</w:t>
      </w:r>
      <w:proofErr w:type="gramEnd"/>
      <w:r>
        <w:rPr>
          <w:rFonts w:ascii="Times New Roman" w:hAnsi="Times New Roman"/>
          <w:sz w:val="24"/>
          <w:szCs w:val="24"/>
        </w:rPr>
        <w:t xml:space="preserve"> как запомнил.</w:t>
      </w: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Default="00FE2DFD" w:rsidP="004D5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DFD" w:rsidRPr="00D20090" w:rsidRDefault="00FE2DFD" w:rsidP="00D20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FE2DFD" w:rsidRPr="00D20090" w:rsidRDefault="00FE2DFD" w:rsidP="00D20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090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721"/>
        <w:gridCol w:w="4247"/>
      </w:tblGrid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-в</w:t>
            </w:r>
            <w:proofErr w:type="gramEnd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1903E4" w:rsidRDefault="001903E4" w:rsidP="00190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«Программа специальной (коррекционной) школы VIII вида 5 – 9 классы». Сборник 1 под редакцией В.В.Воронковой.- М.: </w:t>
            </w:r>
            <w:proofErr w:type="spellStart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Гуманит</w:t>
            </w:r>
            <w:proofErr w:type="spellEnd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. изд. центр «</w:t>
            </w:r>
            <w:proofErr w:type="spellStart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color w:val="555555"/>
                <w:sz w:val="24"/>
                <w:szCs w:val="24"/>
              </w:rPr>
              <w:t>», 2001.</w:t>
            </w:r>
            <w:r w:rsidR="00FE2DFD" w:rsidRPr="00984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Примерная  основная общеобразовательная программа обра</w:t>
            </w:r>
            <w:r w:rsidR="001903E4">
              <w:rPr>
                <w:rFonts w:ascii="Times New Roman" w:hAnsi="Times New Roman"/>
                <w:sz w:val="24"/>
                <w:szCs w:val="24"/>
              </w:rPr>
              <w:t>зовательного учреждения. Основн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>ая школа.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Рабочая программа по изобразительному искусству.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Учебники по изобразительному иск</w:t>
            </w:r>
            <w:r>
              <w:rPr>
                <w:rFonts w:ascii="Times New Roman" w:hAnsi="Times New Roman"/>
                <w:sz w:val="24"/>
                <w:szCs w:val="24"/>
              </w:rPr>
              <w:t>усству  для 3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 xml:space="preserve">С.Г. </w:t>
            </w: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Ашикова</w:t>
            </w:r>
            <w:proofErr w:type="spellEnd"/>
            <w:r w:rsidRPr="00984F46">
              <w:rPr>
                <w:rFonts w:ascii="Times New Roman" w:hAnsi="Times New Roman"/>
                <w:sz w:val="24"/>
                <w:szCs w:val="24"/>
              </w:rPr>
              <w:t xml:space="preserve"> «Изобразительное искусство» 2012г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  <w:lang w:val="en-US"/>
              </w:rPr>
              <w:t>CD/DVD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– проигрыватели.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Документ - камера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Интерактивная обучающая программа.</w:t>
            </w: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Игровые компьютерные программы.</w:t>
            </w: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Интернет ресурсы. Учительский портал.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>Экранно</w:t>
            </w:r>
            <w:proofErr w:type="spellEnd"/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 w:rsidRPr="00984F46"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4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4603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F4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DFD" w:rsidRPr="00984F46" w:rsidTr="004D57BE">
        <w:tc>
          <w:tcPr>
            <w:tcW w:w="9571" w:type="dxa"/>
            <w:gridSpan w:val="3"/>
            <w:tcBorders>
              <w:right w:val="nil"/>
            </w:tcBorders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F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Модели и натурный фонд</w:t>
            </w:r>
          </w:p>
        </w:tc>
      </w:tr>
    </w:tbl>
    <w:p w:rsidR="00FE2DFD" w:rsidRPr="00984F46" w:rsidRDefault="00FE2DFD" w:rsidP="004D57B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2"/>
      </w:tblGrid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Муляжи фруктов</w:t>
            </w:r>
            <w:r w:rsidR="00D221F7">
              <w:rPr>
                <w:rFonts w:ascii="Times New Roman" w:hAnsi="Times New Roman"/>
              </w:rPr>
              <w:t>, овощей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Изделия декоративно – прикладного искусства и народных промыслов.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2DFD" w:rsidRPr="00984F46" w:rsidTr="004D57BE">
        <w:tc>
          <w:tcPr>
            <w:tcW w:w="4608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r w:rsidRPr="00984F46">
              <w:rPr>
                <w:rFonts w:ascii="Times New Roman" w:hAnsi="Times New Roman"/>
              </w:rPr>
              <w:t>Керамические изделия (вазы, блюда)</w:t>
            </w:r>
          </w:p>
        </w:tc>
        <w:tc>
          <w:tcPr>
            <w:tcW w:w="720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84F46"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</w:tcPr>
          <w:p w:rsidR="00FE2DFD" w:rsidRPr="00984F46" w:rsidRDefault="00FE2DFD" w:rsidP="004D57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proofErr w:type="gramStart"/>
      <w:r w:rsidRPr="00984F46">
        <w:rPr>
          <w:rFonts w:ascii="Times New Roman" w:hAnsi="Times New Roman"/>
          <w:b/>
        </w:rPr>
        <w:t>К</w:t>
      </w:r>
      <w:proofErr w:type="gramEnd"/>
      <w:r w:rsidRPr="00984F46">
        <w:rPr>
          <w:rFonts w:ascii="Times New Roman" w:hAnsi="Times New Roman"/>
          <w:b/>
        </w:rPr>
        <w:t xml:space="preserve"> </w:t>
      </w:r>
      <w:r w:rsidRPr="00984F46"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r w:rsidRPr="00984F46">
        <w:rPr>
          <w:rFonts w:ascii="Times New Roman" w:hAnsi="Times New Roman"/>
          <w:b/>
        </w:rPr>
        <w:t xml:space="preserve">Ф </w:t>
      </w:r>
      <w:r w:rsidRPr="00984F46"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FE2DFD" w:rsidRPr="00984F46" w:rsidRDefault="00FE2DFD" w:rsidP="004D57BE">
      <w:pPr>
        <w:spacing w:after="0" w:line="240" w:lineRule="auto"/>
        <w:rPr>
          <w:rFonts w:ascii="Times New Roman" w:hAnsi="Times New Roman"/>
        </w:rPr>
      </w:pPr>
      <w:r w:rsidRPr="00984F46">
        <w:rPr>
          <w:rFonts w:ascii="Times New Roman" w:hAnsi="Times New Roman"/>
          <w:b/>
        </w:rPr>
        <w:t>Д</w:t>
      </w:r>
      <w:r w:rsidRPr="00984F46">
        <w:rPr>
          <w:rFonts w:ascii="Times New Roman" w:hAnsi="Times New Roman"/>
        </w:rPr>
        <w:t xml:space="preserve"> – демонстрационный экземпляр (1 экз.)</w:t>
      </w:r>
    </w:p>
    <w:p w:rsidR="00FE2DFD" w:rsidRDefault="00FE2DFD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D221F7" w:rsidRDefault="00D221F7" w:rsidP="00D221F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ЛИТЕРАТУРА 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 xml:space="preserve">1.  </w:t>
      </w:r>
      <w:proofErr w:type="spellStart"/>
      <w:r>
        <w:rPr>
          <w:rFonts w:ascii="Times New Roman" w:hAnsi="Times New Roman"/>
          <w:color w:val="555555"/>
          <w:sz w:val="24"/>
          <w:szCs w:val="24"/>
        </w:rPr>
        <w:t>Грошенков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И.А. Уроки рисования в </w:t>
      </w:r>
      <w:proofErr w:type="spellStart"/>
      <w:proofErr w:type="gramStart"/>
      <w:r>
        <w:rPr>
          <w:rFonts w:ascii="Times New Roman" w:hAnsi="Times New Roman"/>
          <w:color w:val="555555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555555"/>
          <w:sz w:val="24"/>
          <w:szCs w:val="24"/>
        </w:rPr>
        <w:t>-VIклассах</w:t>
      </w:r>
      <w:proofErr w:type="spellEnd"/>
      <w:r>
        <w:rPr>
          <w:rFonts w:ascii="Times New Roman" w:hAnsi="Times New Roman"/>
          <w:color w:val="555555"/>
          <w:sz w:val="24"/>
          <w:szCs w:val="24"/>
        </w:rPr>
        <w:t xml:space="preserve"> вспомогательной школы.- М., Просвещение, 1975.</w:t>
      </w:r>
    </w:p>
    <w:p w:rsidR="00D221F7" w:rsidRDefault="00CA6B90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2.  </w:t>
      </w:r>
      <w:r w:rsidR="00D221F7">
        <w:rPr>
          <w:rFonts w:ascii="Times New Roman" w:hAnsi="Times New Roman"/>
          <w:color w:val="555555"/>
          <w:sz w:val="24"/>
          <w:szCs w:val="24"/>
        </w:rPr>
        <w:t xml:space="preserve">Павлинов П.Я. Каждый может научиться рисовать. М., </w:t>
      </w:r>
      <w:proofErr w:type="spellStart"/>
      <w:r w:rsidR="00D221F7">
        <w:rPr>
          <w:rFonts w:ascii="Times New Roman" w:hAnsi="Times New Roman"/>
          <w:color w:val="555555"/>
          <w:sz w:val="24"/>
          <w:szCs w:val="24"/>
        </w:rPr>
        <w:t>Совхуд</w:t>
      </w:r>
      <w:proofErr w:type="spellEnd"/>
      <w:r w:rsidR="00D221F7">
        <w:rPr>
          <w:rFonts w:ascii="Times New Roman" w:hAnsi="Times New Roman"/>
          <w:color w:val="555555"/>
          <w:sz w:val="24"/>
          <w:szCs w:val="24"/>
        </w:rPr>
        <w:t>, 1966.</w:t>
      </w:r>
    </w:p>
    <w:p w:rsidR="00D221F7" w:rsidRDefault="00CA6B90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3. </w:t>
      </w:r>
      <w:r w:rsidR="00D221F7">
        <w:rPr>
          <w:rFonts w:ascii="Times New Roman" w:hAnsi="Times New Roman"/>
          <w:color w:val="555555"/>
          <w:sz w:val="24"/>
          <w:szCs w:val="24"/>
        </w:rPr>
        <w:t xml:space="preserve"> Платонова Н.И., </w:t>
      </w:r>
      <w:proofErr w:type="spellStart"/>
      <w:r w:rsidR="00D221F7">
        <w:rPr>
          <w:rFonts w:ascii="Times New Roman" w:hAnsi="Times New Roman"/>
          <w:color w:val="555555"/>
          <w:sz w:val="24"/>
          <w:szCs w:val="24"/>
        </w:rPr>
        <w:t>Синюков</w:t>
      </w:r>
      <w:proofErr w:type="spellEnd"/>
      <w:r w:rsidR="00D221F7">
        <w:rPr>
          <w:rFonts w:ascii="Times New Roman" w:hAnsi="Times New Roman"/>
          <w:color w:val="555555"/>
          <w:sz w:val="24"/>
          <w:szCs w:val="24"/>
        </w:rPr>
        <w:t xml:space="preserve"> В.Д. Энциклопедический словарь юного художника. М., Педагогика, 1983.</w:t>
      </w:r>
    </w:p>
    <w:p w:rsidR="00D221F7" w:rsidRDefault="00CA6B90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4. </w:t>
      </w:r>
      <w:proofErr w:type="spellStart"/>
      <w:r w:rsidR="00D221F7">
        <w:rPr>
          <w:rFonts w:ascii="Times New Roman" w:hAnsi="Times New Roman"/>
          <w:color w:val="555555"/>
          <w:sz w:val="24"/>
          <w:szCs w:val="24"/>
        </w:rPr>
        <w:t>Шпикалова</w:t>
      </w:r>
      <w:proofErr w:type="spellEnd"/>
      <w:r w:rsidR="00D221F7">
        <w:rPr>
          <w:rFonts w:ascii="Times New Roman" w:hAnsi="Times New Roman"/>
          <w:color w:val="555555"/>
          <w:sz w:val="24"/>
          <w:szCs w:val="24"/>
        </w:rPr>
        <w:t xml:space="preserve"> Т.Я.Изобразительное искусство в школе. М., Просвещение, 1984.</w:t>
      </w:r>
    </w:p>
    <w:p w:rsidR="00D221F7" w:rsidRDefault="00CA6B90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5. </w:t>
      </w:r>
      <w:r w:rsidR="00D221F7">
        <w:rPr>
          <w:rFonts w:ascii="Times New Roman" w:hAnsi="Times New Roman"/>
          <w:color w:val="555555"/>
          <w:sz w:val="24"/>
          <w:szCs w:val="24"/>
        </w:rPr>
        <w:t xml:space="preserve">Кузин B.C., </w:t>
      </w:r>
      <w:proofErr w:type="spellStart"/>
      <w:r w:rsidR="00D221F7">
        <w:rPr>
          <w:rFonts w:ascii="Times New Roman" w:hAnsi="Times New Roman"/>
          <w:color w:val="555555"/>
          <w:sz w:val="24"/>
          <w:szCs w:val="24"/>
        </w:rPr>
        <w:t>Кубышкина</w:t>
      </w:r>
      <w:proofErr w:type="spellEnd"/>
      <w:r w:rsidR="00D221F7">
        <w:rPr>
          <w:rFonts w:ascii="Times New Roman" w:hAnsi="Times New Roman"/>
          <w:color w:val="555555"/>
          <w:sz w:val="24"/>
          <w:szCs w:val="24"/>
        </w:rPr>
        <w:t xml:space="preserve"> Э.И. Изобразительное искусство. Рабочая тетрадь. М.,</w:t>
      </w:r>
    </w:p>
    <w:p w:rsidR="00D221F7" w:rsidRDefault="00D221F7" w:rsidP="00D221F7">
      <w:pPr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>
        <w:rPr>
          <w:rFonts w:ascii="Times New Roman" w:hAnsi="Times New Roman"/>
          <w:color w:val="555555"/>
          <w:sz w:val="24"/>
          <w:szCs w:val="24"/>
        </w:rPr>
        <w:t>Дрофа, 2008.</w:t>
      </w: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p w:rsidR="00AA0D0A" w:rsidRDefault="00AA0D0A">
      <w:pPr>
        <w:rPr>
          <w:rFonts w:ascii="Times New Roman" w:hAnsi="Times New Roman"/>
          <w:sz w:val="24"/>
          <w:szCs w:val="24"/>
        </w:rPr>
      </w:pPr>
    </w:p>
    <w:sectPr w:rsidR="00AA0D0A" w:rsidSect="004D5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BA52E4"/>
    <w:multiLevelType w:val="multilevel"/>
    <w:tmpl w:val="587E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F604A"/>
    <w:multiLevelType w:val="multilevel"/>
    <w:tmpl w:val="8466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F1468"/>
    <w:multiLevelType w:val="hybridMultilevel"/>
    <w:tmpl w:val="0B16A3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96DA0"/>
    <w:multiLevelType w:val="hybridMultilevel"/>
    <w:tmpl w:val="4106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6C69"/>
    <w:multiLevelType w:val="hybridMultilevel"/>
    <w:tmpl w:val="5DD2D19A"/>
    <w:lvl w:ilvl="0" w:tplc="8E605C2C">
      <w:numFmt w:val="bullet"/>
      <w:lvlText w:val="·"/>
      <w:lvlJc w:val="left"/>
      <w:pPr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2282B"/>
    <w:multiLevelType w:val="hybridMultilevel"/>
    <w:tmpl w:val="2FECE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BA0450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27022"/>
    <w:multiLevelType w:val="hybridMultilevel"/>
    <w:tmpl w:val="4BA67C5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C49A9"/>
    <w:multiLevelType w:val="multilevel"/>
    <w:tmpl w:val="222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5A"/>
    <w:rsid w:val="000241DD"/>
    <w:rsid w:val="000307B1"/>
    <w:rsid w:val="00031720"/>
    <w:rsid w:val="00063806"/>
    <w:rsid w:val="000675DF"/>
    <w:rsid w:val="00087AEE"/>
    <w:rsid w:val="000D3E84"/>
    <w:rsid w:val="000D6039"/>
    <w:rsid w:val="000D646A"/>
    <w:rsid w:val="000E5171"/>
    <w:rsid w:val="00125B57"/>
    <w:rsid w:val="00126DC5"/>
    <w:rsid w:val="00127D56"/>
    <w:rsid w:val="00141D3A"/>
    <w:rsid w:val="00155E1D"/>
    <w:rsid w:val="001707BB"/>
    <w:rsid w:val="00187276"/>
    <w:rsid w:val="001903E4"/>
    <w:rsid w:val="001C620D"/>
    <w:rsid w:val="00237ABB"/>
    <w:rsid w:val="002478D9"/>
    <w:rsid w:val="002522C8"/>
    <w:rsid w:val="002754BD"/>
    <w:rsid w:val="002F319D"/>
    <w:rsid w:val="002F6AF6"/>
    <w:rsid w:val="0032349D"/>
    <w:rsid w:val="00344051"/>
    <w:rsid w:val="00354C51"/>
    <w:rsid w:val="003A0E18"/>
    <w:rsid w:val="003A1A63"/>
    <w:rsid w:val="003E3971"/>
    <w:rsid w:val="003F488B"/>
    <w:rsid w:val="003F6121"/>
    <w:rsid w:val="00407D5A"/>
    <w:rsid w:val="00443542"/>
    <w:rsid w:val="00445878"/>
    <w:rsid w:val="00451EF0"/>
    <w:rsid w:val="00453812"/>
    <w:rsid w:val="00456E08"/>
    <w:rsid w:val="00461575"/>
    <w:rsid w:val="00475287"/>
    <w:rsid w:val="00480486"/>
    <w:rsid w:val="004852CF"/>
    <w:rsid w:val="004A52EE"/>
    <w:rsid w:val="004C229F"/>
    <w:rsid w:val="004C5493"/>
    <w:rsid w:val="004D57BE"/>
    <w:rsid w:val="004E30F7"/>
    <w:rsid w:val="004F6E52"/>
    <w:rsid w:val="005159D8"/>
    <w:rsid w:val="005261B9"/>
    <w:rsid w:val="005467B8"/>
    <w:rsid w:val="00563F93"/>
    <w:rsid w:val="00592171"/>
    <w:rsid w:val="005A4B68"/>
    <w:rsid w:val="005C64E9"/>
    <w:rsid w:val="005E0343"/>
    <w:rsid w:val="005F3383"/>
    <w:rsid w:val="006174B3"/>
    <w:rsid w:val="0062065A"/>
    <w:rsid w:val="006647C9"/>
    <w:rsid w:val="00680CA8"/>
    <w:rsid w:val="00692100"/>
    <w:rsid w:val="006A3FF5"/>
    <w:rsid w:val="006B3D68"/>
    <w:rsid w:val="006E6C2C"/>
    <w:rsid w:val="00723229"/>
    <w:rsid w:val="00731CAB"/>
    <w:rsid w:val="007418DA"/>
    <w:rsid w:val="00741E82"/>
    <w:rsid w:val="00752AFE"/>
    <w:rsid w:val="0076178F"/>
    <w:rsid w:val="00764ED4"/>
    <w:rsid w:val="007D3D86"/>
    <w:rsid w:val="007D7A4D"/>
    <w:rsid w:val="007E2DF9"/>
    <w:rsid w:val="007F7B92"/>
    <w:rsid w:val="00822073"/>
    <w:rsid w:val="0083308E"/>
    <w:rsid w:val="008334A3"/>
    <w:rsid w:val="00833535"/>
    <w:rsid w:val="00851039"/>
    <w:rsid w:val="00866070"/>
    <w:rsid w:val="00873E63"/>
    <w:rsid w:val="00877680"/>
    <w:rsid w:val="00887988"/>
    <w:rsid w:val="008D4774"/>
    <w:rsid w:val="00944A67"/>
    <w:rsid w:val="009557B7"/>
    <w:rsid w:val="009708B8"/>
    <w:rsid w:val="00984F46"/>
    <w:rsid w:val="009B2AF3"/>
    <w:rsid w:val="009C3D18"/>
    <w:rsid w:val="009D394D"/>
    <w:rsid w:val="009E6DF9"/>
    <w:rsid w:val="00A15F3C"/>
    <w:rsid w:val="00A56A39"/>
    <w:rsid w:val="00A875C3"/>
    <w:rsid w:val="00A92B92"/>
    <w:rsid w:val="00AA0407"/>
    <w:rsid w:val="00AA0D0A"/>
    <w:rsid w:val="00AA1892"/>
    <w:rsid w:val="00B03EE7"/>
    <w:rsid w:val="00B07322"/>
    <w:rsid w:val="00B37288"/>
    <w:rsid w:val="00B530AF"/>
    <w:rsid w:val="00B67231"/>
    <w:rsid w:val="00B7388B"/>
    <w:rsid w:val="00B81B64"/>
    <w:rsid w:val="00B872F1"/>
    <w:rsid w:val="00B94157"/>
    <w:rsid w:val="00B9561B"/>
    <w:rsid w:val="00BC12D0"/>
    <w:rsid w:val="00BC254B"/>
    <w:rsid w:val="00BE4D95"/>
    <w:rsid w:val="00C00EEE"/>
    <w:rsid w:val="00C14DC4"/>
    <w:rsid w:val="00C16586"/>
    <w:rsid w:val="00C21FF6"/>
    <w:rsid w:val="00C47895"/>
    <w:rsid w:val="00C543AF"/>
    <w:rsid w:val="00C57B78"/>
    <w:rsid w:val="00C80EB4"/>
    <w:rsid w:val="00CA19C2"/>
    <w:rsid w:val="00CA6B90"/>
    <w:rsid w:val="00CB5F29"/>
    <w:rsid w:val="00CC43DE"/>
    <w:rsid w:val="00D105BD"/>
    <w:rsid w:val="00D107D8"/>
    <w:rsid w:val="00D20090"/>
    <w:rsid w:val="00D221F7"/>
    <w:rsid w:val="00D266EB"/>
    <w:rsid w:val="00D60AD4"/>
    <w:rsid w:val="00D63839"/>
    <w:rsid w:val="00D6599C"/>
    <w:rsid w:val="00D6724F"/>
    <w:rsid w:val="00D87797"/>
    <w:rsid w:val="00D93EBB"/>
    <w:rsid w:val="00DA07F7"/>
    <w:rsid w:val="00DB5C23"/>
    <w:rsid w:val="00DD6CF6"/>
    <w:rsid w:val="00DE4693"/>
    <w:rsid w:val="00E01828"/>
    <w:rsid w:val="00E14996"/>
    <w:rsid w:val="00E2226F"/>
    <w:rsid w:val="00E27AC6"/>
    <w:rsid w:val="00E620ED"/>
    <w:rsid w:val="00E6304E"/>
    <w:rsid w:val="00E67742"/>
    <w:rsid w:val="00EA61B5"/>
    <w:rsid w:val="00EB590F"/>
    <w:rsid w:val="00EC6DD2"/>
    <w:rsid w:val="00EC7D8A"/>
    <w:rsid w:val="00EF095D"/>
    <w:rsid w:val="00F0396F"/>
    <w:rsid w:val="00F31CE4"/>
    <w:rsid w:val="00F3215A"/>
    <w:rsid w:val="00F5298E"/>
    <w:rsid w:val="00F66087"/>
    <w:rsid w:val="00F75ABA"/>
    <w:rsid w:val="00F80BF3"/>
    <w:rsid w:val="00FC227C"/>
    <w:rsid w:val="00FE06A0"/>
    <w:rsid w:val="00FE0D91"/>
    <w:rsid w:val="00FE2DFD"/>
    <w:rsid w:val="00FF3149"/>
    <w:rsid w:val="00FF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F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55E1D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A0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C21FF6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с отступом 21"/>
    <w:basedOn w:val="a"/>
    <w:uiPriority w:val="99"/>
    <w:rsid w:val="00C21FF6"/>
    <w:pPr>
      <w:suppressAutoHyphens/>
      <w:spacing w:after="0" w:line="240" w:lineRule="auto"/>
      <w:ind w:left="360"/>
      <w:jc w:val="both"/>
    </w:pPr>
    <w:rPr>
      <w:rFonts w:ascii="Times New Roman" w:eastAsia="Calibri" w:hAnsi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rsid w:val="00C21FF6"/>
    <w:pPr>
      <w:suppressAutoHyphens/>
      <w:spacing w:after="0" w:line="240" w:lineRule="auto"/>
    </w:pPr>
    <w:rPr>
      <w:rFonts w:ascii="Times New Roman" w:eastAsia="Calibri" w:hAnsi="Times New Roman"/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C21FF6"/>
    <w:rPr>
      <w:rFonts w:ascii="Times New Roman" w:eastAsia="Times New Roman" w:hAnsi="Times New Roman" w:cs="Times New Roman"/>
      <w:b/>
      <w:sz w:val="20"/>
      <w:szCs w:val="20"/>
      <w:u w:val="single"/>
      <w:lang w:eastAsia="ar-SA" w:bidi="ar-SA"/>
    </w:rPr>
  </w:style>
  <w:style w:type="table" w:styleId="a5">
    <w:name w:val="Table Grid"/>
    <w:basedOn w:val="a1"/>
    <w:uiPriority w:val="99"/>
    <w:rsid w:val="00B73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20090"/>
    <w:pPr>
      <w:widowControl w:val="0"/>
      <w:autoSpaceDE w:val="0"/>
      <w:autoSpaceDN w:val="0"/>
      <w:adjustRightInd w:val="0"/>
      <w:spacing w:after="0" w:line="277" w:lineRule="exact"/>
      <w:ind w:firstLine="1286"/>
    </w:pPr>
    <w:rPr>
      <w:rFonts w:ascii="Times New Roman" w:eastAsia="Calibri" w:hAnsi="Times New Roman"/>
      <w:sz w:val="24"/>
      <w:szCs w:val="24"/>
    </w:rPr>
  </w:style>
  <w:style w:type="character" w:customStyle="1" w:styleId="FontStyle12">
    <w:name w:val="Font Style12"/>
    <w:uiPriority w:val="99"/>
    <w:rsid w:val="00D20090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rsid w:val="00155E1D"/>
    <w:rPr>
      <w:rFonts w:ascii="Times New Roman" w:eastAsia="Arial Unicode MS" w:hAnsi="Times New Roman"/>
      <w:b/>
      <w:bCs/>
      <w:sz w:val="32"/>
      <w:szCs w:val="24"/>
    </w:rPr>
  </w:style>
  <w:style w:type="paragraph" w:customStyle="1" w:styleId="Style18">
    <w:name w:val="Style18"/>
    <w:basedOn w:val="a"/>
    <w:rsid w:val="00155E1D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</w:rPr>
  </w:style>
  <w:style w:type="character" w:customStyle="1" w:styleId="FontStyle74">
    <w:name w:val="Font Style74"/>
    <w:rsid w:val="00155E1D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AA0D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5">
    <w:name w:val="c5"/>
    <w:basedOn w:val="a"/>
    <w:rsid w:val="00AA0D0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AA0D0A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AA0D0A"/>
  </w:style>
  <w:style w:type="character" w:customStyle="1" w:styleId="c0">
    <w:name w:val="c0"/>
    <w:basedOn w:val="a0"/>
    <w:rsid w:val="00AA0D0A"/>
  </w:style>
  <w:style w:type="character" w:customStyle="1" w:styleId="c9">
    <w:name w:val="c9"/>
    <w:basedOn w:val="a0"/>
    <w:rsid w:val="00AA0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14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INT_TABLE01</cp:lastModifiedBy>
  <cp:revision>104</cp:revision>
  <cp:lastPrinted>2017-09-19T09:04:00Z</cp:lastPrinted>
  <dcterms:created xsi:type="dcterms:W3CDTF">2014-07-17T12:00:00Z</dcterms:created>
  <dcterms:modified xsi:type="dcterms:W3CDTF">2018-09-25T04:00:00Z</dcterms:modified>
</cp:coreProperties>
</file>