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74" w:rsidRPr="001A2139" w:rsidRDefault="00857874" w:rsidP="00857874">
      <w:pPr>
        <w:spacing w:line="240" w:lineRule="auto"/>
        <w:ind w:right="-1"/>
        <w:jc w:val="center"/>
        <w:rPr>
          <w:rFonts w:eastAsia="Calibri"/>
          <w:color w:val="000000"/>
          <w:lang w:eastAsia="ru-RU"/>
        </w:rPr>
      </w:pPr>
      <w:r w:rsidRPr="001A2139">
        <w:rPr>
          <w:rFonts w:eastAsia="Calibri"/>
          <w:color w:val="000000"/>
          <w:lang w:eastAsia="ru-RU"/>
        </w:rPr>
        <w:t xml:space="preserve">государственное казённое общеобразовательное учреждение Свердловской области </w:t>
      </w:r>
    </w:p>
    <w:p w:rsidR="00857874" w:rsidRPr="001A2139" w:rsidRDefault="00857874" w:rsidP="00857874">
      <w:pPr>
        <w:spacing w:line="240" w:lineRule="auto"/>
        <w:ind w:right="-1"/>
        <w:jc w:val="center"/>
        <w:rPr>
          <w:rFonts w:eastAsia="Calibri"/>
          <w:color w:val="000000"/>
          <w:lang w:eastAsia="ru-RU"/>
        </w:rPr>
      </w:pPr>
      <w:r w:rsidRPr="001A2139">
        <w:rPr>
          <w:rFonts w:eastAsia="Calibri"/>
          <w:color w:val="000000"/>
          <w:lang w:eastAsia="ru-RU"/>
        </w:rPr>
        <w:t>«Нижнетагильская школа-интернат, реализующая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857874" w:rsidRPr="001A2139" w:rsidTr="004C56AF">
        <w:trPr>
          <w:trHeight w:val="318"/>
        </w:trPr>
        <w:tc>
          <w:tcPr>
            <w:tcW w:w="3587" w:type="dxa"/>
            <w:hideMark/>
          </w:tcPr>
          <w:p w:rsidR="00857874" w:rsidRPr="001A2139" w:rsidRDefault="00857874" w:rsidP="00857874">
            <w:pPr>
              <w:spacing w:line="276" w:lineRule="auto"/>
              <w:jc w:val="right"/>
              <w:rPr>
                <w:rFonts w:eastAsia="Calibri"/>
                <w:b/>
                <w:color w:val="000000"/>
              </w:rPr>
            </w:pPr>
            <w:r w:rsidRPr="001A2139">
              <w:rPr>
                <w:rFonts w:eastAsia="Calibri"/>
                <w:b/>
                <w:color w:val="000000"/>
              </w:rPr>
              <w:t>Рассмотрено</w:t>
            </w:r>
          </w:p>
        </w:tc>
        <w:tc>
          <w:tcPr>
            <w:tcW w:w="3269" w:type="dxa"/>
            <w:hideMark/>
          </w:tcPr>
          <w:p w:rsidR="00857874" w:rsidRPr="001A2139" w:rsidRDefault="00857874" w:rsidP="00857874">
            <w:pPr>
              <w:spacing w:line="276" w:lineRule="auto"/>
              <w:jc w:val="right"/>
              <w:rPr>
                <w:rFonts w:eastAsia="Calibri"/>
                <w:b/>
                <w:color w:val="000000"/>
              </w:rPr>
            </w:pPr>
            <w:r w:rsidRPr="001A2139">
              <w:rPr>
                <w:rFonts w:eastAsia="Calibri"/>
                <w:b/>
                <w:color w:val="000000"/>
              </w:rPr>
              <w:t>Согласовано</w:t>
            </w:r>
          </w:p>
        </w:tc>
        <w:tc>
          <w:tcPr>
            <w:tcW w:w="3716" w:type="dxa"/>
            <w:hideMark/>
          </w:tcPr>
          <w:p w:rsidR="00857874" w:rsidRPr="001A2139" w:rsidRDefault="00857874" w:rsidP="00857874">
            <w:pPr>
              <w:spacing w:line="276" w:lineRule="auto"/>
              <w:jc w:val="right"/>
              <w:rPr>
                <w:rFonts w:eastAsia="Calibri"/>
                <w:b/>
                <w:color w:val="000000"/>
              </w:rPr>
            </w:pPr>
            <w:r w:rsidRPr="001A2139">
              <w:rPr>
                <w:rFonts w:eastAsia="Calibri"/>
                <w:b/>
                <w:color w:val="000000"/>
              </w:rPr>
              <w:t>Утверждено</w:t>
            </w:r>
          </w:p>
        </w:tc>
      </w:tr>
      <w:tr w:rsidR="00857874" w:rsidRPr="001A2139" w:rsidTr="004C56AF">
        <w:trPr>
          <w:trHeight w:val="1926"/>
        </w:trPr>
        <w:tc>
          <w:tcPr>
            <w:tcW w:w="3587" w:type="dxa"/>
          </w:tcPr>
          <w:p w:rsidR="00857874" w:rsidRPr="001A2139" w:rsidRDefault="00857874" w:rsidP="00857874">
            <w:pPr>
              <w:spacing w:line="276" w:lineRule="auto"/>
              <w:jc w:val="right"/>
              <w:rPr>
                <w:rFonts w:eastAsia="Calibri"/>
                <w:color w:val="000000"/>
              </w:rPr>
            </w:pPr>
            <w:r w:rsidRPr="001A2139">
              <w:rPr>
                <w:rFonts w:eastAsia="Calibri"/>
                <w:color w:val="000000"/>
              </w:rPr>
              <w:t xml:space="preserve">на заседании ШМО </w:t>
            </w:r>
          </w:p>
          <w:p w:rsidR="00857874" w:rsidRPr="001A2139" w:rsidRDefault="00857874" w:rsidP="00857874">
            <w:pPr>
              <w:spacing w:line="276" w:lineRule="auto"/>
              <w:jc w:val="right"/>
              <w:rPr>
                <w:rFonts w:eastAsia="Calibri"/>
                <w:color w:val="000000"/>
              </w:rPr>
            </w:pPr>
            <w:r w:rsidRPr="001A2139">
              <w:rPr>
                <w:rFonts w:eastAsia="Calibri"/>
                <w:color w:val="000000"/>
              </w:rPr>
              <w:t>Руководитель ШМО</w:t>
            </w:r>
          </w:p>
          <w:p w:rsidR="00857874" w:rsidRPr="001A2139" w:rsidRDefault="00857874" w:rsidP="00857874">
            <w:pPr>
              <w:spacing w:line="276" w:lineRule="auto"/>
              <w:jc w:val="right"/>
              <w:rPr>
                <w:rFonts w:eastAsia="Calibri"/>
                <w:color w:val="000000"/>
              </w:rPr>
            </w:pPr>
            <w:r w:rsidRPr="001A2139">
              <w:rPr>
                <w:rFonts w:eastAsia="Calibri"/>
                <w:color w:val="000000"/>
              </w:rPr>
              <w:t xml:space="preserve">__________/О.В. </w:t>
            </w:r>
            <w:proofErr w:type="spellStart"/>
            <w:r w:rsidRPr="001A2139">
              <w:rPr>
                <w:rFonts w:eastAsia="Calibri"/>
                <w:color w:val="000000"/>
              </w:rPr>
              <w:t>Якутова</w:t>
            </w:r>
            <w:proofErr w:type="spellEnd"/>
            <w:r w:rsidRPr="001A2139">
              <w:rPr>
                <w:rFonts w:eastAsia="Calibri"/>
                <w:color w:val="000000"/>
              </w:rPr>
              <w:t xml:space="preserve"> /</w:t>
            </w:r>
          </w:p>
          <w:p w:rsidR="00857874" w:rsidRPr="001A2139" w:rsidRDefault="00857874" w:rsidP="00857874">
            <w:pPr>
              <w:spacing w:line="276" w:lineRule="auto"/>
              <w:jc w:val="right"/>
              <w:rPr>
                <w:rFonts w:eastAsia="Calibri"/>
                <w:color w:val="000000"/>
              </w:rPr>
            </w:pPr>
            <w:r w:rsidRPr="001A2139">
              <w:rPr>
                <w:rFonts w:eastAsia="Calibri"/>
                <w:color w:val="000000"/>
              </w:rPr>
              <w:t xml:space="preserve">Протокол № ____ </w:t>
            </w:r>
          </w:p>
          <w:p w:rsidR="00857874" w:rsidRPr="001A2139" w:rsidRDefault="00857874" w:rsidP="00857874">
            <w:pPr>
              <w:spacing w:line="276" w:lineRule="auto"/>
              <w:jc w:val="right"/>
              <w:rPr>
                <w:rFonts w:eastAsia="Calibri"/>
                <w:color w:val="000000"/>
              </w:rPr>
            </w:pPr>
            <w:r w:rsidRPr="001A2139">
              <w:rPr>
                <w:rFonts w:eastAsia="Calibri"/>
                <w:color w:val="000000"/>
              </w:rPr>
              <w:t>от «__» _________ 2018 г.</w:t>
            </w:r>
          </w:p>
          <w:p w:rsidR="00857874" w:rsidRPr="001A2139" w:rsidRDefault="00857874" w:rsidP="00857874">
            <w:pPr>
              <w:spacing w:line="276" w:lineRule="auto"/>
              <w:jc w:val="right"/>
              <w:rPr>
                <w:rFonts w:eastAsia="Calibri"/>
                <w:b/>
                <w:color w:val="000000"/>
              </w:rPr>
            </w:pPr>
          </w:p>
        </w:tc>
        <w:tc>
          <w:tcPr>
            <w:tcW w:w="3269" w:type="dxa"/>
            <w:hideMark/>
          </w:tcPr>
          <w:p w:rsidR="00857874" w:rsidRPr="001A2139" w:rsidRDefault="00857874" w:rsidP="00857874">
            <w:pPr>
              <w:spacing w:line="276" w:lineRule="auto"/>
              <w:jc w:val="right"/>
              <w:rPr>
                <w:rFonts w:eastAsia="Calibri"/>
                <w:color w:val="000000"/>
              </w:rPr>
            </w:pPr>
            <w:r w:rsidRPr="001A2139">
              <w:rPr>
                <w:rFonts w:eastAsia="Calibri"/>
                <w:color w:val="000000"/>
              </w:rPr>
              <w:t xml:space="preserve">    Заместитель директора </w:t>
            </w:r>
          </w:p>
          <w:p w:rsidR="00857874" w:rsidRPr="001A2139" w:rsidRDefault="00857874" w:rsidP="00857874">
            <w:pPr>
              <w:spacing w:line="276" w:lineRule="auto"/>
              <w:jc w:val="right"/>
              <w:rPr>
                <w:rFonts w:eastAsia="Calibri"/>
                <w:color w:val="000000"/>
              </w:rPr>
            </w:pPr>
            <w:r w:rsidRPr="001A2139">
              <w:rPr>
                <w:rFonts w:eastAsia="Calibri"/>
                <w:color w:val="000000"/>
              </w:rPr>
              <w:t>по УР</w:t>
            </w:r>
          </w:p>
          <w:p w:rsidR="00857874" w:rsidRPr="001A2139" w:rsidRDefault="00857874" w:rsidP="00857874">
            <w:pPr>
              <w:spacing w:line="276" w:lineRule="auto"/>
              <w:jc w:val="right"/>
              <w:rPr>
                <w:rFonts w:eastAsia="Calibri"/>
                <w:color w:val="000000"/>
              </w:rPr>
            </w:pPr>
            <w:r w:rsidRPr="001A2139">
              <w:rPr>
                <w:rFonts w:eastAsia="Calibri"/>
                <w:color w:val="000000"/>
              </w:rPr>
              <w:t xml:space="preserve"> __________/С.Н. Кузьмина/ «__» _____________ 2018 г.</w:t>
            </w:r>
          </w:p>
          <w:p w:rsidR="00857874" w:rsidRPr="001A2139" w:rsidRDefault="00857874" w:rsidP="00857874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color w:val="000000"/>
              </w:rPr>
            </w:pPr>
            <w:r w:rsidRPr="001A2139">
              <w:rPr>
                <w:rFonts w:eastAsia="Calibri"/>
                <w:color w:val="000000"/>
              </w:rPr>
              <w:tab/>
            </w:r>
            <w:r w:rsidRPr="001A2139">
              <w:rPr>
                <w:rFonts w:eastAsia="Calibri"/>
                <w:color w:val="000000"/>
              </w:rPr>
              <w:tab/>
            </w:r>
            <w:r w:rsidRPr="001A2139">
              <w:rPr>
                <w:rFonts w:eastAsia="Calibri"/>
                <w:color w:val="000000"/>
              </w:rPr>
              <w:tab/>
            </w:r>
          </w:p>
        </w:tc>
        <w:tc>
          <w:tcPr>
            <w:tcW w:w="3716" w:type="dxa"/>
          </w:tcPr>
          <w:p w:rsidR="00857874" w:rsidRPr="001A2139" w:rsidRDefault="00857874" w:rsidP="00857874">
            <w:pPr>
              <w:spacing w:line="276" w:lineRule="auto"/>
              <w:jc w:val="right"/>
              <w:rPr>
                <w:rFonts w:eastAsia="Calibri"/>
                <w:color w:val="000000"/>
              </w:rPr>
            </w:pPr>
            <w:r w:rsidRPr="001A2139">
              <w:rPr>
                <w:rFonts w:eastAsia="Calibri"/>
                <w:color w:val="000000"/>
              </w:rPr>
              <w:t xml:space="preserve">Директор   </w:t>
            </w:r>
          </w:p>
          <w:p w:rsidR="00857874" w:rsidRPr="001A2139" w:rsidRDefault="00857874" w:rsidP="00857874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color w:val="000000"/>
              </w:rPr>
            </w:pPr>
            <w:r w:rsidRPr="001A2139">
              <w:rPr>
                <w:rFonts w:eastAsia="Calibri"/>
                <w:color w:val="000000"/>
              </w:rPr>
              <w:t xml:space="preserve">___________/О.Ю. Леонова / </w:t>
            </w:r>
          </w:p>
          <w:p w:rsidR="00857874" w:rsidRPr="001A2139" w:rsidRDefault="00857874" w:rsidP="00857874">
            <w:pPr>
              <w:spacing w:line="276" w:lineRule="auto"/>
              <w:jc w:val="right"/>
              <w:rPr>
                <w:rFonts w:eastAsia="Calibri"/>
                <w:color w:val="000000"/>
              </w:rPr>
            </w:pPr>
            <w:r w:rsidRPr="001A2139">
              <w:rPr>
                <w:rFonts w:eastAsia="Calibri"/>
                <w:color w:val="000000"/>
              </w:rPr>
              <w:t xml:space="preserve">Приказ  №____ </w:t>
            </w:r>
          </w:p>
          <w:p w:rsidR="00857874" w:rsidRPr="001A2139" w:rsidRDefault="00857874" w:rsidP="00857874">
            <w:pPr>
              <w:spacing w:line="276" w:lineRule="auto"/>
              <w:jc w:val="right"/>
              <w:rPr>
                <w:rFonts w:eastAsia="Calibri"/>
                <w:color w:val="000000"/>
              </w:rPr>
            </w:pPr>
            <w:r w:rsidRPr="001A2139">
              <w:rPr>
                <w:rFonts w:eastAsia="Calibri"/>
                <w:color w:val="000000"/>
              </w:rPr>
              <w:t>от «__»__________2018 г.</w:t>
            </w:r>
          </w:p>
          <w:p w:rsidR="00857874" w:rsidRPr="001A2139" w:rsidRDefault="00857874" w:rsidP="00857874">
            <w:pPr>
              <w:spacing w:line="276" w:lineRule="auto"/>
              <w:jc w:val="right"/>
              <w:rPr>
                <w:rFonts w:eastAsia="Calibri"/>
                <w:color w:val="000000"/>
              </w:rPr>
            </w:pPr>
          </w:p>
        </w:tc>
      </w:tr>
    </w:tbl>
    <w:p w:rsidR="00857874" w:rsidRPr="001A2139" w:rsidRDefault="00857874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  <w:r w:rsidRPr="001A2139">
        <w:rPr>
          <w:rFonts w:eastAsia="Calibri"/>
          <w:color w:val="000000"/>
          <w:lang w:eastAsia="ru-RU"/>
        </w:rPr>
        <w:t xml:space="preserve">            </w:t>
      </w:r>
    </w:p>
    <w:p w:rsidR="00857874" w:rsidRPr="00857874" w:rsidRDefault="00857874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857874" w:rsidRPr="00857874" w:rsidRDefault="00857874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857874" w:rsidRPr="00857874" w:rsidRDefault="00857874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857874" w:rsidRPr="00857874" w:rsidRDefault="00857874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857874" w:rsidRPr="00857874" w:rsidRDefault="00857874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857874" w:rsidRPr="00857874" w:rsidRDefault="00857874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857874" w:rsidRPr="001A2139" w:rsidRDefault="00857874" w:rsidP="00857874">
      <w:pPr>
        <w:spacing w:line="240" w:lineRule="auto"/>
        <w:ind w:right="-1"/>
        <w:jc w:val="left"/>
        <w:rPr>
          <w:rFonts w:eastAsia="Calibri"/>
          <w:color w:val="000000"/>
          <w:sz w:val="28"/>
          <w:szCs w:val="28"/>
          <w:lang w:eastAsia="ru-RU"/>
        </w:rPr>
      </w:pPr>
    </w:p>
    <w:p w:rsidR="00857874" w:rsidRPr="001A2139" w:rsidRDefault="00857874" w:rsidP="00857874">
      <w:pPr>
        <w:spacing w:line="240" w:lineRule="auto"/>
        <w:ind w:right="-1"/>
        <w:jc w:val="center"/>
        <w:rPr>
          <w:rFonts w:eastAsia="Calibri"/>
          <w:b/>
          <w:color w:val="000000"/>
          <w:sz w:val="28"/>
          <w:szCs w:val="28"/>
          <w:lang w:eastAsia="ru-RU"/>
        </w:rPr>
      </w:pPr>
      <w:r w:rsidRPr="001A2139">
        <w:rPr>
          <w:rFonts w:eastAsia="Calibri"/>
          <w:b/>
          <w:color w:val="000000"/>
          <w:sz w:val="28"/>
          <w:szCs w:val="28"/>
          <w:lang w:eastAsia="ru-RU"/>
        </w:rPr>
        <w:t xml:space="preserve">Рабочая программа </w:t>
      </w:r>
    </w:p>
    <w:p w:rsidR="00857874" w:rsidRPr="001A2139" w:rsidRDefault="00857874" w:rsidP="00857874">
      <w:pPr>
        <w:spacing w:line="240" w:lineRule="auto"/>
        <w:ind w:right="-1"/>
        <w:jc w:val="center"/>
        <w:rPr>
          <w:rFonts w:eastAsia="Calibri"/>
          <w:b/>
          <w:color w:val="000000"/>
          <w:sz w:val="28"/>
          <w:szCs w:val="28"/>
          <w:lang w:eastAsia="ru-RU"/>
        </w:rPr>
      </w:pPr>
      <w:r w:rsidRPr="001A2139">
        <w:rPr>
          <w:rFonts w:eastAsia="Calibri"/>
          <w:b/>
          <w:color w:val="000000"/>
          <w:sz w:val="28"/>
          <w:szCs w:val="28"/>
          <w:lang w:eastAsia="ru-RU"/>
        </w:rPr>
        <w:t>по лечебной физической культуре</w:t>
      </w:r>
    </w:p>
    <w:p w:rsidR="00857874" w:rsidRPr="001A2139" w:rsidRDefault="00751CB1" w:rsidP="00857874">
      <w:pPr>
        <w:spacing w:line="240" w:lineRule="auto"/>
        <w:ind w:right="-1"/>
        <w:jc w:val="center"/>
        <w:rPr>
          <w:rFonts w:eastAsia="Calibri"/>
          <w:b/>
          <w:color w:val="000000"/>
          <w:sz w:val="28"/>
          <w:szCs w:val="28"/>
          <w:lang w:eastAsia="ru-RU"/>
        </w:rPr>
      </w:pPr>
      <w:r>
        <w:rPr>
          <w:rFonts w:eastAsia="Calibri"/>
          <w:b/>
          <w:color w:val="000000"/>
          <w:sz w:val="28"/>
          <w:szCs w:val="28"/>
          <w:lang w:eastAsia="ru-RU"/>
        </w:rPr>
        <w:t xml:space="preserve">для </w:t>
      </w:r>
      <w:proofErr w:type="gramStart"/>
      <w:r>
        <w:rPr>
          <w:rFonts w:eastAsia="Calibri"/>
          <w:b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eastAsia="Calibri"/>
          <w:b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857874" w:rsidRPr="001A2139">
        <w:rPr>
          <w:rFonts w:eastAsia="Calibri"/>
          <w:b/>
          <w:color w:val="000000"/>
          <w:sz w:val="28"/>
          <w:szCs w:val="28"/>
          <w:lang w:eastAsia="ru-RU"/>
        </w:rPr>
        <w:t>6д класса</w:t>
      </w:r>
    </w:p>
    <w:p w:rsidR="00857874" w:rsidRPr="001A2139" w:rsidRDefault="00857874" w:rsidP="00857874">
      <w:pPr>
        <w:spacing w:line="240" w:lineRule="auto"/>
        <w:ind w:right="-1"/>
        <w:jc w:val="center"/>
        <w:rPr>
          <w:rFonts w:eastAsia="Calibri"/>
          <w:b/>
          <w:color w:val="000000"/>
          <w:sz w:val="28"/>
          <w:szCs w:val="28"/>
          <w:lang w:eastAsia="ru-RU"/>
        </w:rPr>
      </w:pPr>
      <w:r w:rsidRPr="001A2139">
        <w:rPr>
          <w:rFonts w:eastAsia="Calibri"/>
          <w:b/>
          <w:color w:val="000000"/>
          <w:sz w:val="28"/>
          <w:szCs w:val="28"/>
          <w:lang w:eastAsia="ru-RU"/>
        </w:rPr>
        <w:t>на 2018 - 2019 учебный год</w:t>
      </w:r>
    </w:p>
    <w:p w:rsidR="00857874" w:rsidRPr="00857874" w:rsidRDefault="00857874" w:rsidP="00857874">
      <w:pPr>
        <w:spacing w:line="240" w:lineRule="auto"/>
        <w:ind w:right="-1"/>
        <w:jc w:val="left"/>
        <w:rPr>
          <w:rFonts w:eastAsia="Calibri"/>
          <w:b/>
          <w:color w:val="000000"/>
          <w:lang w:eastAsia="ru-RU"/>
        </w:rPr>
      </w:pPr>
    </w:p>
    <w:p w:rsidR="00857874" w:rsidRPr="00857874" w:rsidRDefault="00857874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857874" w:rsidRPr="00857874" w:rsidRDefault="00857874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857874" w:rsidRPr="00857874" w:rsidRDefault="00857874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  <w:r w:rsidRPr="00857874">
        <w:rPr>
          <w:rFonts w:eastAsia="Calibri"/>
          <w:color w:val="000000"/>
          <w:lang w:eastAsia="ru-RU"/>
        </w:rPr>
        <w:t xml:space="preserve">                                                                                                                   </w:t>
      </w:r>
    </w:p>
    <w:p w:rsidR="00857874" w:rsidRDefault="00857874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BF5230" w:rsidRPr="001A2139" w:rsidRDefault="00BF5230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857874" w:rsidRPr="001A2139" w:rsidRDefault="00857874" w:rsidP="00857874">
      <w:pPr>
        <w:spacing w:line="240" w:lineRule="auto"/>
        <w:ind w:left="5664" w:right="-1" w:firstLine="708"/>
        <w:jc w:val="left"/>
        <w:rPr>
          <w:rFonts w:eastAsia="Calibri"/>
          <w:color w:val="000000"/>
          <w:lang w:eastAsia="ru-RU"/>
        </w:rPr>
      </w:pPr>
      <w:r w:rsidRPr="001A2139">
        <w:rPr>
          <w:rFonts w:eastAsia="Calibri"/>
          <w:color w:val="000000"/>
          <w:lang w:eastAsia="ru-RU"/>
        </w:rPr>
        <w:t>Составитель программы:</w:t>
      </w:r>
    </w:p>
    <w:p w:rsidR="00857874" w:rsidRPr="001A2139" w:rsidRDefault="00857874" w:rsidP="00857874">
      <w:pPr>
        <w:spacing w:line="240" w:lineRule="auto"/>
        <w:ind w:left="5664" w:right="-1" w:firstLine="708"/>
        <w:jc w:val="left"/>
        <w:rPr>
          <w:rFonts w:eastAsia="Calibri"/>
          <w:color w:val="000000"/>
          <w:lang w:eastAsia="ru-RU"/>
        </w:rPr>
      </w:pPr>
      <w:r w:rsidRPr="001A2139">
        <w:rPr>
          <w:rFonts w:eastAsia="Calibri"/>
          <w:color w:val="000000"/>
          <w:lang w:eastAsia="ru-RU"/>
        </w:rPr>
        <w:t>Прохорова В.А.</w:t>
      </w:r>
    </w:p>
    <w:p w:rsidR="00857874" w:rsidRPr="001A2139" w:rsidRDefault="00BF5230" w:rsidP="00BF5230">
      <w:pPr>
        <w:spacing w:line="240" w:lineRule="auto"/>
        <w:ind w:left="5664" w:right="-1" w:firstLine="708"/>
        <w:jc w:val="left"/>
        <w:rPr>
          <w:rFonts w:eastAsia="Calibri"/>
          <w:color w:val="000000"/>
          <w:lang w:eastAsia="ru-RU"/>
        </w:rPr>
      </w:pPr>
      <w:r w:rsidRPr="001A2139">
        <w:rPr>
          <w:rFonts w:eastAsia="Calibri"/>
          <w:color w:val="000000"/>
          <w:lang w:eastAsia="ru-RU"/>
        </w:rPr>
        <w:t>учитель</w:t>
      </w:r>
    </w:p>
    <w:p w:rsidR="00857874" w:rsidRPr="001A2139" w:rsidRDefault="00857874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857874" w:rsidRPr="001A2139" w:rsidRDefault="00857874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857874" w:rsidRPr="001A2139" w:rsidRDefault="00BF5230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  <w:r w:rsidRPr="001A2139">
        <w:rPr>
          <w:rFonts w:eastAsia="Calibri"/>
          <w:color w:val="000000"/>
          <w:lang w:eastAsia="ru-RU"/>
        </w:rPr>
        <w:t xml:space="preserve">               </w:t>
      </w:r>
    </w:p>
    <w:p w:rsidR="00BF5230" w:rsidRPr="001A2139" w:rsidRDefault="00BF5230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BF5230" w:rsidRPr="001A2139" w:rsidRDefault="00BF5230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BF5230" w:rsidRPr="001A2139" w:rsidRDefault="00BF5230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BF5230" w:rsidRPr="001A2139" w:rsidRDefault="00BF5230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BF5230" w:rsidRPr="001A2139" w:rsidRDefault="00BF5230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857874" w:rsidRPr="001A2139" w:rsidRDefault="00857874" w:rsidP="00857874">
      <w:pPr>
        <w:spacing w:line="240" w:lineRule="auto"/>
        <w:ind w:right="-1"/>
        <w:jc w:val="left"/>
        <w:rPr>
          <w:rFonts w:eastAsia="Calibri"/>
          <w:color w:val="000000"/>
          <w:lang w:eastAsia="ru-RU"/>
        </w:rPr>
      </w:pPr>
    </w:p>
    <w:p w:rsidR="001A2139" w:rsidRDefault="001A2139" w:rsidP="00857874">
      <w:pPr>
        <w:spacing w:line="240" w:lineRule="auto"/>
        <w:ind w:right="-1"/>
        <w:jc w:val="center"/>
        <w:rPr>
          <w:rFonts w:eastAsia="Calibri"/>
          <w:color w:val="000000"/>
          <w:lang w:eastAsia="ru-RU"/>
        </w:rPr>
      </w:pPr>
    </w:p>
    <w:p w:rsidR="001A2139" w:rsidRDefault="001A2139" w:rsidP="00857874">
      <w:pPr>
        <w:spacing w:line="240" w:lineRule="auto"/>
        <w:ind w:right="-1"/>
        <w:jc w:val="center"/>
        <w:rPr>
          <w:rFonts w:eastAsia="Calibri"/>
          <w:color w:val="000000"/>
          <w:lang w:eastAsia="ru-RU"/>
        </w:rPr>
      </w:pPr>
    </w:p>
    <w:p w:rsidR="001A2139" w:rsidRDefault="001A2139" w:rsidP="00857874">
      <w:pPr>
        <w:spacing w:line="240" w:lineRule="auto"/>
        <w:ind w:right="-1"/>
        <w:jc w:val="center"/>
        <w:rPr>
          <w:rFonts w:eastAsia="Calibri"/>
          <w:color w:val="000000"/>
          <w:lang w:eastAsia="ru-RU"/>
        </w:rPr>
      </w:pPr>
    </w:p>
    <w:p w:rsidR="001A2139" w:rsidRDefault="001A2139" w:rsidP="00857874">
      <w:pPr>
        <w:spacing w:line="240" w:lineRule="auto"/>
        <w:ind w:right="-1"/>
        <w:jc w:val="center"/>
        <w:rPr>
          <w:rFonts w:eastAsia="Calibri"/>
          <w:color w:val="000000"/>
          <w:lang w:eastAsia="ru-RU"/>
        </w:rPr>
      </w:pPr>
    </w:p>
    <w:p w:rsidR="001A2139" w:rsidRDefault="001A2139" w:rsidP="00857874">
      <w:pPr>
        <w:spacing w:line="240" w:lineRule="auto"/>
        <w:ind w:right="-1"/>
        <w:jc w:val="center"/>
        <w:rPr>
          <w:rFonts w:eastAsia="Calibri"/>
          <w:color w:val="000000"/>
          <w:lang w:eastAsia="ru-RU"/>
        </w:rPr>
      </w:pPr>
    </w:p>
    <w:p w:rsidR="001A2139" w:rsidRDefault="001A2139" w:rsidP="00857874">
      <w:pPr>
        <w:spacing w:line="240" w:lineRule="auto"/>
        <w:ind w:right="-1"/>
        <w:jc w:val="center"/>
        <w:rPr>
          <w:rFonts w:eastAsia="Calibri"/>
          <w:color w:val="000000"/>
          <w:lang w:eastAsia="ru-RU"/>
        </w:rPr>
      </w:pPr>
    </w:p>
    <w:p w:rsidR="00857874" w:rsidRPr="001A2139" w:rsidRDefault="00857874" w:rsidP="00857874">
      <w:pPr>
        <w:spacing w:line="240" w:lineRule="auto"/>
        <w:ind w:right="-1"/>
        <w:jc w:val="center"/>
        <w:rPr>
          <w:rFonts w:eastAsia="Calibri"/>
          <w:color w:val="000000"/>
          <w:lang w:eastAsia="ru-RU"/>
        </w:rPr>
      </w:pPr>
      <w:r w:rsidRPr="001A2139">
        <w:rPr>
          <w:rFonts w:eastAsia="Calibri"/>
          <w:color w:val="000000"/>
          <w:lang w:eastAsia="ru-RU"/>
        </w:rPr>
        <w:t>г. Нижний Тагил</w:t>
      </w:r>
    </w:p>
    <w:p w:rsidR="00857874" w:rsidRPr="001A2139" w:rsidRDefault="00857874" w:rsidP="00857874">
      <w:pPr>
        <w:spacing w:line="240" w:lineRule="auto"/>
        <w:ind w:right="-1"/>
        <w:jc w:val="center"/>
        <w:rPr>
          <w:rFonts w:eastAsia="Calibri"/>
          <w:color w:val="000000"/>
          <w:lang w:eastAsia="ru-RU"/>
        </w:rPr>
      </w:pPr>
      <w:r w:rsidRPr="001A2139">
        <w:rPr>
          <w:rFonts w:eastAsia="Calibri"/>
          <w:color w:val="000000"/>
          <w:lang w:eastAsia="ru-RU"/>
        </w:rPr>
        <w:t>2018 г.</w:t>
      </w:r>
    </w:p>
    <w:p w:rsidR="00BF5230" w:rsidRPr="001A2139" w:rsidRDefault="00BF5230" w:rsidP="00857874">
      <w:pPr>
        <w:spacing w:line="240" w:lineRule="auto"/>
        <w:ind w:firstLine="900"/>
        <w:jc w:val="center"/>
        <w:rPr>
          <w:rFonts w:eastAsia="Calibri"/>
          <w:b/>
          <w:color w:val="000000"/>
          <w:lang w:eastAsia="ru-RU"/>
        </w:rPr>
      </w:pPr>
    </w:p>
    <w:p w:rsidR="001A2139" w:rsidRDefault="001A2139" w:rsidP="00857874">
      <w:pPr>
        <w:spacing w:line="240" w:lineRule="auto"/>
        <w:ind w:firstLine="900"/>
        <w:jc w:val="center"/>
        <w:rPr>
          <w:rFonts w:eastAsia="Calibri"/>
          <w:b/>
          <w:color w:val="000000"/>
          <w:lang w:eastAsia="ru-RU"/>
        </w:rPr>
      </w:pPr>
    </w:p>
    <w:p w:rsidR="001A2139" w:rsidRDefault="001A2139" w:rsidP="00857874">
      <w:pPr>
        <w:spacing w:line="240" w:lineRule="auto"/>
        <w:ind w:firstLine="900"/>
        <w:jc w:val="center"/>
        <w:rPr>
          <w:rFonts w:eastAsia="Calibri"/>
          <w:b/>
          <w:color w:val="000000"/>
          <w:lang w:eastAsia="ru-RU"/>
        </w:rPr>
      </w:pPr>
    </w:p>
    <w:p w:rsidR="001A2139" w:rsidRPr="00857874" w:rsidRDefault="001A2139" w:rsidP="00857874">
      <w:pPr>
        <w:spacing w:line="240" w:lineRule="auto"/>
        <w:ind w:firstLine="900"/>
        <w:jc w:val="center"/>
        <w:rPr>
          <w:rFonts w:eastAsia="Calibri"/>
          <w:b/>
          <w:color w:val="000000"/>
          <w:lang w:eastAsia="ru-RU"/>
        </w:rPr>
      </w:pPr>
    </w:p>
    <w:p w:rsidR="007F15BB" w:rsidRDefault="007F15BB" w:rsidP="00857874">
      <w:pPr>
        <w:spacing w:line="240" w:lineRule="auto"/>
        <w:ind w:firstLine="900"/>
        <w:jc w:val="center"/>
        <w:rPr>
          <w:rFonts w:eastAsia="Calibri"/>
          <w:b/>
          <w:color w:val="000000"/>
          <w:lang w:eastAsia="ru-RU"/>
        </w:rPr>
      </w:pPr>
    </w:p>
    <w:p w:rsidR="00857874" w:rsidRPr="001A2139" w:rsidRDefault="00857874" w:rsidP="00857874">
      <w:pPr>
        <w:spacing w:line="240" w:lineRule="auto"/>
        <w:ind w:firstLine="900"/>
        <w:jc w:val="center"/>
        <w:rPr>
          <w:rFonts w:eastAsia="Calibri"/>
          <w:b/>
          <w:color w:val="000000"/>
          <w:lang w:eastAsia="ru-RU"/>
        </w:rPr>
      </w:pPr>
      <w:r w:rsidRPr="001A2139">
        <w:rPr>
          <w:rFonts w:eastAsia="Calibri"/>
          <w:b/>
          <w:color w:val="000000"/>
          <w:lang w:eastAsia="ru-RU"/>
        </w:rPr>
        <w:lastRenderedPageBreak/>
        <w:t>Пояснительная записка</w:t>
      </w:r>
    </w:p>
    <w:p w:rsidR="00857874" w:rsidRPr="001A2139" w:rsidRDefault="00857874" w:rsidP="00857874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 xml:space="preserve">Специальные занятия по лечебной физкультуре являются неотъемлемой частью системы мероприятий по физическому развитию в специальной (коррекционной) школе для детей </w:t>
      </w:r>
      <w:r w:rsidRPr="001A2139">
        <w:rPr>
          <w:rFonts w:eastAsia="Times New Roman"/>
          <w:lang w:val="en-US" w:eastAsia="ru-RU"/>
        </w:rPr>
        <w:t>I</w:t>
      </w:r>
      <w:r w:rsidRPr="001A2139">
        <w:rPr>
          <w:rFonts w:eastAsia="Times New Roman"/>
          <w:lang w:eastAsia="ru-RU"/>
        </w:rPr>
        <w:t xml:space="preserve"> и </w:t>
      </w:r>
      <w:r w:rsidRPr="001A2139">
        <w:rPr>
          <w:rFonts w:eastAsia="Times New Roman"/>
          <w:lang w:val="en-US" w:eastAsia="ru-RU"/>
        </w:rPr>
        <w:t>II</w:t>
      </w:r>
      <w:r w:rsidRPr="001A2139">
        <w:rPr>
          <w:rFonts w:eastAsia="Times New Roman"/>
          <w:lang w:eastAsia="ru-RU"/>
        </w:rPr>
        <w:t xml:space="preserve"> вида</w:t>
      </w:r>
      <w:proofErr w:type="gramStart"/>
      <w:r w:rsidRPr="001A2139">
        <w:rPr>
          <w:rFonts w:eastAsia="Times New Roman"/>
          <w:lang w:eastAsia="ru-RU"/>
        </w:rPr>
        <w:t>..</w:t>
      </w:r>
      <w:proofErr w:type="gramEnd"/>
    </w:p>
    <w:p w:rsidR="00857874" w:rsidRPr="001A2139" w:rsidRDefault="00857874" w:rsidP="00857874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Методика лечебной физкультуры в зависимости от заболевания ребенка содержит примерные комплексы оздоровительных физических упражнений, рекомендуемые виды двигательной активности, специальные упражнения при различных заболеваниях.</w:t>
      </w:r>
    </w:p>
    <w:p w:rsidR="00857874" w:rsidRPr="001A2139" w:rsidRDefault="00857874" w:rsidP="00857874">
      <w:pPr>
        <w:spacing w:line="240" w:lineRule="auto"/>
        <w:ind w:firstLine="851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 xml:space="preserve">  В основу настоящей программы положена система простейших физических упражнений, направленных на коррекцию дефектов физического развития и моторики. Укрепление здоровья. Выработку жизненно необходимых двигательных умений и навыков.</w:t>
      </w:r>
    </w:p>
    <w:p w:rsidR="00857874" w:rsidRPr="001A2139" w:rsidRDefault="00857874" w:rsidP="00857874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 xml:space="preserve">Назначения </w:t>
      </w:r>
      <w:proofErr w:type="gramStart"/>
      <w:r w:rsidRPr="001A2139">
        <w:rPr>
          <w:rFonts w:eastAsia="Times New Roman"/>
          <w:lang w:eastAsia="ru-RU"/>
        </w:rPr>
        <w:t>обучающихся</w:t>
      </w:r>
      <w:proofErr w:type="gramEnd"/>
      <w:r w:rsidRPr="001A2139">
        <w:rPr>
          <w:rFonts w:eastAsia="Times New Roman"/>
          <w:lang w:eastAsia="ru-RU"/>
        </w:rPr>
        <w:t xml:space="preserve"> в специальную медицинскую группу осуществляется после углубленного осмотра, ежегодно проводимого в соответствии с действующей инструкцией о врачебном контроле за обучающими.</w:t>
      </w:r>
    </w:p>
    <w:p w:rsidR="00857874" w:rsidRPr="001A2139" w:rsidRDefault="00857874" w:rsidP="00857874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="Times New Roman"/>
          <w:b/>
          <w:bCs/>
          <w:lang w:eastAsia="ru-RU"/>
        </w:rPr>
      </w:pPr>
      <w:r w:rsidRPr="001A2139">
        <w:rPr>
          <w:rFonts w:eastAsia="Times New Roman"/>
          <w:b/>
          <w:bCs/>
          <w:lang w:eastAsia="ru-RU"/>
        </w:rPr>
        <w:t>Занятия ЛФК направлены:</w:t>
      </w:r>
    </w:p>
    <w:p w:rsidR="00857874" w:rsidRPr="001A2139" w:rsidRDefault="00857874" w:rsidP="00857874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- на коррекцию наиболее распространенных дефектов (нарушение осанки, походки, слабость мышц брюшного пресса, туловища, конечностей);</w:t>
      </w:r>
    </w:p>
    <w:p w:rsidR="00857874" w:rsidRPr="001A2139" w:rsidRDefault="00857874" w:rsidP="00857874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- на развитие координационных способностей учеников, их уровень тренированности, способов выполнения упражнений (активно, с помощью, пассивно);</w:t>
      </w:r>
    </w:p>
    <w:p w:rsidR="00857874" w:rsidRPr="001A2139" w:rsidRDefault="00857874" w:rsidP="00857874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- на коррекцию и компенсацию недостатков физического развития (нарушения осанки, плоскостопие, отставание в росте, в массе тела, дисплазии и т.д.);</w:t>
      </w:r>
    </w:p>
    <w:p w:rsidR="00857874" w:rsidRPr="001A2139" w:rsidRDefault="00857874" w:rsidP="00857874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- на коррекцию нарушений в движениях (нарушение координации, ориентировки в пространстве, точность в движении, равновесия и т.д.);</w:t>
      </w:r>
    </w:p>
    <w:p w:rsidR="00857874" w:rsidRPr="001A2139" w:rsidRDefault="00857874" w:rsidP="00857874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- на устранение недостатков в развитии двигательных и иных качеств (силы, быстроты, ловкости, выносливости, гибкости, прыгучести и т.д.);</w:t>
      </w:r>
    </w:p>
    <w:p w:rsidR="00857874" w:rsidRPr="001A2139" w:rsidRDefault="00857874" w:rsidP="00857874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- на формирование здорового образа жизни и дальнейшей социализации.</w:t>
      </w:r>
    </w:p>
    <w:p w:rsidR="00857874" w:rsidRPr="001A2139" w:rsidRDefault="00857874" w:rsidP="00857874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 xml:space="preserve">Занятия лечебной физкультурой дают возможность </w:t>
      </w:r>
      <w:proofErr w:type="gramStart"/>
      <w:r w:rsidRPr="001A2139">
        <w:rPr>
          <w:rFonts w:eastAsia="Times New Roman"/>
          <w:lang w:eastAsia="ru-RU"/>
        </w:rPr>
        <w:t>обучающимся</w:t>
      </w:r>
      <w:proofErr w:type="gramEnd"/>
      <w:r w:rsidRPr="001A2139">
        <w:rPr>
          <w:rFonts w:eastAsia="Times New Roman"/>
          <w:lang w:eastAsia="ru-RU"/>
        </w:rPr>
        <w:t xml:space="preserve"> компенсировать недостатки физического развития.</w:t>
      </w:r>
    </w:p>
    <w:p w:rsidR="00857874" w:rsidRPr="001A2139" w:rsidRDefault="00857874" w:rsidP="00857874">
      <w:pPr>
        <w:spacing w:line="240" w:lineRule="auto"/>
        <w:ind w:firstLine="567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Рабочая программа состоит из следующих разделов:</w:t>
      </w:r>
    </w:p>
    <w:p w:rsidR="00857874" w:rsidRPr="001A2139" w:rsidRDefault="00857874" w:rsidP="00857874">
      <w:pPr>
        <w:numPr>
          <w:ilvl w:val="0"/>
          <w:numId w:val="1"/>
        </w:numPr>
        <w:spacing w:line="240" w:lineRule="auto"/>
        <w:ind w:left="851"/>
        <w:contextualSpacing/>
        <w:jc w:val="left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Вводное занятие</w:t>
      </w:r>
    </w:p>
    <w:p w:rsidR="00857874" w:rsidRPr="001A2139" w:rsidRDefault="00857874" w:rsidP="00857874">
      <w:pPr>
        <w:numPr>
          <w:ilvl w:val="0"/>
          <w:numId w:val="1"/>
        </w:numPr>
        <w:spacing w:line="240" w:lineRule="auto"/>
        <w:ind w:left="851"/>
        <w:contextualSpacing/>
        <w:jc w:val="left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Комплекс упражнений для формирования правильной осанки.</w:t>
      </w:r>
    </w:p>
    <w:p w:rsidR="00857874" w:rsidRPr="001A2139" w:rsidRDefault="00857874" w:rsidP="00857874">
      <w:pPr>
        <w:numPr>
          <w:ilvl w:val="0"/>
          <w:numId w:val="1"/>
        </w:numPr>
        <w:spacing w:line="240" w:lineRule="auto"/>
        <w:ind w:left="851"/>
        <w:contextualSpacing/>
        <w:jc w:val="left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Комплекс упражнений для профилактики плоскостопия.</w:t>
      </w:r>
    </w:p>
    <w:p w:rsidR="00857874" w:rsidRPr="001A2139" w:rsidRDefault="00857874" w:rsidP="00857874">
      <w:pPr>
        <w:numPr>
          <w:ilvl w:val="0"/>
          <w:numId w:val="1"/>
        </w:numPr>
        <w:spacing w:line="240" w:lineRule="auto"/>
        <w:ind w:left="851"/>
        <w:contextualSpacing/>
        <w:jc w:val="left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Комплекс упражнений для развития функции координации и вестибулярного    аппарата.</w:t>
      </w:r>
    </w:p>
    <w:p w:rsidR="00857874" w:rsidRPr="001A2139" w:rsidRDefault="00857874" w:rsidP="00857874">
      <w:pPr>
        <w:numPr>
          <w:ilvl w:val="0"/>
          <w:numId w:val="1"/>
        </w:numPr>
        <w:spacing w:line="240" w:lineRule="auto"/>
        <w:ind w:left="851"/>
        <w:contextualSpacing/>
        <w:jc w:val="left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Комплекс упражнений дыхательной гимнастики.</w:t>
      </w:r>
    </w:p>
    <w:p w:rsidR="00857874" w:rsidRPr="001A2139" w:rsidRDefault="00857874" w:rsidP="00857874">
      <w:pPr>
        <w:spacing w:line="240" w:lineRule="auto"/>
        <w:ind w:firstLine="709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 xml:space="preserve">Курс входит в число дисциплин включенных в учебный план ГКОУ </w:t>
      </w:r>
      <w:proofErr w:type="gramStart"/>
      <w:r w:rsidRPr="001A2139">
        <w:rPr>
          <w:rFonts w:eastAsia="Times New Roman"/>
          <w:lang w:eastAsia="ru-RU"/>
        </w:rPr>
        <w:t>СО</w:t>
      </w:r>
      <w:proofErr w:type="gramEnd"/>
      <w:r w:rsidRPr="001A2139">
        <w:rPr>
          <w:rFonts w:eastAsia="Times New Roman"/>
          <w:lang w:eastAsia="ru-RU"/>
        </w:rPr>
        <w:t xml:space="preserve"> «Нижнетагильская школа-интернат»</w:t>
      </w:r>
    </w:p>
    <w:p w:rsidR="00857874" w:rsidRPr="001A2139" w:rsidRDefault="00857874" w:rsidP="00857874">
      <w:pPr>
        <w:spacing w:line="240" w:lineRule="auto"/>
        <w:ind w:firstLine="709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Предлагаемая программа построена на основе следующих нормативных документов:</w:t>
      </w:r>
    </w:p>
    <w:p w:rsidR="00857874" w:rsidRPr="001A2139" w:rsidRDefault="00857874" w:rsidP="00857874">
      <w:pPr>
        <w:numPr>
          <w:ilvl w:val="0"/>
          <w:numId w:val="2"/>
        </w:numPr>
        <w:spacing w:line="240" w:lineRule="auto"/>
        <w:contextualSpacing/>
        <w:jc w:val="left"/>
        <w:outlineLvl w:val="1"/>
        <w:rPr>
          <w:rFonts w:eastAsia="Times New Roman"/>
          <w:lang w:eastAsia="ru-RU"/>
        </w:rPr>
      </w:pPr>
      <w:r w:rsidRPr="001A2139">
        <w:rPr>
          <w:rFonts w:eastAsia="Times New Roman"/>
          <w:color w:val="000000"/>
          <w:lang w:eastAsia="ru-RU"/>
        </w:rPr>
        <w:t>Закон РФ «Об образовании» № 273-ФЗ от 21.12.2012 г.</w:t>
      </w:r>
    </w:p>
    <w:p w:rsidR="000C46C2" w:rsidRDefault="000C46C2" w:rsidP="000C46C2">
      <w:pPr>
        <w:pStyle w:val="a9"/>
        <w:numPr>
          <w:ilvl w:val="0"/>
          <w:numId w:val="2"/>
        </w:numPr>
        <w:spacing w:line="240" w:lineRule="auto"/>
        <w:ind w:left="924" w:hanging="357"/>
      </w:pPr>
      <w:r>
        <w:t>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857874" w:rsidRPr="001A2139" w:rsidRDefault="00857874" w:rsidP="00857874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eastAsia="Times New Roman"/>
          <w:lang w:eastAsia="ru-RU"/>
        </w:rPr>
      </w:pPr>
      <w:r w:rsidRPr="001A2139">
        <w:rPr>
          <w:rFonts w:eastAsia="Times New Roman"/>
          <w:color w:val="000000"/>
          <w:shd w:val="clear" w:color="auto" w:fill="FFFFFF"/>
          <w:lang w:eastAsia="ru-RU"/>
        </w:rPr>
        <w:t>Программа специальных (коррекционных) образовательных учреждений VIII вида: 5-9 классы, под редакцией В. В. Воронковой. – М.: Гуманитарный издательский центр ВЛАДОС, 2012г.</w:t>
      </w:r>
    </w:p>
    <w:p w:rsidR="00857874" w:rsidRPr="000C46C2" w:rsidRDefault="00857874" w:rsidP="000C46C2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eastAsia="Times New Roman"/>
          <w:lang w:eastAsia="ru-RU"/>
        </w:rPr>
      </w:pPr>
      <w:r w:rsidRPr="001A2139">
        <w:rPr>
          <w:rFonts w:eastAsia="Times New Roman"/>
          <w:color w:val="000000"/>
          <w:shd w:val="clear" w:color="auto" w:fill="FFFFFF"/>
          <w:lang w:eastAsia="ru-RU"/>
        </w:rPr>
        <w:t xml:space="preserve">Образовательная программа ГКОУ </w:t>
      </w:r>
      <w:proofErr w:type="gramStart"/>
      <w:r w:rsidRPr="001A2139">
        <w:rPr>
          <w:rFonts w:eastAsia="Times New Roman"/>
          <w:color w:val="000000"/>
          <w:shd w:val="clear" w:color="auto" w:fill="FFFFFF"/>
          <w:lang w:eastAsia="ru-RU"/>
        </w:rPr>
        <w:t>СО</w:t>
      </w:r>
      <w:proofErr w:type="gramEnd"/>
      <w:r w:rsidRPr="001A2139">
        <w:rPr>
          <w:rFonts w:eastAsia="Times New Roman"/>
          <w:color w:val="000000"/>
          <w:shd w:val="clear" w:color="auto" w:fill="FFFFFF"/>
          <w:lang w:eastAsia="ru-RU"/>
        </w:rPr>
        <w:t xml:space="preserve"> «Нижнетагильская школа-интернат»</w:t>
      </w:r>
    </w:p>
    <w:p w:rsidR="00857874" w:rsidRPr="001A2139" w:rsidRDefault="00857874" w:rsidP="00857874">
      <w:pPr>
        <w:spacing w:line="240" w:lineRule="auto"/>
        <w:ind w:firstLine="567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Программа рассчитана на обучение учащихся 5 класса со сложными нарушениями в развитии. Дети имеют интеллектуальный дефект и значительные отклонения в физическом и двигательном развитии, что сказывается на содержании и методике уроков физической культуры. Замедленность протекания психических процессов, конкретность мышления, дефекты памяти и внимания обуславливают чрезвычайную медлительность образования у них двигательных навыков.</w:t>
      </w:r>
    </w:p>
    <w:p w:rsidR="00857874" w:rsidRPr="001A2139" w:rsidRDefault="00857874" w:rsidP="00857874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Все занятия по ЛФК проводятся в спортивном зале или на свежем воздухе при соблюдении санитарно - гигиенических требований.</w:t>
      </w:r>
    </w:p>
    <w:p w:rsidR="00857874" w:rsidRPr="001A2139" w:rsidRDefault="00857874" w:rsidP="000C46C2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eastAsia="Times New Roman"/>
          <w:lang w:eastAsia="ru-RU"/>
        </w:rPr>
      </w:pPr>
      <w:r w:rsidRPr="001A2139">
        <w:rPr>
          <w:rFonts w:eastAsia="Times New Roman"/>
          <w:lang w:eastAsia="ru-RU"/>
        </w:rPr>
        <w:t>Оценка по занятиям ЛФК не выставляется.</w:t>
      </w:r>
      <w:r w:rsidR="000C46C2">
        <w:rPr>
          <w:rFonts w:eastAsia="Times New Roman"/>
          <w:lang w:eastAsia="ru-RU"/>
        </w:rPr>
        <w:t xml:space="preserve"> </w:t>
      </w:r>
      <w:r w:rsidRPr="001A2139">
        <w:rPr>
          <w:rFonts w:eastAsia="Times New Roman"/>
          <w:lang w:eastAsia="ru-RU"/>
        </w:rPr>
        <w:t>Программа рассчитана на 1 час в неделю.</w:t>
      </w:r>
    </w:p>
    <w:p w:rsidR="00857874" w:rsidRPr="001A2139" w:rsidRDefault="00857874" w:rsidP="00857874">
      <w:pPr>
        <w:tabs>
          <w:tab w:val="left" w:pos="1563"/>
        </w:tabs>
        <w:spacing w:line="240" w:lineRule="auto"/>
        <w:rPr>
          <w:rFonts w:eastAsia="Times New Roman"/>
          <w:lang w:eastAsia="ru-RU"/>
        </w:rPr>
      </w:pPr>
    </w:p>
    <w:p w:rsidR="00857874" w:rsidRPr="001A2139" w:rsidRDefault="00857874" w:rsidP="000C46C2">
      <w:pPr>
        <w:tabs>
          <w:tab w:val="left" w:pos="1563"/>
        </w:tabs>
        <w:spacing w:line="240" w:lineRule="auto"/>
        <w:rPr>
          <w:rFonts w:eastAsia="Times New Roman"/>
          <w:b/>
          <w:lang w:eastAsia="ru-RU"/>
        </w:rPr>
      </w:pPr>
    </w:p>
    <w:p w:rsidR="00857874" w:rsidRPr="001A2139" w:rsidRDefault="00857874" w:rsidP="00857874">
      <w:pPr>
        <w:tabs>
          <w:tab w:val="left" w:pos="1563"/>
        </w:tabs>
        <w:spacing w:line="240" w:lineRule="auto"/>
        <w:jc w:val="center"/>
        <w:rPr>
          <w:rFonts w:eastAsia="Times New Roman"/>
          <w:b/>
          <w:lang w:eastAsia="ru-RU"/>
        </w:rPr>
      </w:pPr>
      <w:r w:rsidRPr="001A2139">
        <w:rPr>
          <w:rFonts w:eastAsia="Times New Roman"/>
          <w:b/>
          <w:lang w:eastAsia="ru-RU"/>
        </w:rPr>
        <w:t>Содержание программы</w:t>
      </w:r>
    </w:p>
    <w:p w:rsidR="00857874" w:rsidRPr="00857874" w:rsidRDefault="00FA7415" w:rsidP="00857874">
      <w:pPr>
        <w:tabs>
          <w:tab w:val="left" w:pos="1563"/>
        </w:tabs>
        <w:spacing w:line="240" w:lineRule="auto"/>
        <w:jc w:val="center"/>
        <w:rPr>
          <w:rFonts w:eastAsia="Times New Roman"/>
          <w:b/>
          <w:lang w:eastAsia="ru-RU"/>
        </w:rPr>
      </w:pPr>
      <w:r w:rsidRPr="00857874">
        <w:rPr>
          <w:rFonts w:eastAsia="Times New Roman"/>
          <w:b/>
          <w:lang w:eastAsia="ru-RU"/>
        </w:rPr>
        <w:t xml:space="preserve"> 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20"/>
        <w:gridCol w:w="1178"/>
      </w:tblGrid>
      <w:tr w:rsidR="00FA7415" w:rsidRPr="00357C8C" w:rsidTr="00FA7415">
        <w:tc>
          <w:tcPr>
            <w:tcW w:w="8920" w:type="dxa"/>
          </w:tcPr>
          <w:p w:rsidR="00FA7415" w:rsidRPr="0007636E" w:rsidRDefault="00FA7415" w:rsidP="009B655C">
            <w:r w:rsidRPr="0007636E">
              <w:t>Упражнения для коррекции правильной осанки.</w:t>
            </w:r>
          </w:p>
        </w:tc>
        <w:tc>
          <w:tcPr>
            <w:tcW w:w="1178" w:type="dxa"/>
          </w:tcPr>
          <w:p w:rsidR="00FA7415" w:rsidRPr="00357C8C" w:rsidRDefault="00FA7415" w:rsidP="009B655C">
            <w:r w:rsidRPr="00357C8C">
              <w:t>5ч</w:t>
            </w:r>
          </w:p>
        </w:tc>
      </w:tr>
      <w:tr w:rsidR="00FA7415" w:rsidRPr="00357C8C" w:rsidTr="00FA7415"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15" w:rsidRPr="0007636E" w:rsidRDefault="00FA7415" w:rsidP="009B655C">
            <w:r w:rsidRPr="0007636E">
              <w:t>Коррекционные упражнения для развития пространственно-временной дифференцировки и точности движения.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15" w:rsidRPr="00357C8C" w:rsidRDefault="00FA7415" w:rsidP="009B655C">
            <w:r w:rsidRPr="00357C8C">
              <w:t>5ч</w:t>
            </w:r>
          </w:p>
        </w:tc>
      </w:tr>
      <w:tr w:rsidR="00FA7415" w:rsidRPr="00357C8C" w:rsidTr="00FA7415"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15" w:rsidRPr="0007636E" w:rsidRDefault="00FA7415" w:rsidP="009B655C">
            <w:r w:rsidRPr="0007636E">
              <w:t>Упражнения для укрепления мышц живота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15" w:rsidRPr="00357C8C" w:rsidRDefault="00FA7415" w:rsidP="009B655C">
            <w:r w:rsidRPr="00357C8C">
              <w:t>5ч</w:t>
            </w:r>
          </w:p>
        </w:tc>
      </w:tr>
      <w:tr w:rsidR="00FA7415" w:rsidRPr="00357C8C" w:rsidTr="00FA7415"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15" w:rsidRPr="0007636E" w:rsidRDefault="00FA7415" w:rsidP="009B655C">
            <w:r w:rsidRPr="0007636E">
              <w:t>Упражнения для коррекции плоскостопия.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15" w:rsidRPr="00357C8C" w:rsidRDefault="00FA7415" w:rsidP="009B655C">
            <w:r w:rsidRPr="00357C8C">
              <w:t>5ч</w:t>
            </w:r>
          </w:p>
        </w:tc>
      </w:tr>
      <w:tr w:rsidR="00FA7415" w:rsidRPr="00357C8C" w:rsidTr="00FA7415"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15" w:rsidRPr="0007636E" w:rsidRDefault="00FA7415" w:rsidP="009B655C">
            <w:r w:rsidRPr="0007636E">
              <w:t>Упражнения для моторной ловкости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15" w:rsidRPr="00357C8C" w:rsidRDefault="00FA7415" w:rsidP="009B655C">
            <w:r w:rsidRPr="00FA7415">
              <w:t>1</w:t>
            </w:r>
            <w:r>
              <w:t>1</w:t>
            </w:r>
            <w:r w:rsidRPr="00357C8C">
              <w:t>ч</w:t>
            </w:r>
          </w:p>
        </w:tc>
      </w:tr>
    </w:tbl>
    <w:p w:rsidR="00857874" w:rsidRPr="00857874" w:rsidRDefault="00857874" w:rsidP="00857874">
      <w:pPr>
        <w:tabs>
          <w:tab w:val="left" w:pos="1563"/>
        </w:tabs>
        <w:spacing w:line="240" w:lineRule="auto"/>
        <w:jc w:val="center"/>
        <w:rPr>
          <w:rFonts w:eastAsia="Times New Roman"/>
          <w:b/>
          <w:lang w:eastAsia="ru-RU"/>
        </w:rPr>
      </w:pPr>
    </w:p>
    <w:p w:rsidR="00857874" w:rsidRPr="00857874" w:rsidRDefault="00857874" w:rsidP="00857874">
      <w:pPr>
        <w:tabs>
          <w:tab w:val="left" w:pos="1563"/>
        </w:tabs>
        <w:spacing w:line="240" w:lineRule="auto"/>
        <w:jc w:val="center"/>
        <w:rPr>
          <w:rFonts w:eastAsia="Times New Roman"/>
          <w:b/>
          <w:lang w:eastAsia="ru-RU"/>
        </w:rPr>
      </w:pPr>
    </w:p>
    <w:p w:rsidR="00857874" w:rsidRPr="00857874" w:rsidRDefault="00857874" w:rsidP="00857874">
      <w:pPr>
        <w:tabs>
          <w:tab w:val="left" w:pos="1563"/>
        </w:tabs>
        <w:spacing w:line="240" w:lineRule="auto"/>
        <w:jc w:val="center"/>
        <w:rPr>
          <w:rFonts w:eastAsia="Times New Roman"/>
          <w:b/>
          <w:lang w:eastAsia="ru-RU"/>
        </w:rPr>
      </w:pPr>
    </w:p>
    <w:p w:rsidR="00857874" w:rsidRPr="00857874" w:rsidRDefault="00857874" w:rsidP="00857874">
      <w:pPr>
        <w:tabs>
          <w:tab w:val="left" w:pos="1563"/>
        </w:tabs>
        <w:spacing w:line="240" w:lineRule="auto"/>
        <w:jc w:val="center"/>
        <w:rPr>
          <w:rFonts w:eastAsia="Times New Roman"/>
          <w:b/>
          <w:lang w:eastAsia="ru-RU"/>
        </w:rPr>
      </w:pPr>
    </w:p>
    <w:p w:rsidR="00357C8C" w:rsidRDefault="00357C8C" w:rsidP="00857874">
      <w:pPr>
        <w:rPr>
          <w:sz w:val="28"/>
          <w:szCs w:val="28"/>
        </w:rPr>
      </w:pPr>
    </w:p>
    <w:p w:rsidR="00357C8C" w:rsidRDefault="00357C8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57C8C" w:rsidRPr="00357C8C" w:rsidRDefault="00357C8C" w:rsidP="00357C8C">
      <w:pPr>
        <w:jc w:val="center"/>
        <w:rPr>
          <w:b/>
        </w:rPr>
      </w:pPr>
      <w:r w:rsidRPr="00357C8C">
        <w:rPr>
          <w:b/>
        </w:rPr>
        <w:lastRenderedPageBreak/>
        <w:t>Календарно - тематическое планирование</w:t>
      </w:r>
    </w:p>
    <w:p w:rsidR="00357C8C" w:rsidRPr="00357C8C" w:rsidRDefault="00357C8C" w:rsidP="00357C8C"/>
    <w:tbl>
      <w:tblPr>
        <w:tblW w:w="102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6"/>
        <w:gridCol w:w="7490"/>
        <w:gridCol w:w="989"/>
        <w:gridCol w:w="989"/>
      </w:tblGrid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r w:rsidRPr="00357C8C">
              <w:t xml:space="preserve">№ </w:t>
            </w:r>
            <w:proofErr w:type="gramStart"/>
            <w:r w:rsidRPr="00357C8C">
              <w:t>п</w:t>
            </w:r>
            <w:proofErr w:type="gramEnd"/>
            <w:r w:rsidRPr="00357C8C">
              <w:t>/п</w:t>
            </w: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Тема урока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Кол-во</w:t>
            </w:r>
          </w:p>
          <w:p w:rsidR="00357C8C" w:rsidRPr="00357C8C" w:rsidRDefault="00357C8C" w:rsidP="00357C8C">
            <w:r w:rsidRPr="00357C8C">
              <w:t xml:space="preserve"> часов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tabs>
                <w:tab w:val="left" w:pos="1337"/>
              </w:tabs>
            </w:pPr>
            <w:r w:rsidRPr="00B539D9">
              <w:t>Дата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/>
        </w:tc>
        <w:tc>
          <w:tcPr>
            <w:tcW w:w="7490" w:type="dxa"/>
          </w:tcPr>
          <w:p w:rsidR="00357C8C" w:rsidRPr="00357C8C" w:rsidRDefault="00357C8C" w:rsidP="00357C8C">
            <w:pPr>
              <w:rPr>
                <w:b/>
              </w:rPr>
            </w:pPr>
            <w:r w:rsidRPr="00357C8C">
              <w:rPr>
                <w:b/>
              </w:rPr>
              <w:t>Упражнения для коррекции правильной осанки.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5ч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tabs>
                <w:tab w:val="left" w:pos="1337"/>
              </w:tabs>
            </w:pP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Упражнения для развития правильного дыхания. Игра «Громче меня».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  <w:r>
              <w:t>07</w:t>
            </w:r>
            <w:r w:rsidRPr="00B539D9">
              <w:t>.09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Ходьба по начерченной линии с предметом на голове. Игра « Гуси- Лебеди».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  <w:r>
              <w:t>14</w:t>
            </w:r>
            <w:r w:rsidRPr="00B539D9">
              <w:t>.09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Упражнения у стены. Игра «Быстро в домик».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  <w:r>
              <w:t>21</w:t>
            </w:r>
            <w:r w:rsidRPr="00B539D9">
              <w:t>.09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Упражнения в парах, Стоя спиной друг к другу. Игра «Левые</w:t>
            </w:r>
            <w:r w:rsidRPr="00357C8C">
              <w:rPr>
                <w:lang w:val="en-US"/>
              </w:rPr>
              <w:t xml:space="preserve"> </w:t>
            </w:r>
            <w:r w:rsidRPr="00357C8C">
              <w:t>- правые».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  <w:r>
              <w:t>28</w:t>
            </w:r>
            <w:r w:rsidRPr="00B539D9">
              <w:t>.09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Ходьба по гимнастической скамейке.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  <w:r>
              <w:t>05.10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/>
        </w:tc>
        <w:tc>
          <w:tcPr>
            <w:tcW w:w="7490" w:type="dxa"/>
          </w:tcPr>
          <w:p w:rsidR="00357C8C" w:rsidRPr="00357C8C" w:rsidRDefault="00357C8C" w:rsidP="00357C8C">
            <w:pPr>
              <w:rPr>
                <w:b/>
              </w:rPr>
            </w:pPr>
            <w:r w:rsidRPr="00357C8C">
              <w:rPr>
                <w:b/>
              </w:rPr>
              <w:t>Коррекционные упражнения для развития пространственно-временной дифференцировки и точности движения.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5ч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Построение в обозначенном месте (в кругах, в квадратах).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  <w:r>
              <w:t>19.10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Прыжок в длину с места в ориентир.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  <w:r>
              <w:t>26.10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Построение в круг по ориентиру.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  <w:r>
              <w:t>02.11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Шаг вперед, назад, в сторону и воспроизведение его закрытыми глазами.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  <w:r>
              <w:t>09.11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Увеличение, уменьшение круга движением вперед, назад, на ориентир.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  <w:r>
              <w:t>16.11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/>
        </w:tc>
        <w:tc>
          <w:tcPr>
            <w:tcW w:w="7490" w:type="dxa"/>
          </w:tcPr>
          <w:p w:rsidR="00357C8C" w:rsidRPr="00357C8C" w:rsidRDefault="00357C8C" w:rsidP="00357C8C">
            <w:pPr>
              <w:rPr>
                <w:b/>
              </w:rPr>
            </w:pPr>
            <w:r w:rsidRPr="00357C8C">
              <w:rPr>
                <w:b/>
              </w:rPr>
              <w:t>Упражнения для укрепления мышц живота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5ч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Вис на гимнастической стенке с подниманием ног под 90 градусов. Игра «Выше земли».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  <w:r>
              <w:t>30.11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proofErr w:type="gramStart"/>
            <w:r w:rsidRPr="00357C8C">
              <w:t>Упражнения</w:t>
            </w:r>
            <w:proofErr w:type="gramEnd"/>
            <w:r w:rsidRPr="00357C8C">
              <w:t xml:space="preserve"> сидя и лежа на полу. Игра «Подними предмет».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  <w:r>
              <w:t>07</w:t>
            </w:r>
            <w:r w:rsidRPr="00B539D9">
              <w:t>.1</w:t>
            </w:r>
            <w:r>
              <w:t>2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Подъем туловища из положения, сидя на скамейке в парах.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  <w:r>
              <w:t>14.12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Упражнения в висе спиной к стене.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  <w:r>
              <w:t>21.12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Упражнения для мышц брюшного пресса.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  <w:r>
              <w:t>28.12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/>
        </w:tc>
        <w:tc>
          <w:tcPr>
            <w:tcW w:w="7490" w:type="dxa"/>
          </w:tcPr>
          <w:p w:rsidR="00357C8C" w:rsidRPr="00357C8C" w:rsidRDefault="00357C8C" w:rsidP="00357C8C">
            <w:pPr>
              <w:rPr>
                <w:b/>
              </w:rPr>
            </w:pPr>
            <w:r w:rsidRPr="00357C8C">
              <w:rPr>
                <w:b/>
              </w:rPr>
              <w:t>Упражнения для коррекции плоскостопия.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5ч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Катание ступнями кеглей. Игра «Кто быстрее снимет обувь?»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EB13A8" w:rsidP="00357C8C">
            <w:pPr>
              <w:spacing w:line="252" w:lineRule="auto"/>
            </w:pPr>
            <w:r>
              <w:t>11.01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Ходьба на носках, на пятках.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EB13A8" w:rsidP="00357C8C">
            <w:pPr>
              <w:spacing w:line="252" w:lineRule="auto"/>
            </w:pPr>
            <w:r>
              <w:t>18.01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Катание гимнастических палок.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EB13A8" w:rsidP="00357C8C">
            <w:pPr>
              <w:spacing w:line="252" w:lineRule="auto"/>
            </w:pPr>
            <w:r>
              <w:t>25.01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Упражнения для профилактики плоскостопия.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EB13A8" w:rsidP="00357C8C">
            <w:pPr>
              <w:spacing w:line="252" w:lineRule="auto"/>
            </w:pPr>
            <w:r>
              <w:t>01.02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Катание ногами мячей.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EB13A8" w:rsidP="00357C8C">
            <w:pPr>
              <w:spacing w:line="252" w:lineRule="auto"/>
            </w:pPr>
            <w:r>
              <w:t>08.02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/>
        </w:tc>
        <w:tc>
          <w:tcPr>
            <w:tcW w:w="7490" w:type="dxa"/>
          </w:tcPr>
          <w:p w:rsidR="00357C8C" w:rsidRPr="00357C8C" w:rsidRDefault="00357C8C" w:rsidP="00357C8C">
            <w:pPr>
              <w:rPr>
                <w:b/>
              </w:rPr>
            </w:pPr>
            <w:r w:rsidRPr="00357C8C">
              <w:rPr>
                <w:b/>
              </w:rPr>
              <w:t>Упражнения для моторной ловкости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rPr>
                <w:lang w:val="en-US"/>
              </w:rPr>
              <w:t>1</w:t>
            </w:r>
            <w:r w:rsidR="00EB13A8">
              <w:t>1</w:t>
            </w:r>
            <w:r w:rsidRPr="00357C8C">
              <w:t>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Сгибание, разгибание пальцев рук в кулак. Игра «Фигуры из пальцев».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EB13A8" w:rsidP="00357C8C">
            <w:pPr>
              <w:spacing w:line="252" w:lineRule="auto"/>
            </w:pPr>
            <w:r>
              <w:t>15.02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Перекладывание мяча из руки в руку, катание мяча. Игра «Прокати мяч».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EB13A8" w:rsidP="00357C8C">
            <w:pPr>
              <w:spacing w:line="252" w:lineRule="auto"/>
            </w:pPr>
            <w:r>
              <w:t>01.03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Подбрасывание мяча на разную высоту. Игра «Кого назвали тот и ловит».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EB13A8" w:rsidP="00357C8C">
            <w:pPr>
              <w:spacing w:line="252" w:lineRule="auto"/>
            </w:pPr>
            <w:r>
              <w:t>15.03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Ловля мяча после хлопка над головой.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EB13A8" w:rsidP="00357C8C">
            <w:pPr>
              <w:spacing w:line="252" w:lineRule="auto"/>
            </w:pPr>
            <w:r>
              <w:t>22.03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Ловля мяча после отскока от пола двумя руками, одной.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EB13A8" w:rsidP="00357C8C">
            <w:pPr>
              <w:spacing w:line="252" w:lineRule="auto"/>
            </w:pPr>
            <w:r>
              <w:t>29.03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Упражнения с гимнастической палкой. Игра «Вот так позы».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EB13A8" w:rsidP="00357C8C">
            <w:pPr>
              <w:spacing w:line="252" w:lineRule="auto"/>
            </w:pPr>
            <w:r>
              <w:t>05.04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Упражнения с обручами. Игра «Проскачи через круг».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EB13A8" w:rsidP="00357C8C">
            <w:pPr>
              <w:spacing w:line="252" w:lineRule="auto"/>
            </w:pPr>
            <w:r>
              <w:t>19.04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Ловля мяча от стены. Игра «Кто быстрей поймает?».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EB13A8" w:rsidP="00357C8C">
            <w:pPr>
              <w:spacing w:line="252" w:lineRule="auto"/>
            </w:pPr>
            <w:r>
              <w:t>26.04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 xml:space="preserve">Самомассаж рук, головы, ног. Игра «Ну-ка отними». 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357C8C" w:rsidP="00357C8C">
            <w:pPr>
              <w:spacing w:line="252" w:lineRule="auto"/>
            </w:pPr>
            <w:r>
              <w:t>30.11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Собирание крышек, составление фигур. Игра «Кто быстрее».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EB13A8" w:rsidP="00357C8C">
            <w:pPr>
              <w:spacing w:line="252" w:lineRule="auto"/>
            </w:pPr>
            <w:r>
              <w:t>17.05</w:t>
            </w:r>
          </w:p>
        </w:tc>
      </w:tr>
      <w:tr w:rsidR="00357C8C" w:rsidRPr="00357C8C" w:rsidTr="006C3966">
        <w:tc>
          <w:tcPr>
            <w:tcW w:w="806" w:type="dxa"/>
          </w:tcPr>
          <w:p w:rsidR="00357C8C" w:rsidRPr="00357C8C" w:rsidRDefault="00357C8C" w:rsidP="00357C8C">
            <w:pPr>
              <w:numPr>
                <w:ilvl w:val="0"/>
                <w:numId w:val="3"/>
              </w:numPr>
            </w:pPr>
          </w:p>
        </w:tc>
        <w:tc>
          <w:tcPr>
            <w:tcW w:w="7490" w:type="dxa"/>
          </w:tcPr>
          <w:p w:rsidR="00357C8C" w:rsidRPr="00357C8C" w:rsidRDefault="00357C8C" w:rsidP="00357C8C">
            <w:r w:rsidRPr="00357C8C">
              <w:t>Подбрасывание мяча вверх, три хлопка. Игра «Поймай мяч».</w:t>
            </w:r>
          </w:p>
        </w:tc>
        <w:tc>
          <w:tcPr>
            <w:tcW w:w="989" w:type="dxa"/>
          </w:tcPr>
          <w:p w:rsidR="00357C8C" w:rsidRPr="00357C8C" w:rsidRDefault="00357C8C" w:rsidP="00357C8C">
            <w:r w:rsidRPr="00357C8C">
              <w:t>1ч</w:t>
            </w:r>
          </w:p>
        </w:tc>
        <w:tc>
          <w:tcPr>
            <w:tcW w:w="989" w:type="dxa"/>
          </w:tcPr>
          <w:p w:rsidR="00357C8C" w:rsidRPr="00B539D9" w:rsidRDefault="00EB13A8" w:rsidP="00357C8C">
            <w:pPr>
              <w:spacing w:line="252" w:lineRule="auto"/>
            </w:pPr>
            <w:r>
              <w:t>24.05</w:t>
            </w:r>
          </w:p>
        </w:tc>
      </w:tr>
    </w:tbl>
    <w:p w:rsidR="00357C8C" w:rsidRPr="00357C8C" w:rsidRDefault="00357C8C" w:rsidP="00357C8C">
      <w:pPr>
        <w:rPr>
          <w:b/>
        </w:rPr>
      </w:pPr>
    </w:p>
    <w:p w:rsidR="00357C8C" w:rsidRPr="00357C8C" w:rsidRDefault="00357C8C" w:rsidP="00357C8C">
      <w:pPr>
        <w:rPr>
          <w:lang w:val="en-US"/>
        </w:rPr>
      </w:pPr>
    </w:p>
    <w:p w:rsidR="00357C8C" w:rsidRPr="00357C8C" w:rsidRDefault="00357C8C" w:rsidP="00357C8C">
      <w:pPr>
        <w:rPr>
          <w:lang w:val="en-US"/>
        </w:rPr>
      </w:pPr>
    </w:p>
    <w:p w:rsidR="00357C8C" w:rsidRPr="00357C8C" w:rsidRDefault="00357C8C" w:rsidP="00357C8C">
      <w:pPr>
        <w:rPr>
          <w:lang w:val="en-US"/>
        </w:rPr>
      </w:pPr>
    </w:p>
    <w:p w:rsidR="00357C8C" w:rsidRPr="00357C8C" w:rsidRDefault="00357C8C" w:rsidP="00357C8C">
      <w:pPr>
        <w:rPr>
          <w:lang w:val="en-US"/>
        </w:rPr>
      </w:pPr>
    </w:p>
    <w:p w:rsidR="00357C8C" w:rsidRPr="00357C8C" w:rsidRDefault="00357C8C" w:rsidP="00357C8C">
      <w:pPr>
        <w:rPr>
          <w:lang w:val="en-US"/>
        </w:rPr>
      </w:pPr>
    </w:p>
    <w:p w:rsidR="00B9611C" w:rsidRPr="00357C8C" w:rsidRDefault="00B9611C" w:rsidP="00857874"/>
    <w:sectPr w:rsidR="00B9611C" w:rsidRPr="00357C8C" w:rsidSect="00F6291F">
      <w:footerReference w:type="default" r:id="rId7"/>
      <w:pgSz w:w="11906" w:h="16838"/>
      <w:pgMar w:top="567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91F" w:rsidRDefault="00F6291F" w:rsidP="00F6291F">
      <w:pPr>
        <w:spacing w:line="240" w:lineRule="auto"/>
      </w:pPr>
      <w:r>
        <w:separator/>
      </w:r>
    </w:p>
  </w:endnote>
  <w:endnote w:type="continuationSeparator" w:id="0">
    <w:p w:rsidR="00F6291F" w:rsidRDefault="00F6291F" w:rsidP="00F6291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4528968"/>
    </w:sdtPr>
    <w:sdtContent>
      <w:p w:rsidR="00F6291F" w:rsidRDefault="00AF5B49">
        <w:pPr>
          <w:pStyle w:val="a5"/>
          <w:jc w:val="right"/>
        </w:pPr>
        <w:r>
          <w:fldChar w:fldCharType="begin"/>
        </w:r>
        <w:r w:rsidR="00F6291F">
          <w:instrText>PAGE   \* MERGEFORMAT</w:instrText>
        </w:r>
        <w:r>
          <w:fldChar w:fldCharType="separate"/>
        </w:r>
        <w:r w:rsidR="000C46C2">
          <w:rPr>
            <w:noProof/>
          </w:rPr>
          <w:t>2</w:t>
        </w:r>
        <w:r>
          <w:fldChar w:fldCharType="end"/>
        </w:r>
      </w:p>
    </w:sdtContent>
  </w:sdt>
  <w:p w:rsidR="00F6291F" w:rsidRDefault="00F6291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91F" w:rsidRDefault="00F6291F" w:rsidP="00F6291F">
      <w:pPr>
        <w:spacing w:line="240" w:lineRule="auto"/>
      </w:pPr>
      <w:r>
        <w:separator/>
      </w:r>
    </w:p>
  </w:footnote>
  <w:footnote w:type="continuationSeparator" w:id="0">
    <w:p w:rsidR="00F6291F" w:rsidRDefault="00F6291F" w:rsidP="00F6291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61FA8"/>
    <w:multiLevelType w:val="hybridMultilevel"/>
    <w:tmpl w:val="395007E0"/>
    <w:lvl w:ilvl="0" w:tplc="FF3099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1F817AB"/>
    <w:multiLevelType w:val="hybridMultilevel"/>
    <w:tmpl w:val="59BE212E"/>
    <w:lvl w:ilvl="0" w:tplc="0419000F">
      <w:start w:val="1"/>
      <w:numFmt w:val="decimal"/>
      <w:lvlText w:val="%1."/>
      <w:lvlJc w:val="left"/>
      <w:pPr>
        <w:ind w:left="3447" w:hanging="360"/>
      </w:pPr>
    </w:lvl>
    <w:lvl w:ilvl="1" w:tplc="04190019" w:tentative="1">
      <w:start w:val="1"/>
      <w:numFmt w:val="lowerLetter"/>
      <w:lvlText w:val="%2."/>
      <w:lvlJc w:val="left"/>
      <w:pPr>
        <w:ind w:left="4167" w:hanging="360"/>
      </w:pPr>
    </w:lvl>
    <w:lvl w:ilvl="2" w:tplc="0419001B" w:tentative="1">
      <w:start w:val="1"/>
      <w:numFmt w:val="lowerRoman"/>
      <w:lvlText w:val="%3."/>
      <w:lvlJc w:val="right"/>
      <w:pPr>
        <w:ind w:left="4887" w:hanging="180"/>
      </w:pPr>
    </w:lvl>
    <w:lvl w:ilvl="3" w:tplc="0419000F" w:tentative="1">
      <w:start w:val="1"/>
      <w:numFmt w:val="decimal"/>
      <w:lvlText w:val="%4."/>
      <w:lvlJc w:val="left"/>
      <w:pPr>
        <w:ind w:left="5607" w:hanging="360"/>
      </w:pPr>
    </w:lvl>
    <w:lvl w:ilvl="4" w:tplc="04190019" w:tentative="1">
      <w:start w:val="1"/>
      <w:numFmt w:val="lowerLetter"/>
      <w:lvlText w:val="%5."/>
      <w:lvlJc w:val="left"/>
      <w:pPr>
        <w:ind w:left="6327" w:hanging="360"/>
      </w:pPr>
    </w:lvl>
    <w:lvl w:ilvl="5" w:tplc="0419001B" w:tentative="1">
      <w:start w:val="1"/>
      <w:numFmt w:val="lowerRoman"/>
      <w:lvlText w:val="%6."/>
      <w:lvlJc w:val="right"/>
      <w:pPr>
        <w:ind w:left="7047" w:hanging="180"/>
      </w:pPr>
    </w:lvl>
    <w:lvl w:ilvl="6" w:tplc="0419000F" w:tentative="1">
      <w:start w:val="1"/>
      <w:numFmt w:val="decimal"/>
      <w:lvlText w:val="%7."/>
      <w:lvlJc w:val="left"/>
      <w:pPr>
        <w:ind w:left="7767" w:hanging="360"/>
      </w:pPr>
    </w:lvl>
    <w:lvl w:ilvl="7" w:tplc="04190019" w:tentative="1">
      <w:start w:val="1"/>
      <w:numFmt w:val="lowerLetter"/>
      <w:lvlText w:val="%8."/>
      <w:lvlJc w:val="left"/>
      <w:pPr>
        <w:ind w:left="8487" w:hanging="360"/>
      </w:pPr>
    </w:lvl>
    <w:lvl w:ilvl="8" w:tplc="0419001B" w:tentative="1">
      <w:start w:val="1"/>
      <w:numFmt w:val="lowerRoman"/>
      <w:lvlText w:val="%9."/>
      <w:lvlJc w:val="right"/>
      <w:pPr>
        <w:ind w:left="9207" w:hanging="180"/>
      </w:pPr>
    </w:lvl>
  </w:abstractNum>
  <w:abstractNum w:abstractNumId="2">
    <w:nsid w:val="69326DBF"/>
    <w:multiLevelType w:val="hybridMultilevel"/>
    <w:tmpl w:val="3E12B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68B"/>
    <w:rsid w:val="0007636E"/>
    <w:rsid w:val="000C46C2"/>
    <w:rsid w:val="001A2139"/>
    <w:rsid w:val="00357C8C"/>
    <w:rsid w:val="006C3966"/>
    <w:rsid w:val="00751CB1"/>
    <w:rsid w:val="007F15BB"/>
    <w:rsid w:val="00857874"/>
    <w:rsid w:val="00A03AC2"/>
    <w:rsid w:val="00AF5B49"/>
    <w:rsid w:val="00B9611C"/>
    <w:rsid w:val="00BF5230"/>
    <w:rsid w:val="00D03E94"/>
    <w:rsid w:val="00EB13A8"/>
    <w:rsid w:val="00F6291F"/>
    <w:rsid w:val="00FA7415"/>
    <w:rsid w:val="00FC1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91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291F"/>
  </w:style>
  <w:style w:type="paragraph" w:styleId="a5">
    <w:name w:val="footer"/>
    <w:basedOn w:val="a"/>
    <w:link w:val="a6"/>
    <w:uiPriority w:val="99"/>
    <w:unhideWhenUsed/>
    <w:rsid w:val="00F6291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291F"/>
  </w:style>
  <w:style w:type="paragraph" w:styleId="a7">
    <w:name w:val="Balloon Text"/>
    <w:basedOn w:val="a"/>
    <w:link w:val="a8"/>
    <w:uiPriority w:val="99"/>
    <w:semiHidden/>
    <w:unhideWhenUsed/>
    <w:rsid w:val="00751C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1CB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C46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91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291F"/>
  </w:style>
  <w:style w:type="paragraph" w:styleId="a5">
    <w:name w:val="footer"/>
    <w:basedOn w:val="a"/>
    <w:link w:val="a6"/>
    <w:uiPriority w:val="99"/>
    <w:unhideWhenUsed/>
    <w:rsid w:val="00F6291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291F"/>
  </w:style>
  <w:style w:type="paragraph" w:styleId="a7">
    <w:name w:val="Balloon Text"/>
    <w:basedOn w:val="a"/>
    <w:link w:val="a8"/>
    <w:uiPriority w:val="99"/>
    <w:semiHidden/>
    <w:unhideWhenUsed/>
    <w:rsid w:val="00751C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1C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НСКОШИ1</cp:lastModifiedBy>
  <cp:revision>12</cp:revision>
  <cp:lastPrinted>2019-01-18T11:09:00Z</cp:lastPrinted>
  <dcterms:created xsi:type="dcterms:W3CDTF">2018-09-10T03:16:00Z</dcterms:created>
  <dcterms:modified xsi:type="dcterms:W3CDTF">2019-01-18T11:09:00Z</dcterms:modified>
</cp:coreProperties>
</file>