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5F" w:rsidRPr="008934B9" w:rsidRDefault="00B3335F" w:rsidP="00B3335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Toc482893095"/>
      <w:bookmarkStart w:id="1" w:name="_Toc482893091"/>
      <w:bookmarkStart w:id="2" w:name="_Toc482893105"/>
      <w:r w:rsidRPr="008934B9">
        <w:rPr>
          <w:rFonts w:ascii="Times New Roman" w:eastAsia="Calibri" w:hAnsi="Times New Roman" w:cs="Times New Roman"/>
        </w:rPr>
        <w:t>государственное казённое общеобразовательное учреждение Свердловской области</w:t>
      </w:r>
    </w:p>
    <w:p w:rsidR="00B3335F" w:rsidRPr="008934B9" w:rsidRDefault="00B3335F" w:rsidP="00B3335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34B9">
        <w:rPr>
          <w:rFonts w:ascii="Times New Roman" w:eastAsia="Calibri" w:hAnsi="Times New Roman" w:cs="Times New Roman"/>
        </w:rPr>
        <w:t xml:space="preserve"> «Нижнетагильская школа – интернат, реализующая адаптированные основные</w:t>
      </w:r>
    </w:p>
    <w:p w:rsidR="00B3335F" w:rsidRPr="008934B9" w:rsidRDefault="00B3335F" w:rsidP="00B3335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934B9">
        <w:rPr>
          <w:rFonts w:ascii="Times New Roman" w:eastAsia="Calibri" w:hAnsi="Times New Roman" w:cs="Times New Roman"/>
        </w:rPr>
        <w:t>общеобразовательные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B3335F" w:rsidRPr="008934B9" w:rsidTr="003E0751">
        <w:trPr>
          <w:trHeight w:val="318"/>
        </w:trPr>
        <w:tc>
          <w:tcPr>
            <w:tcW w:w="3587" w:type="dxa"/>
          </w:tcPr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</w:tcPr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</w:tcPr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B3335F" w:rsidRPr="008934B9" w:rsidTr="003E0751">
        <w:trPr>
          <w:trHeight w:val="1926"/>
        </w:trPr>
        <w:tc>
          <w:tcPr>
            <w:tcW w:w="3587" w:type="dxa"/>
          </w:tcPr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__________/Н.Б. Афанасьева/</w:t>
            </w:r>
          </w:p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 2018 г.</w:t>
            </w:r>
          </w:p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Заместитель директора </w:t>
            </w:r>
          </w:p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по УР</w:t>
            </w:r>
          </w:p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__________/С.Н. Кузьмина/ «__» _____________ 2018 г.</w:t>
            </w:r>
          </w:p>
          <w:p w:rsidR="00B3335F" w:rsidRPr="008934B9" w:rsidRDefault="00B3335F" w:rsidP="003E0751">
            <w:pPr>
              <w:tabs>
                <w:tab w:val="left" w:pos="510"/>
                <w:tab w:val="center" w:pos="1602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 </w:t>
            </w:r>
          </w:p>
          <w:p w:rsidR="00B3335F" w:rsidRPr="008934B9" w:rsidRDefault="00B3335F" w:rsidP="003E0751">
            <w:pPr>
              <w:tabs>
                <w:tab w:val="left" w:pos="765"/>
                <w:tab w:val="center" w:pos="1602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___________/О.Ю. Леонова / </w:t>
            </w:r>
          </w:p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№____ </w:t>
            </w:r>
          </w:p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от «__»__________2018 г.</w:t>
            </w:r>
          </w:p>
          <w:p w:rsidR="00B3335F" w:rsidRPr="008934B9" w:rsidRDefault="00B3335F" w:rsidP="003E075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335F" w:rsidRPr="008934B9" w:rsidRDefault="00B3335F" w:rsidP="00B3335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35F" w:rsidRPr="008934B9" w:rsidRDefault="00B3335F" w:rsidP="00B3335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35F" w:rsidRPr="008934B9" w:rsidRDefault="00B3335F" w:rsidP="00B3335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35F" w:rsidRPr="008934B9" w:rsidRDefault="00B3335F" w:rsidP="00B3335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35F" w:rsidRPr="008934B9" w:rsidRDefault="00B3335F" w:rsidP="00B333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B3335F" w:rsidRPr="008934B9" w:rsidRDefault="00B3335F" w:rsidP="00B333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учебному предмету «Двигательное развитие</w:t>
      </w: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3335F" w:rsidRPr="008934B9" w:rsidRDefault="00B3335F" w:rsidP="00B333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proofErr w:type="gramStart"/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умеренной степенью умственной отсталости (интеллектуальными нарушениями), </w:t>
      </w:r>
    </w:p>
    <w:p w:rsidR="00B3335F" w:rsidRPr="008934B9" w:rsidRDefault="00B3335F" w:rsidP="00B333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тяжелыми и множественными нарушениями развития </w:t>
      </w:r>
    </w:p>
    <w:p w:rsidR="00B3335F" w:rsidRPr="008934B9" w:rsidRDefault="00B3335F" w:rsidP="00B333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1в</w:t>
      </w: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B3335F" w:rsidRPr="008934B9" w:rsidRDefault="00B3335F" w:rsidP="00B333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2018 - 2019 учебный год</w:t>
      </w:r>
    </w:p>
    <w:p w:rsidR="00B3335F" w:rsidRPr="008934B9" w:rsidRDefault="00B3335F" w:rsidP="00B333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335F" w:rsidRPr="008934B9" w:rsidRDefault="00B3335F" w:rsidP="00B3335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B3335F" w:rsidRPr="008934B9" w:rsidTr="003E0751">
        <w:tc>
          <w:tcPr>
            <w:tcW w:w="3544" w:type="dxa"/>
            <w:hideMark/>
          </w:tcPr>
          <w:p w:rsidR="00B3335F" w:rsidRPr="008934B9" w:rsidRDefault="00B3335F" w:rsidP="003E07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335F" w:rsidRPr="008934B9" w:rsidRDefault="00B3335F" w:rsidP="003E07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335F" w:rsidRPr="008934B9" w:rsidRDefault="00B3335F" w:rsidP="003E07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335F" w:rsidRPr="008934B9" w:rsidRDefault="00B3335F" w:rsidP="003E07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335F" w:rsidRPr="008934B9" w:rsidRDefault="00B3335F" w:rsidP="003E07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Составитель:</w:t>
            </w:r>
          </w:p>
          <w:p w:rsidR="00B3335F" w:rsidRPr="008934B9" w:rsidRDefault="00B3335F" w:rsidP="003E07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Черноусова С.Е.</w:t>
            </w:r>
          </w:p>
          <w:p w:rsidR="00B3335F" w:rsidRPr="008934B9" w:rsidRDefault="00B3335F" w:rsidP="003E07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4B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B3335F" w:rsidRPr="008934B9" w:rsidRDefault="00B3335F" w:rsidP="00B3335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335F" w:rsidRPr="008934B9" w:rsidRDefault="00B3335F" w:rsidP="00B3335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335F" w:rsidRPr="008934B9" w:rsidRDefault="00B3335F" w:rsidP="00B3335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335F" w:rsidRPr="008934B9" w:rsidRDefault="00B3335F" w:rsidP="00B3335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B3335F" w:rsidRPr="008934B9" w:rsidTr="003E0751">
        <w:tc>
          <w:tcPr>
            <w:tcW w:w="5760" w:type="dxa"/>
          </w:tcPr>
          <w:p w:rsidR="00B3335F" w:rsidRPr="008934B9" w:rsidRDefault="00B3335F" w:rsidP="003E0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335F" w:rsidRPr="008934B9" w:rsidRDefault="00B3335F" w:rsidP="00B333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335F" w:rsidRPr="008934B9" w:rsidRDefault="00B3335F" w:rsidP="00B333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335F" w:rsidRPr="008934B9" w:rsidRDefault="00B3335F" w:rsidP="00B3335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335F" w:rsidRPr="008934B9" w:rsidRDefault="00B3335F" w:rsidP="00B333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335F" w:rsidRPr="008934B9" w:rsidRDefault="00B3335F" w:rsidP="00B333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335F" w:rsidRPr="008934B9" w:rsidRDefault="00B3335F" w:rsidP="00B333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335F" w:rsidRPr="008934B9" w:rsidRDefault="00B3335F" w:rsidP="00B333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34B9">
        <w:rPr>
          <w:rFonts w:ascii="Times New Roman" w:eastAsia="Calibri" w:hAnsi="Times New Roman" w:cs="Times New Roman"/>
          <w:sz w:val="24"/>
          <w:szCs w:val="24"/>
        </w:rPr>
        <w:t>г. Нижний Тагил</w:t>
      </w:r>
    </w:p>
    <w:p w:rsidR="00B3335F" w:rsidRDefault="00B3335F" w:rsidP="00B333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34B9">
        <w:rPr>
          <w:rFonts w:ascii="Times New Roman" w:eastAsia="Calibri" w:hAnsi="Times New Roman" w:cs="Times New Roman"/>
          <w:sz w:val="24"/>
          <w:szCs w:val="24"/>
        </w:rPr>
        <w:lastRenderedPageBreak/>
        <w:t>2018 год</w:t>
      </w:r>
      <w:bookmarkEnd w:id="0"/>
      <w:bookmarkEnd w:id="1"/>
      <w:bookmarkEnd w:id="2"/>
    </w:p>
    <w:p w:rsidR="00B3335F" w:rsidRPr="00B3335F" w:rsidRDefault="00B3335F" w:rsidP="00B333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34B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Двигательная активность является естественной потребностью человека. Развитие двигательных навыков необходимо для нормальной жизнедеятельности всех систем и функций человека (дыхание, работа сердечно-сосудистой системы и других внутренних органов). У большинства детей с ТМНР имеются тяжелые нарушения опорно-двигательных функций, значительно ограничивающие возможности самостоятельной деятельности обучающихся. Поэтому работа по обогащению сенсомоторного опыта, поддержанию и развитию способности к движению и функциональному использованию двигательных навыков является целью данного коррекционного курса.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 и направления.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Общие задачи, характерные для образовательного процесса в целом: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создание благоприятных условий, способствующих формированию здорового образа жизни, умственному, физическому, эмоциональному развитию личности;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обеспечение психолого-педагогической реабилитации, социальной адаптации и интеграции в общество обучающихся с ограниченными возможностями здоровья;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организация коррекционно-образовательного и воспитательного процесса в интересах личности, общества и государства с учётом психофизических возможностей и особенностей воспитанников с умственной отсталостью: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развитие познавательных процессов обучающихся на основе разнообразных видов предметно-практической деятельности на доступном для детей уровне; 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формирование прикладных, трудовых, творческих умений обучающихся;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формирование доступных норм и правил поведения в обществе людей, способов индивидуального взаимодействия воспитанников с окружающим миром.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обеспечение охраны прав и интересов обучающихся, охраны и укрепления здоровья воспитанников;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осуществление образовательного процесса в соответствии с уровнями образовательных программ.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задачи характерные для коррекционного курса «Лечебная физкультура»: мотивация двигательной активности, поддержка и развитие имеющихся движений, расширение диапазона движений и профилактика возможных нарушений. Благоприятные предпосылки для обучения ребенка самостоятельным движениям, действиям с предметами, элементарным операциям самообслуживания, что способствует развитию познавательных процессов.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4B9">
        <w:rPr>
          <w:rFonts w:ascii="Times New Roman" w:eastAsia="Calibri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B3335F" w:rsidRPr="008934B9" w:rsidRDefault="00B3335F" w:rsidP="00B3335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29.12.2012 года № 273-ФЗ «Об образовании в Российской Федерации»;</w:t>
      </w:r>
    </w:p>
    <w:p w:rsidR="00B3335F" w:rsidRPr="008934B9" w:rsidRDefault="00B3335F" w:rsidP="00B3335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34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ФГОС образования обучающихся с УО (интеллектуальными нарушениями), утвержденный</w:t>
      </w:r>
      <w:r w:rsidRPr="008934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приказом Министерства образования и науки Российской Федерации от 19 декабря 2014 г. N 1599</w:t>
      </w:r>
    </w:p>
    <w:p w:rsidR="00B3335F" w:rsidRPr="008934B9" w:rsidRDefault="00B3335F" w:rsidP="00B3335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B3335F" w:rsidRPr="008934B9" w:rsidRDefault="00B3335F" w:rsidP="00B3335F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ГКОУ СО «Нижнетагильская школа-интернат».</w:t>
      </w:r>
    </w:p>
    <w:p w:rsidR="00B3335F" w:rsidRPr="008934B9" w:rsidRDefault="00B3335F" w:rsidP="00B3335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 на обучение обучающихся 1 «в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класса с ТМНР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ервого года обучения. В классе </w:t>
      </w:r>
      <w:r w:rsidR="00FD54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 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мальчика, </w:t>
      </w:r>
      <w:r w:rsidR="00FD54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девочки.</w:t>
      </w:r>
    </w:p>
    <w:p w:rsidR="00B3335F" w:rsidRDefault="00B3335F" w:rsidP="00B333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содержание</w:t>
      </w:r>
    </w:p>
    <w:p w:rsidR="00B3335F" w:rsidRDefault="00B3335F" w:rsidP="00B3335F">
      <w:pPr>
        <w:pStyle w:val="a3"/>
        <w:spacing w:line="360" w:lineRule="auto"/>
        <w:ind w:left="0" w:firstLine="709"/>
        <w:jc w:val="both"/>
      </w:pPr>
      <w:r>
        <w:t>«</w:t>
      </w:r>
      <w:r w:rsidRPr="00623E85">
        <w:t>Основы знаний</w:t>
      </w:r>
      <w:r>
        <w:t>» - дать знания</w:t>
      </w:r>
      <w:r w:rsidRPr="00623E85">
        <w:t xml:space="preserve"> знаний о личной гигиене</w:t>
      </w:r>
      <w:r>
        <w:t>, правильной осанке, дать понятие «направляющий)</w:t>
      </w:r>
    </w:p>
    <w:p w:rsidR="00B3335F" w:rsidRDefault="00B3335F" w:rsidP="00B3335F">
      <w:pPr>
        <w:pStyle w:val="a3"/>
        <w:spacing w:line="360" w:lineRule="auto"/>
        <w:ind w:left="0" w:firstLine="709"/>
        <w:jc w:val="both"/>
      </w:pPr>
      <w:r>
        <w:t>«Коррекционные упражнения» - коррекция и профилактика: плоскостопия, нарушений осанки, сколиозов.</w:t>
      </w:r>
    </w:p>
    <w:p w:rsidR="00B3335F" w:rsidRDefault="00B3335F" w:rsidP="00B3335F">
      <w:pPr>
        <w:pStyle w:val="a3"/>
        <w:spacing w:line="360" w:lineRule="auto"/>
        <w:ind w:left="0" w:firstLine="709"/>
        <w:jc w:val="both"/>
      </w:pPr>
      <w:r>
        <w:t>«Развитие мелкой моторики» - развивающие упражнения, работа с дидактическими пособиями для развития мелкой моторики.</w:t>
      </w:r>
    </w:p>
    <w:p w:rsidR="00B3335F" w:rsidRDefault="00B3335F" w:rsidP="00B3335F">
      <w:pPr>
        <w:pStyle w:val="a3"/>
        <w:spacing w:line="360" w:lineRule="auto"/>
        <w:ind w:left="0" w:firstLine="709"/>
        <w:jc w:val="both"/>
      </w:pPr>
      <w:r>
        <w:t>«Ориентировка в пространстве» - шаги, построения, перестроения.</w:t>
      </w:r>
    </w:p>
    <w:p w:rsidR="00B3335F" w:rsidRDefault="00B3335F" w:rsidP="00B3335F">
      <w:pPr>
        <w:pStyle w:val="a3"/>
        <w:spacing w:line="360" w:lineRule="auto"/>
        <w:ind w:left="0" w:firstLine="709"/>
        <w:jc w:val="both"/>
      </w:pPr>
      <w:r>
        <w:t xml:space="preserve">«Самомассаж» - обучение навыкам самомассажа. </w:t>
      </w:r>
    </w:p>
    <w:tbl>
      <w:tblPr>
        <w:tblStyle w:val="a4"/>
        <w:tblW w:w="0" w:type="auto"/>
        <w:tblLook w:val="00A0"/>
      </w:tblPr>
      <w:tblGrid>
        <w:gridCol w:w="668"/>
        <w:gridCol w:w="6076"/>
        <w:gridCol w:w="2601"/>
      </w:tblGrid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11F6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11F62">
              <w:rPr>
                <w:rFonts w:ascii="Times New Roman" w:hAnsi="Times New Roman"/>
                <w:b/>
              </w:rPr>
              <w:t>Наименование разделов, тем программы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11F62"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Основы знаний по лечебной физкультуре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1.1.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Техника безопасности на занятиях ЛФК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 xml:space="preserve">1.2. 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Основы знаний о личной гигиене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1.3.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Основы знаний: понятие «направляющий»</w:t>
            </w:r>
          </w:p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1.4.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Представления о правильной осанке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Коррекционные упражнения для развития пространственно-временной дифференцировки и точности движения.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2.1.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Построение в обозначенном месте (в кругах, в квадратах).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2.2.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Гимнастические построения и перестроения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2.3.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Повороты по ориентирам.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2.4.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311F62">
              <w:rPr>
                <w:rFonts w:ascii="Times New Roman" w:hAnsi="Times New Roman"/>
              </w:rPr>
              <w:t>Шагивперед</w:t>
            </w:r>
            <w:proofErr w:type="spellEnd"/>
            <w:r w:rsidRPr="00311F62">
              <w:rPr>
                <w:rFonts w:ascii="Times New Roman" w:hAnsi="Times New Roman"/>
              </w:rPr>
              <w:t>, назад, в сторону.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Упражнения для коррекции нарушений осанки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3.1.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на гимнастической стенке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3.2.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 xml:space="preserve">Упражнения сидя и лежа на полу. 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3.3.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стоя и стоя на четвереньках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lastRenderedPageBreak/>
              <w:t>3.4.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на мягких модулях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3.5.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с гимнастической палкой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Упражнения для коррекции плоскостопия.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4.1.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Катание ступнями массажных мячей. Игра «Кто быстрее снимет обувь?»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4.2.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Ходьба на носках, на пятках.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4.3.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для профилактики плоскостопия.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Упражнения для мелкой моторики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B3335F" w:rsidRPr="00311F62" w:rsidTr="003E0751">
        <w:trPr>
          <w:trHeight w:val="21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5.1.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Сгибание, разгибание пальцев рук в кулак. Игра «Фигуры из пальцев».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846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5.2.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Перекладывание мяча из руки в руку, катание мяча. Игра «Прокати мяч».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846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5.3.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Подбрасывание мяча на разную высоту. Метание мяча в цель.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423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5.4.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 xml:space="preserve">Самомассаж рук, головы, ног, живота. 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</w:t>
            </w:r>
          </w:p>
        </w:tc>
      </w:tr>
      <w:tr w:rsidR="00B3335F" w:rsidRPr="00311F62" w:rsidTr="003E0751">
        <w:trPr>
          <w:trHeight w:val="846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5.5.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Работа с дидактическим пособием «Черепашка» (по форме, по цвету)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4</w:t>
            </w:r>
          </w:p>
        </w:tc>
      </w:tr>
      <w:tr w:rsidR="00B3335F" w:rsidRPr="00311F62" w:rsidTr="003E0751">
        <w:trPr>
          <w:trHeight w:val="533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5.6.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с массажными мячами. Игра «передай мяч».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413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5.7.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 xml:space="preserve">Упражнения для пальчиков. Игра «Сложи картинку» 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415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5.8.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Упражнения для развития мышц  рук и пальцев.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384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Обще развивающие упражнения (ОРУ)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B3335F" w:rsidRPr="00311F62" w:rsidTr="003E0751">
        <w:trPr>
          <w:trHeight w:val="417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6.1.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ОРУ для всех групп мышц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420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6.2.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Дыхательные упражнения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2</w:t>
            </w:r>
          </w:p>
        </w:tc>
      </w:tr>
      <w:tr w:rsidR="00B3335F" w:rsidRPr="00311F62" w:rsidTr="003E0751">
        <w:trPr>
          <w:trHeight w:val="423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6.3.</w:t>
            </w: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ОРУ с гимнастическими палками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11F62">
              <w:rPr>
                <w:rFonts w:ascii="Times New Roman" w:hAnsi="Times New Roman"/>
              </w:rPr>
              <w:t>3</w:t>
            </w:r>
          </w:p>
        </w:tc>
      </w:tr>
      <w:tr w:rsidR="00B3335F" w:rsidRPr="00311F62" w:rsidTr="003E0751">
        <w:trPr>
          <w:trHeight w:val="429"/>
        </w:trPr>
        <w:tc>
          <w:tcPr>
            <w:tcW w:w="668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076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F62">
              <w:rPr>
                <w:rFonts w:ascii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601" w:type="dxa"/>
          </w:tcPr>
          <w:p w:rsidR="00B3335F" w:rsidRPr="00311F62" w:rsidRDefault="00B3335F" w:rsidP="003E07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</w:tr>
    </w:tbl>
    <w:p w:rsidR="00B3335F" w:rsidRPr="00623E85" w:rsidRDefault="00B3335F" w:rsidP="00B3335F">
      <w:pPr>
        <w:pStyle w:val="a3"/>
        <w:spacing w:line="360" w:lineRule="auto"/>
        <w:ind w:left="0" w:firstLine="709"/>
        <w:jc w:val="both"/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курса в учебном плане. 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</w:t>
      </w:r>
      <w:r w:rsidRPr="008934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другими </w:t>
      </w:r>
      <w:r w:rsidRPr="008934B9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предметами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учётом  общих  целей изучения курса, определённых Федеральным государственным  стандарто</w:t>
      </w:r>
      <w:proofErr w:type="gramStart"/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8934B9">
        <w:rPr>
          <w:rFonts w:ascii="Times New Roman" w:eastAsia="Calibri" w:hAnsi="Times New Roman" w:cs="Times New Roman"/>
          <w:sz w:val="24"/>
          <w:szCs w:val="24"/>
          <w:lang w:eastAsia="ru-RU"/>
        </w:rPr>
        <w:t>«Письмо», «Математика», «ОБЖ», «Фи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зкультура» и т.д. коррекционно-развивающие занятия)</w:t>
      </w:r>
      <w:r w:rsidRPr="008934B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Преемственность основных образовательных программ, системность, комплексное обучение на основе передовых психолого-медико-педагогических технологий. </w:t>
      </w:r>
    </w:p>
    <w:p w:rsidR="00B3335F" w:rsidRPr="008934B9" w:rsidRDefault="00B3335F" w:rsidP="00B333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4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Личностные и предметные результаты освоения конкретного учебного предмета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знаний о положительном влиянии физических упражнений на организм,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представлений о правильной осанке, о правильном дыхании,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о правилах личной гигиены.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коррекция и компенсация недостатков физического развития (нарушение осанки, плоскостопие, отставание в массе, росте тела и т.д.);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коррекция нарушений в движениях (нарушение координации, ориентировке в пространстве, равновесия и т.д.);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недостатков в развитии двигательных качеств (силы, быстроты, выносливости, гибкости и др.).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комплексов лечебной гимнастики по демонстрации (самостоятельно, с помощью, со значительной помощью)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Базовые учебные действия. </w:t>
      </w: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входить и выходить из учебного помещения со звонком;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ориентироваться в пространстве зала;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иметь представление о собственном теле и собственных возможностях;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овладеть навыками коммуникации и сформировать навыки сотрудничества со взрослыми и сверстниками;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овладеть принятыми нормами социального взаимодействия;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принять и освоить социальную роль обучающегося;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принимать цели и произвольно включаться в деятельность; 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передвигаться по школе, находить свой класс, другие необходимые помещения</w:t>
      </w:r>
    </w:p>
    <w:p w:rsidR="00B3335F" w:rsidRPr="008934B9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взаимодействовать со сверстниками при выполнении упражнений, при проведении подвижных игр, при проведении эстафет с участием учителя</w:t>
      </w:r>
    </w:p>
    <w:p w:rsidR="00B3335F" w:rsidRDefault="00B3335F" w:rsidP="00B333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- бережно относится к инвентарю и оборудованию</w:t>
      </w:r>
    </w:p>
    <w:p w:rsidR="00B3335F" w:rsidRPr="008934B9" w:rsidRDefault="00B3335F" w:rsidP="00B3335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</w:t>
      </w:r>
    </w:p>
    <w:p w:rsidR="00B3335F" w:rsidRPr="00822993" w:rsidRDefault="00B3335F" w:rsidP="00B3335F">
      <w:pPr>
        <w:pStyle w:val="3"/>
        <w:suppressAutoHyphens w:val="0"/>
        <w:spacing w:line="360" w:lineRule="auto"/>
        <w:ind w:left="0" w:firstLine="709"/>
        <w:jc w:val="both"/>
        <w:rPr>
          <w:rFonts w:cs="Times New Roman"/>
          <w:iCs/>
          <w:spacing w:val="-4"/>
        </w:rPr>
      </w:pPr>
      <w:r w:rsidRPr="00822993">
        <w:rPr>
          <w:rFonts w:cs="Times New Roman"/>
          <w:iCs/>
          <w:spacing w:val="-4"/>
        </w:rPr>
        <w:t>Контрольные работы по предмету «Лечебная физическая культура» не предусматриваются.</w:t>
      </w:r>
    </w:p>
    <w:p w:rsidR="00B3335F" w:rsidRPr="00822993" w:rsidRDefault="00B3335F" w:rsidP="00B3335F">
      <w:pPr>
        <w:pStyle w:val="3"/>
        <w:suppressAutoHyphens w:val="0"/>
        <w:spacing w:line="360" w:lineRule="auto"/>
        <w:ind w:left="0" w:firstLine="709"/>
        <w:jc w:val="both"/>
        <w:rPr>
          <w:rFonts w:cs="Times New Roman"/>
          <w:iCs/>
          <w:spacing w:val="-4"/>
        </w:rPr>
      </w:pPr>
      <w:r w:rsidRPr="00822993">
        <w:rPr>
          <w:rFonts w:cs="Times New Roman"/>
          <w:iCs/>
          <w:spacing w:val="-4"/>
        </w:rPr>
        <w:t>Этапы мониторинга:</w:t>
      </w:r>
    </w:p>
    <w:p w:rsidR="00B3335F" w:rsidRPr="00822993" w:rsidRDefault="00B3335F" w:rsidP="00B3335F">
      <w:pPr>
        <w:pStyle w:val="3"/>
        <w:suppressAutoHyphens w:val="0"/>
        <w:spacing w:line="360" w:lineRule="auto"/>
        <w:ind w:left="0" w:firstLine="709"/>
        <w:jc w:val="both"/>
        <w:rPr>
          <w:rFonts w:cs="Times New Roman"/>
          <w:iCs/>
          <w:spacing w:val="-4"/>
        </w:rPr>
      </w:pPr>
      <w:r w:rsidRPr="00822993">
        <w:rPr>
          <w:rFonts w:cs="Times New Roman"/>
          <w:iCs/>
          <w:spacing w:val="-4"/>
        </w:rPr>
        <w:t xml:space="preserve">1. </w:t>
      </w:r>
      <w:r w:rsidRPr="00822993">
        <w:rPr>
          <w:rFonts w:cs="Times New Roman"/>
          <w:b/>
          <w:iCs/>
          <w:spacing w:val="-4"/>
        </w:rPr>
        <w:t>Стартовая диагностика:</w:t>
      </w:r>
      <w:r w:rsidRPr="00822993">
        <w:rPr>
          <w:rFonts w:cs="Times New Roman"/>
          <w:iCs/>
          <w:spacing w:val="-4"/>
        </w:rPr>
        <w:t xml:space="preserve"> проводится в начале учебного года, для </w:t>
      </w:r>
      <w:r w:rsidRPr="00822993">
        <w:rPr>
          <w:rFonts w:eastAsia="Calibri"/>
        </w:rPr>
        <w:t>выявления уровня актуального развития ребёнка, его потенциальные возможности.</w:t>
      </w:r>
    </w:p>
    <w:p w:rsidR="00B3335F" w:rsidRPr="00822993" w:rsidRDefault="00B3335F" w:rsidP="00B3335F">
      <w:pPr>
        <w:pStyle w:val="3"/>
        <w:suppressAutoHyphens w:val="0"/>
        <w:spacing w:line="360" w:lineRule="auto"/>
        <w:ind w:left="0" w:firstLine="709"/>
        <w:jc w:val="both"/>
        <w:rPr>
          <w:rFonts w:eastAsia="Calibri"/>
        </w:rPr>
      </w:pPr>
      <w:r w:rsidRPr="00822993">
        <w:rPr>
          <w:rFonts w:cs="Times New Roman"/>
          <w:iCs/>
          <w:spacing w:val="-4"/>
        </w:rPr>
        <w:t xml:space="preserve">2. </w:t>
      </w:r>
      <w:r w:rsidRPr="00822993">
        <w:rPr>
          <w:rFonts w:eastAsia="Calibri"/>
          <w:b/>
        </w:rPr>
        <w:t>Текущая диагностика:</w:t>
      </w:r>
      <w:r w:rsidRPr="00822993">
        <w:rPr>
          <w:rFonts w:eastAsia="Calibri"/>
        </w:rPr>
        <w:t xml:space="preserve"> проводится в середине учебного года, позволяет оценить эффективность применяемых методов и приёмов содержания коррекционно-развивающей </w:t>
      </w:r>
      <w:r w:rsidRPr="00822993">
        <w:rPr>
          <w:rFonts w:eastAsia="Calibri"/>
        </w:rPr>
        <w:lastRenderedPageBreak/>
        <w:t>работы, наблюдать динамику развития ребёнка.</w:t>
      </w:r>
    </w:p>
    <w:p w:rsidR="00B3335F" w:rsidRPr="00822993" w:rsidRDefault="00B3335F" w:rsidP="00B3335F">
      <w:pPr>
        <w:pStyle w:val="3"/>
        <w:suppressAutoHyphens w:val="0"/>
        <w:spacing w:line="360" w:lineRule="auto"/>
        <w:ind w:left="0" w:firstLine="709"/>
        <w:jc w:val="both"/>
        <w:rPr>
          <w:rFonts w:eastAsia="Calibri"/>
        </w:rPr>
      </w:pPr>
      <w:r w:rsidRPr="00822993">
        <w:rPr>
          <w:rFonts w:eastAsia="Calibri"/>
        </w:rPr>
        <w:t xml:space="preserve">3. </w:t>
      </w:r>
      <w:r w:rsidRPr="00822993">
        <w:rPr>
          <w:rFonts w:eastAsia="Calibri"/>
          <w:b/>
        </w:rPr>
        <w:t xml:space="preserve">Итоговая диагностика: </w:t>
      </w:r>
      <w:r w:rsidRPr="00822993">
        <w:rPr>
          <w:rFonts w:eastAsia="Calibri"/>
        </w:rPr>
        <w:t>проводится в конце учебного года, определяет характер динамики развития и позволяет составить дальнейший образовательный маршрут ребёнка или класса.</w:t>
      </w:r>
    </w:p>
    <w:p w:rsidR="00B3335F" w:rsidRPr="00311F62" w:rsidRDefault="00B3335F" w:rsidP="00B3335F">
      <w:pPr>
        <w:pStyle w:val="3"/>
        <w:suppressAutoHyphens w:val="0"/>
        <w:ind w:left="0"/>
        <w:jc w:val="center"/>
        <w:rPr>
          <w:rFonts w:cs="Times New Roman"/>
          <w:iCs/>
          <w:spacing w:val="-4"/>
          <w:szCs w:val="28"/>
        </w:rPr>
      </w:pPr>
      <w:r w:rsidRPr="00311F62">
        <w:rPr>
          <w:rFonts w:cs="Times New Roman"/>
          <w:iCs/>
          <w:spacing w:val="-4"/>
          <w:szCs w:val="28"/>
        </w:rPr>
        <w:t>Планируемые результаты</w:t>
      </w:r>
    </w:p>
    <w:p w:rsidR="00B3335F" w:rsidRPr="00822993" w:rsidRDefault="00B3335F" w:rsidP="00B3335F">
      <w:pPr>
        <w:pStyle w:val="Default"/>
        <w:spacing w:line="360" w:lineRule="auto"/>
        <w:ind w:firstLine="709"/>
        <w:jc w:val="both"/>
      </w:pPr>
      <w:r w:rsidRPr="00822993">
        <w:rPr>
          <w:b/>
          <w:bCs/>
          <w:i/>
          <w:iCs/>
        </w:rPr>
        <w:t xml:space="preserve">Ожидаемые результаты освоения программы. </w:t>
      </w:r>
    </w:p>
    <w:p w:rsidR="00B3335F" w:rsidRPr="00822993" w:rsidRDefault="00B3335F" w:rsidP="00B3335F">
      <w:pPr>
        <w:pStyle w:val="Default"/>
        <w:spacing w:line="360" w:lineRule="auto"/>
        <w:ind w:firstLine="709"/>
        <w:jc w:val="both"/>
      </w:pPr>
      <w:r w:rsidRPr="00822993">
        <w:t xml:space="preserve">В результате освоения программы: </w:t>
      </w:r>
    </w:p>
    <w:p w:rsidR="00B3335F" w:rsidRPr="00822993" w:rsidRDefault="00B3335F" w:rsidP="00B3335F">
      <w:pPr>
        <w:pStyle w:val="Default"/>
        <w:spacing w:line="360" w:lineRule="auto"/>
        <w:ind w:firstLine="709"/>
        <w:jc w:val="both"/>
      </w:pPr>
      <w:r w:rsidRPr="00822993">
        <w:rPr>
          <w:i/>
          <w:iCs/>
        </w:rPr>
        <w:t xml:space="preserve">Будет знать: </w:t>
      </w:r>
      <w:r w:rsidRPr="00822993">
        <w:t xml:space="preserve">правила поведения на занятиях ЛФК, что такое лечебная гимнастика, ее роль и влияние на организм ребенка. Что такое правильная осанка. Гигиенические требования к занятиям лечебной физической культуры. Правила приема воздушных и солнечных ванн. Значение занятий на открытом воздухе. Знать правила подвижных игр, изученных на занятиях. </w:t>
      </w:r>
    </w:p>
    <w:p w:rsidR="00B3335F" w:rsidRPr="00822993" w:rsidRDefault="00B3335F" w:rsidP="00B3335F">
      <w:pPr>
        <w:pStyle w:val="Default"/>
        <w:spacing w:line="360" w:lineRule="auto"/>
        <w:ind w:firstLine="709"/>
        <w:jc w:val="both"/>
      </w:pPr>
      <w:r w:rsidRPr="00822993">
        <w:rPr>
          <w:i/>
          <w:iCs/>
        </w:rPr>
        <w:t xml:space="preserve">Будет уметь: </w:t>
      </w:r>
      <w:r w:rsidRPr="00822993">
        <w:t xml:space="preserve">выполнять упражнения лечебной физической культуры, играть в подвижные игры. </w:t>
      </w:r>
    </w:p>
    <w:p w:rsidR="00B3335F" w:rsidRPr="00822993" w:rsidRDefault="00B3335F" w:rsidP="00B3335F">
      <w:pPr>
        <w:pStyle w:val="Default"/>
        <w:spacing w:line="360" w:lineRule="auto"/>
        <w:ind w:firstLine="709"/>
        <w:jc w:val="both"/>
      </w:pPr>
      <w:r w:rsidRPr="00822993">
        <w:rPr>
          <w:i/>
          <w:iCs/>
        </w:rPr>
        <w:t>Будет иметь</w:t>
      </w:r>
      <w:r w:rsidRPr="00822993">
        <w:rPr>
          <w:b/>
          <w:bCs/>
          <w:i/>
          <w:iCs/>
        </w:rPr>
        <w:t xml:space="preserve">: </w:t>
      </w:r>
      <w:r w:rsidRPr="00822993">
        <w:t xml:space="preserve">прирост показателей развития основных физических качеств; показывать хорошие умения и навыки в выполнении упражнений лечебной физической культуры. </w:t>
      </w:r>
    </w:p>
    <w:p w:rsidR="00B3335F" w:rsidRPr="00822993" w:rsidRDefault="00B3335F" w:rsidP="00B3335F">
      <w:pPr>
        <w:pStyle w:val="Default"/>
        <w:spacing w:line="360" w:lineRule="auto"/>
        <w:ind w:firstLine="709"/>
        <w:contextualSpacing/>
        <w:jc w:val="both"/>
        <w:rPr>
          <w:b/>
          <w:color w:val="auto"/>
        </w:rPr>
      </w:pPr>
      <w:r w:rsidRPr="00822993">
        <w:rPr>
          <w:i/>
          <w:iCs/>
        </w:rPr>
        <w:t xml:space="preserve">Учащиеся будут уметь демонстрировать: </w:t>
      </w:r>
      <w:r w:rsidRPr="00822993">
        <w:t>общеразвивающие упражнения: в положении стоя, сидя, лежа, стоя на четвереньках, с гимнастическими палками, дыхательные упражнения.</w:t>
      </w: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Pr="00311F62" w:rsidRDefault="00B3335F" w:rsidP="00B3335F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1F62">
        <w:rPr>
          <w:rFonts w:ascii="Times New Roman" w:eastAsia="Calibri" w:hAnsi="Times New Roman" w:cs="Times New Roman"/>
          <w:sz w:val="24"/>
          <w:szCs w:val="24"/>
        </w:rPr>
        <w:t>Количество учебных часов</w:t>
      </w:r>
    </w:p>
    <w:p w:rsidR="00B3335F" w:rsidRPr="00311F62" w:rsidRDefault="00B3335F" w:rsidP="00B3335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предмета «Двигательное развитие» отведено 66 часов, 2</w:t>
      </w:r>
      <w:r w:rsidRPr="0031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33 учебные недели.</w:t>
      </w: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Pr="00311F62" w:rsidRDefault="00B3335F" w:rsidP="00B3335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1F62">
        <w:rPr>
          <w:rFonts w:ascii="Times New Roman" w:eastAsia="Calibri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B3335F" w:rsidRPr="00311F62" w:rsidRDefault="00B3335F" w:rsidP="00B3335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1F62">
        <w:rPr>
          <w:rFonts w:ascii="Times New Roman" w:eastAsia="Calibri" w:hAnsi="Times New Roman" w:cs="Times New Roman"/>
          <w:sz w:val="24"/>
          <w:szCs w:val="24"/>
        </w:rPr>
        <w:t>Тематическое планирование учебного материала на 2018/2019 учебный год.</w:t>
      </w:r>
    </w:p>
    <w:p w:rsidR="00B3335F" w:rsidRPr="00311F62" w:rsidRDefault="00B3335F" w:rsidP="00B3335F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Двигательное развитие</w:t>
      </w:r>
      <w:r w:rsidRPr="00311F6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1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«в</w:t>
      </w:r>
      <w:bookmarkStart w:id="3" w:name="_GoBack"/>
      <w:bookmarkEnd w:id="3"/>
      <w:r w:rsidRPr="00311F62">
        <w:rPr>
          <w:rFonts w:ascii="Times New Roman" w:eastAsia="Calibri" w:hAnsi="Times New Roman" w:cs="Times New Roman"/>
          <w:i/>
          <w:sz w:val="24"/>
          <w:szCs w:val="24"/>
          <w:u w:val="single"/>
        </w:rPr>
        <w:t>» класс (Вариант 2).</w:t>
      </w:r>
      <w:r w:rsidRPr="00311F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1911"/>
        <w:gridCol w:w="26"/>
        <w:gridCol w:w="705"/>
        <w:gridCol w:w="828"/>
        <w:gridCol w:w="1354"/>
        <w:gridCol w:w="179"/>
        <w:gridCol w:w="1587"/>
        <w:gridCol w:w="101"/>
        <w:gridCol w:w="2160"/>
      </w:tblGrid>
      <w:tr w:rsidR="00B3335F" w:rsidRPr="008934B9" w:rsidTr="003E0751">
        <w:tc>
          <w:tcPr>
            <w:tcW w:w="494" w:type="dxa"/>
            <w:vMerge w:val="restart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37" w:type="dxa"/>
            <w:gridSpan w:val="2"/>
            <w:vMerge w:val="restart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705" w:type="dxa"/>
            <w:vMerge w:val="restart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28" w:type="dxa"/>
            <w:vMerge w:val="restart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533" w:type="dxa"/>
            <w:gridSpan w:val="2"/>
            <w:vMerge w:val="restart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Цель, задачи урока</w:t>
            </w:r>
          </w:p>
        </w:tc>
        <w:tc>
          <w:tcPr>
            <w:tcW w:w="3848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Планируемые результаты</w:t>
            </w:r>
          </w:p>
        </w:tc>
      </w:tr>
      <w:tr w:rsidR="00B3335F" w:rsidRPr="008934B9" w:rsidTr="003E0751">
        <w:tc>
          <w:tcPr>
            <w:tcW w:w="494" w:type="dxa"/>
            <w:vMerge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gridSpan w:val="2"/>
            <w:vMerge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vMerge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28" w:type="dxa"/>
            <w:vMerge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3" w:type="dxa"/>
            <w:gridSpan w:val="2"/>
            <w:vMerge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Академические 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Социально - значимые</w:t>
            </w:r>
          </w:p>
        </w:tc>
      </w:tr>
      <w:tr w:rsidR="00B3335F" w:rsidRPr="008934B9" w:rsidTr="003E0751">
        <w:tc>
          <w:tcPr>
            <w:tcW w:w="9345" w:type="dxa"/>
            <w:gridSpan w:val="10"/>
          </w:tcPr>
          <w:p w:rsidR="00B3335F" w:rsidRPr="006347C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eastAsia="ar-SA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триместр</w:t>
            </w:r>
          </w:p>
        </w:tc>
      </w:tr>
      <w:tr w:rsidR="00B3335F" w:rsidRPr="008934B9" w:rsidTr="003E0751">
        <w:tc>
          <w:tcPr>
            <w:tcW w:w="2405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940" w:type="dxa"/>
            <w:gridSpan w:val="8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 модуль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1-2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Техника безопасности на занятиях лечебной физкультуры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04.09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1533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Ознакомить с правилами безопасности на занятиях лечебной физкультуры</w:t>
            </w: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 правила ТБ на уроках ЛФК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Научится слушать учителя, соблюдать правила поведения. Умение регулировать своё поведение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Тестирование на начало учебного года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11.09</w:t>
            </w:r>
          </w:p>
        </w:tc>
        <w:tc>
          <w:tcPr>
            <w:tcW w:w="1533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Оценить состояние опорно-двигательного аппарата у каждого ученика</w:t>
            </w: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Правильное исходное положение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Научиться соблюдать инструкцию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4-5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Сгибание, разгибание пальцев рук в кулак. Игра «Фигура из пальцев»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12.09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18.09</w:t>
            </w:r>
          </w:p>
        </w:tc>
        <w:tc>
          <w:tcPr>
            <w:tcW w:w="1533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 сгибанию, разгибанию пальцев рук в кулак. Обучить правилам игры</w:t>
            </w: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Сгибать, разгибать пальцы в кулак. Применять правила в игре.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Ходьба на носках, на пятках</w:t>
            </w:r>
          </w:p>
        </w:tc>
        <w:tc>
          <w:tcPr>
            <w:tcW w:w="705" w:type="dxa"/>
          </w:tcPr>
          <w:p w:rsidR="00B3335F" w:rsidRPr="008934B9" w:rsidRDefault="00FD548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19.09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3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правильно ходить на носках, на пятках</w:t>
            </w: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Уметь правильно ходить на носках и пятках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умение слушать, соблюдать инструкцию. Ориентация в схеме тела</w:t>
            </w:r>
          </w:p>
        </w:tc>
      </w:tr>
      <w:tr w:rsidR="00FD548F" w:rsidRPr="008934B9" w:rsidTr="003E0751">
        <w:tc>
          <w:tcPr>
            <w:tcW w:w="494" w:type="dxa"/>
          </w:tcPr>
          <w:p w:rsidR="00FD548F" w:rsidRPr="008934B9" w:rsidRDefault="00FD548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37" w:type="dxa"/>
            <w:gridSpan w:val="2"/>
          </w:tcPr>
          <w:p w:rsidR="00FD548F" w:rsidRDefault="00FD548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День здоровья</w:t>
            </w:r>
          </w:p>
          <w:p w:rsidR="009D6B8B" w:rsidRPr="008934B9" w:rsidRDefault="009D6B8B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</w:tcPr>
          <w:p w:rsidR="00FD548F" w:rsidRPr="008934B9" w:rsidRDefault="00FD548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FD548F" w:rsidRDefault="00FD548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25.09.</w:t>
            </w:r>
          </w:p>
        </w:tc>
        <w:tc>
          <w:tcPr>
            <w:tcW w:w="1533" w:type="dxa"/>
            <w:gridSpan w:val="2"/>
          </w:tcPr>
          <w:p w:rsidR="00FD548F" w:rsidRPr="008934B9" w:rsidRDefault="00FD548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</w:tcPr>
          <w:p w:rsidR="00FD548F" w:rsidRPr="008934B9" w:rsidRDefault="00FD548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1" w:type="dxa"/>
            <w:gridSpan w:val="2"/>
          </w:tcPr>
          <w:p w:rsidR="00FD548F" w:rsidRPr="008934B9" w:rsidRDefault="00FD548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Построение в обозначенном месте (в кругах, в квадратах)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26.09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02.10</w:t>
            </w:r>
          </w:p>
        </w:tc>
        <w:tc>
          <w:tcPr>
            <w:tcW w:w="1533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построению, перестроению в обозначенном месте</w:t>
            </w: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 направление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ориентация в схеме тела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Общеразвивающие упражнения для всех групп мышц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03.10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1533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комплексу общеразвивающих упражнений</w:t>
            </w: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работать в группе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12-13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Работа с дидактическим пособием «Черепашка»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17.10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23.10.</w:t>
            </w:r>
          </w:p>
        </w:tc>
        <w:tc>
          <w:tcPr>
            <w:tcW w:w="1533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работе с дидактическим пособием «Черепашка». Научить раскладывать детали по форме.</w:t>
            </w: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раскладывать детали по форме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14-15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на мягких модулях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24.10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30.10</w:t>
            </w:r>
          </w:p>
        </w:tc>
        <w:tc>
          <w:tcPr>
            <w:tcW w:w="1533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комплексу  упражнений на мягких модулях.</w:t>
            </w: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ориентация в схеме тела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16-17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Катание ступнями массажных мячей. Игра «Кто быстрее снимет обувь»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31.10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06.11</w:t>
            </w:r>
          </w:p>
        </w:tc>
        <w:tc>
          <w:tcPr>
            <w:tcW w:w="1533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правилам игры. Обучить комплексу упражнений с массажными мячами для ступней. </w:t>
            </w:r>
            <w:proofErr w:type="spell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Профилактировать</w:t>
            </w:r>
            <w:proofErr w:type="spell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плоскостопие.</w:t>
            </w: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учителя. Применять правила в игре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работать в группе. Оказывать помощь, принимать помощь.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18-19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Перекладывание мяча из руки в руку, катание мяча. Игра «Прокати мяч».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07.11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13.11</w:t>
            </w:r>
          </w:p>
        </w:tc>
        <w:tc>
          <w:tcPr>
            <w:tcW w:w="1533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правилам игры. Обучить  перекладыванию мяча из руки в руку. Научить катать мяч.</w:t>
            </w: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учителя. Применять правила в игре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 Оказывать помощь, принимать помощь.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Основы знаний о личной гигиене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14.11</w:t>
            </w:r>
          </w:p>
        </w:tc>
        <w:tc>
          <w:tcPr>
            <w:tcW w:w="1533" w:type="dxa"/>
            <w:gridSpan w:val="2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В доступной форме дать представление о личной гигиене</w:t>
            </w:r>
          </w:p>
          <w:p w:rsidR="009D6B8B" w:rsidRPr="008934B9" w:rsidRDefault="009D6B8B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87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Соблюдать правила личной гигиены</w:t>
            </w:r>
          </w:p>
        </w:tc>
        <w:tc>
          <w:tcPr>
            <w:tcW w:w="2261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Формирование представлений о собственном теле</w:t>
            </w:r>
          </w:p>
        </w:tc>
      </w:tr>
      <w:tr w:rsidR="00B3335F" w:rsidRPr="008934B9" w:rsidTr="003E0751">
        <w:tc>
          <w:tcPr>
            <w:tcW w:w="9345" w:type="dxa"/>
            <w:gridSpan w:val="10"/>
          </w:tcPr>
          <w:p w:rsidR="00B3335F" w:rsidRPr="006347C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eastAsia="ar-SA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триместр</w:t>
            </w:r>
          </w:p>
        </w:tc>
      </w:tr>
      <w:tr w:rsidR="00B3335F" w:rsidRPr="008934B9" w:rsidTr="003E0751">
        <w:tc>
          <w:tcPr>
            <w:tcW w:w="9345" w:type="dxa"/>
            <w:gridSpan w:val="10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 модуль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Техника безопасности на занятиях лечебной физкультуры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27.11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Повторить правила безопасности на занятиях лечебной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физкультуры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Знать правила ТБ на уроках ЛФК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Научится слушать учителя, соблюдать правила поведения. Умение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регулировать своё поведение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22-23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знаний: понятие «направляющий»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B3335F" w:rsidRPr="008934B9" w:rsidRDefault="00B3335F" w:rsidP="003E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учащихся с понятием «направляющий».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 понятие «направляющий», уметь двигаться за «направляющим»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умение работать в группе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Шаги вперед, назад, в сторону.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B3335F" w:rsidRPr="008934B9" w:rsidRDefault="00B3335F" w:rsidP="003E0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Обучить</w:t>
            </w:r>
            <w:r w:rsidRPr="00893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 правильному движению вперед, назад, в сторону.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Уметь двигаться по заданному направлению (</w:t>
            </w:r>
            <w:r w:rsidRPr="008934B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вперед, назад, в сторону)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ориентация в схеме тела, умение следовать правилам.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25-26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Гимнастические построения и перестроения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11.12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12.12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построению, перестроению в одну шеренгу, в две шеренги.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,к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ак</w:t>
            </w:r>
            <w:proofErr w:type="spell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построиться в одну шеренгу, перестроиться в две шеренги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ориентация в схеме тела, умение работать в группе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27-28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Общеразвивающие упражнения с гимнастическими палками 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18.12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19.12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комплексу  упражнений с гимнастическими палками.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29-30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Работа с дидактическим пособием «Черепашка»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25.12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26.12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Совершенствовать  работу с дидактическим пособием «Черепашка». Повторить раскладку деталей по форме.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раскладывать детали по форме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Тестирование на конец первого полугодия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09.01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Оценить состояние опорно -двигательного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аппарата у каждого ученика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Правильное исходное положение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Научиться соблюдать инструкцию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32-33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Техника безопасности на занятиях лечебной физкультуры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15.01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16.01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Повторить правила безопасности на занятиях лечебной физкультуры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 правила ТБ на уроках ЛФК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Научится слушать учителя, соблюдать правила поведения. Умение регулировать своё поведение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34-35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Представления о правильной осанке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22.01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23.01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В доступной форме дать представление о правильной осанке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ind w:right="-12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Научиться сохранять правильную осанку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Формирование представлений о собственном теле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36-37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Гимнастические построения и перестроения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29.01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30.01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Повторить построение, перестроение в одну шеренгу, в две шеренги.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</w:t>
            </w:r>
            <w:proofErr w:type="gram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,к</w:t>
            </w:r>
            <w:proofErr w:type="gram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ак</w:t>
            </w:r>
            <w:proofErr w:type="spell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построиться в одну шеренгу, перестроиться в две шеренги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ориентация в схеме тела, умение работать в группе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38-39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сидя и лёжа на полу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05.02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06.02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комплексу  упражнений с исходными положениями сидя и лёжа.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учителя, соблюдать правильное исходное положение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Повороты по ориентирам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12.02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13.02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поворотам по ориентирам, развить пространственную ориентацию, точность движения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Знать, как совершать повороты по указанным ориентирам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ориентации в схеме тела</w:t>
            </w:r>
          </w:p>
        </w:tc>
      </w:tr>
      <w:tr w:rsidR="00B3335F" w:rsidRPr="008934B9" w:rsidTr="003E0751">
        <w:tc>
          <w:tcPr>
            <w:tcW w:w="9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757E8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триместр</w:t>
            </w:r>
          </w:p>
        </w:tc>
      </w:tr>
      <w:tr w:rsidR="00B3335F" w:rsidRPr="008934B9" w:rsidTr="003E0751">
        <w:tc>
          <w:tcPr>
            <w:tcW w:w="93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 модуль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Повороты по ориентирам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  <w:r w:rsidR="00FD548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.02</w:t>
            </w:r>
          </w:p>
          <w:p w:rsidR="00B3335F" w:rsidRPr="008934B9" w:rsidRDefault="00B3335F" w:rsidP="00FD548F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  <w:r w:rsidR="00FD548F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поворотам по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ориентирам, развить пространственную ориентацию, точность движения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Знать, как совершать повороты по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указанным ориентирам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Ориентация в окружающем пространстве,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ориентации в схеме тела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42-43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Подбрасывание мяча на разную высоту. Бросание мяча в цель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05.03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06.03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Обучить, как работать с мячом, развить точность движения, меткость.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Уметь подбрасывать мяч на разную высоту, бросать мяч точно в цель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окружающем пространстве, умение совершать точные движения. Представление о собственных возможностях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44-45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с гимнастической палкой для коррекции нарушений осанки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12.03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13.03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Коррекция нарушений осанки, профилактика возможных нарушений осанки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учителя, правильно использовать гимнастическую палку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 Умение работать в группе, не мешая окружающим.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46-47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для профилактики  плоскостопия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19.03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20.03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Коррекция деформации стопы, профилактика плоскостопия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Научиться выполнять упражнения для профилактики плоскостопия. Правильно выполнять упражнения по примеру учителя.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схеме тела, представление о собственном теле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48-49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Самомассаж рук, головы, ног, живота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26.03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27.03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самомассажу с помощью массажных мячей. Восстановление нормального кровообращения.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Научиться выполнять самомассаж с помощью массажных мячей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схеме тела, представление о собственном теле. Оказывать помощь не только другим, но и себе, принимать помощь.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50-51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с массажными мячами. Игра «передай мяч»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02.04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правилам игры. Обучить 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упражнениям с массажными мячами. 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Правильно выполнять упражнения по примеру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учителя. Применять правила в игре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Развить тонкие, дифференцированные движения пальцами рук.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Оказывать помощь, принимать помощь.</w:t>
            </w:r>
          </w:p>
        </w:tc>
      </w:tr>
      <w:tr w:rsidR="00B3335F" w:rsidRPr="008934B9" w:rsidTr="003E075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52-53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стоя и стоя на четвереньках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16.04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17.04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комплексу  упражнений с исходными положениями стоя и стоя на четвереньках.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учителя, соблюдать правильное исходное положение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54-55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Самомассаж рук, головы, ног, живота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23.04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24.04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Повторить самомассаж с помощью массажных мячей. Восстановление нормального кровообращения.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Научиться выполнять самомассаж с помощью массажных мячей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ориентация в схеме тела, представление о собственном теле. Оказывать помощь не только другим, но и себе, принимать помощь.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56-57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для профилактики  плоскостопия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30.04</w:t>
            </w:r>
          </w:p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Коррекция деформации стопы, профилактика плоскостопия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Повторить, как выполнять упражнения для профилактики плоскостопия. Правильно выполнять упражнения по примеру учителя. 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ориентация в схеме тела, представление о собственном теле. 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58-59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для пальчиков. Игра «Сложи картинку»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07.05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Обучить правилам игры. Обучить  упражнениям для пальчиков. Научить складывать картинку, разрезанную на части.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Формировать предпосылки для развития  способности к синтезу. 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 xml:space="preserve">Правильно выполнять упражнения по примеру учителя. Применять правила в игре. Умение составлять целое из частей. 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 Оказывать помощь, принимать помощь.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60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Общеразвивающие упражнения с гимнастическими палками 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08.05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Повторитькомплекс</w:t>
            </w:r>
            <w:proofErr w:type="spellEnd"/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 упражнений с гимнастическими палками.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61-62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на гимнастической  стенке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14.05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комплексу  дыхательных упражнений на гимнастической стенке. Профилактика  заболеваний опорно-двигательной системы. Выработка навыков правильной осанки.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 Умение регулировать своё поведение. Формирование представлений о собственных возможностях.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63-64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Упражнения для развития мышц  рук и пальцев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8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15.05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Научить правильно выполнять упражнения, для мышц кистей рук и пальцев. Укрепить мышцы рук и пальцев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Развить тонкие, дифференцированные движения пальцами рук. Оказывать помощь, принимать помощь.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Основы знаний о личной гигиене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  <w:vMerge w:val="restart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21.05</w:t>
            </w: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Проверить, что усвоили о личной гигиене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Соблюдать правила личной гигиены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Формирование представлений о собственном теле</w:t>
            </w:r>
          </w:p>
        </w:tc>
      </w:tr>
      <w:tr w:rsidR="00B3335F" w:rsidRPr="008934B9" w:rsidTr="003E0751">
        <w:tc>
          <w:tcPr>
            <w:tcW w:w="49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lastRenderedPageBreak/>
              <w:t>66</w:t>
            </w:r>
          </w:p>
        </w:tc>
        <w:tc>
          <w:tcPr>
            <w:tcW w:w="1937" w:type="dxa"/>
            <w:gridSpan w:val="2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Итоговое занятие. </w:t>
            </w: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Дыхательные упражнения</w:t>
            </w:r>
          </w:p>
        </w:tc>
        <w:tc>
          <w:tcPr>
            <w:tcW w:w="705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8" w:type="dxa"/>
            <w:vMerge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4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Обучить комплексу  дыхательных упражнений. Профилактика простудных заболеваний и заболеваний дыхательной системы</w:t>
            </w:r>
          </w:p>
        </w:tc>
        <w:tc>
          <w:tcPr>
            <w:tcW w:w="1867" w:type="dxa"/>
            <w:gridSpan w:val="3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Правильно выполнять упражнения по примеру учителя</w:t>
            </w:r>
          </w:p>
        </w:tc>
        <w:tc>
          <w:tcPr>
            <w:tcW w:w="2160" w:type="dxa"/>
          </w:tcPr>
          <w:p w:rsidR="00B3335F" w:rsidRPr="008934B9" w:rsidRDefault="00B3335F" w:rsidP="003E0751">
            <w:pPr>
              <w:suppressAutoHyphens/>
              <w:autoSpaceDE w:val="0"/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8934B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Умение соблюдать правила, принимать и оказывать помощь. Умение регулировать своё поведение.</w:t>
            </w:r>
          </w:p>
        </w:tc>
      </w:tr>
    </w:tbl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335F" w:rsidRDefault="00B3335F" w:rsidP="00B333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333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335F" w:rsidRPr="00311F62" w:rsidRDefault="00B3335F" w:rsidP="00B333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62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12"/>
        <w:gridCol w:w="3072"/>
        <w:gridCol w:w="2833"/>
        <w:gridCol w:w="2269"/>
      </w:tblGrid>
      <w:tr w:rsidR="00B3335F" w:rsidRPr="00311F62" w:rsidTr="003E0751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35F" w:rsidRPr="00311F62" w:rsidRDefault="00B3335F" w:rsidP="003E0751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35F" w:rsidRPr="00311F62" w:rsidRDefault="00B3335F" w:rsidP="003E075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35F" w:rsidRPr="00311F62" w:rsidRDefault="00B3335F" w:rsidP="003E075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35F" w:rsidRPr="00311F62" w:rsidRDefault="00B3335F" w:rsidP="003E075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1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B3335F" w:rsidRPr="00311F62" w:rsidTr="003E0751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35F" w:rsidRPr="00E13149" w:rsidRDefault="00B3335F" w:rsidP="003E07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Креминская</w:t>
            </w:r>
            <w:proofErr w:type="spellEnd"/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М.М. 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Сборник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здоровья).</w:t>
            </w:r>
            <w:proofErr w:type="gram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СПб.: 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Владос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Северо-Запад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2013. – 294 </w:t>
            </w:r>
            <w:proofErr w:type="gram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3335F" w:rsidRPr="00E13149" w:rsidRDefault="00B3335F" w:rsidP="003E07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2. </w:t>
            </w: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физической культуры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начальных классах: пособие для учителя спец. (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коррекц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образоват.учреждений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VIII вида /В.М.Мозговой – М.: Просвещение, 2009</w:t>
            </w:r>
            <w:r w:rsidRPr="00E13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3335F" w:rsidRPr="00E13149" w:rsidRDefault="00B3335F" w:rsidP="003E07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Периодические издания:</w:t>
            </w:r>
          </w:p>
          <w:p w:rsidR="00B3335F" w:rsidRPr="00E13149" w:rsidRDefault="00B3335F" w:rsidP="003E07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Адаптивная физическая культура,</w:t>
            </w:r>
          </w:p>
          <w:p w:rsidR="00B3335F" w:rsidRPr="00E13149" w:rsidRDefault="00B3335F" w:rsidP="003E07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Дефектология, </w:t>
            </w:r>
          </w:p>
          <w:p w:rsidR="00B3335F" w:rsidRPr="00E13149" w:rsidRDefault="00B3335F" w:rsidP="003E07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- Теория и практика физической культуры,</w:t>
            </w:r>
          </w:p>
          <w:p w:rsidR="00B3335F" w:rsidRPr="00E13149" w:rsidRDefault="00B3335F" w:rsidP="003E07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Физическая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культура: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воспитание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образование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тренировка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и другие.</w:t>
            </w:r>
          </w:p>
          <w:p w:rsidR="00B3335F" w:rsidRPr="00311F62" w:rsidRDefault="00B3335F" w:rsidP="003E0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1531E7" w:rsidRDefault="00B3335F" w:rsidP="003E07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изображения (картинки, фото, пиктограммы), альбомы с демонстрационным материалом в соответствии с темами занятий. </w:t>
            </w:r>
          </w:p>
          <w:p w:rsidR="00B3335F" w:rsidRPr="00311F62" w:rsidRDefault="00B3335F" w:rsidP="003E0751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335F" w:rsidRPr="00311F62" w:rsidRDefault="00B3335F" w:rsidP="003E0751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335F" w:rsidRPr="00311F62" w:rsidRDefault="00B3335F" w:rsidP="003E0751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335F" w:rsidRPr="00311F62" w:rsidRDefault="00B3335F" w:rsidP="003E0751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335F" w:rsidRPr="00311F62" w:rsidRDefault="00B3335F" w:rsidP="003E0751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335F" w:rsidRPr="00311F62" w:rsidRDefault="00B3335F" w:rsidP="003E075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335F" w:rsidRPr="00311F62" w:rsidRDefault="00B3335F" w:rsidP="003E075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785BE2" w:rsidRDefault="00B3335F" w:rsidP="003E0751">
            <w:pPr>
              <w:pStyle w:val="a3"/>
              <w:autoSpaceDE w:val="0"/>
              <w:autoSpaceDN w:val="0"/>
              <w:adjustRightInd w:val="0"/>
              <w:spacing w:after="216"/>
              <w:ind w:left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 w:rsidRPr="00785BE2">
              <w:rPr>
                <w:rFonts w:eastAsiaTheme="minorHAnsi"/>
                <w:color w:val="000000"/>
                <w:lang w:eastAsia="en-US"/>
              </w:rPr>
              <w:t xml:space="preserve">спортивный инвентарь: маты, батуты, гимнастические мячи разного диаметра, гимнастические скамейки, гимнастические лестницы, обручи, кегли, мягкие модули различных форм, гимнастические коврики, корзины. </w:t>
            </w:r>
          </w:p>
          <w:p w:rsidR="00B3335F" w:rsidRPr="00311F62" w:rsidRDefault="00B3335F" w:rsidP="003E07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335F" w:rsidRPr="00311F62" w:rsidRDefault="00B3335F" w:rsidP="003E0751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35F" w:rsidRPr="00311F62" w:rsidRDefault="00B3335F" w:rsidP="003E07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62">
              <w:rPr>
                <w:rFonts w:ascii="Times New Roman" w:eastAsia="Calibri" w:hAnsi="Times New Roman" w:cs="Times New Roman"/>
                <w:sz w:val="24"/>
                <w:szCs w:val="24"/>
              </w:rPr>
              <w:t>1.Ноутбук.</w:t>
            </w:r>
          </w:p>
          <w:p w:rsidR="00B3335F" w:rsidRPr="00311F62" w:rsidRDefault="00B3335F" w:rsidP="003E075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3335F" w:rsidRPr="00311F62" w:rsidRDefault="00B3335F" w:rsidP="003E075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3335F" w:rsidRPr="008934B9" w:rsidRDefault="00B3335F" w:rsidP="00B333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7673A" w:rsidRDefault="003F3C35"/>
    <w:sectPr w:rsidR="0027673A" w:rsidSect="001531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C35" w:rsidRDefault="003F3C35" w:rsidP="00B3335F">
      <w:pPr>
        <w:spacing w:after="0" w:line="240" w:lineRule="auto"/>
      </w:pPr>
      <w:r>
        <w:separator/>
      </w:r>
    </w:p>
  </w:endnote>
  <w:endnote w:type="continuationSeparator" w:id="0">
    <w:p w:rsidR="003F3C35" w:rsidRDefault="003F3C35" w:rsidP="00B3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C35" w:rsidRDefault="003F3C35" w:rsidP="00B3335F">
      <w:pPr>
        <w:spacing w:after="0" w:line="240" w:lineRule="auto"/>
      </w:pPr>
      <w:r>
        <w:separator/>
      </w:r>
    </w:p>
  </w:footnote>
  <w:footnote w:type="continuationSeparator" w:id="0">
    <w:p w:rsidR="003F3C35" w:rsidRDefault="003F3C35" w:rsidP="00B3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7B6"/>
    <w:rsid w:val="003F3C35"/>
    <w:rsid w:val="004C07B6"/>
    <w:rsid w:val="009D6B8B"/>
    <w:rsid w:val="00B3335F"/>
    <w:rsid w:val="00D37C54"/>
    <w:rsid w:val="00D526A9"/>
    <w:rsid w:val="00E40435"/>
    <w:rsid w:val="00ED22C7"/>
    <w:rsid w:val="00FD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3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B3335F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Default">
    <w:name w:val="Default"/>
    <w:rsid w:val="00B33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B3335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35F"/>
  </w:style>
  <w:style w:type="paragraph" w:styleId="a7">
    <w:name w:val="footer"/>
    <w:basedOn w:val="a"/>
    <w:link w:val="a8"/>
    <w:uiPriority w:val="99"/>
    <w:unhideWhenUsed/>
    <w:rsid w:val="00B3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35F"/>
  </w:style>
  <w:style w:type="paragraph" w:styleId="a9">
    <w:name w:val="Balloon Text"/>
    <w:basedOn w:val="a"/>
    <w:link w:val="aa"/>
    <w:uiPriority w:val="99"/>
    <w:semiHidden/>
    <w:unhideWhenUsed/>
    <w:rsid w:val="00B33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3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mvideo</cp:lastModifiedBy>
  <cp:revision>5</cp:revision>
  <cp:lastPrinted>2019-03-01T09:06:00Z</cp:lastPrinted>
  <dcterms:created xsi:type="dcterms:W3CDTF">2018-10-23T17:09:00Z</dcterms:created>
  <dcterms:modified xsi:type="dcterms:W3CDTF">2019-03-01T09:07:00Z</dcterms:modified>
</cp:coreProperties>
</file>