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3B" w:rsidRPr="000F64DD" w:rsidRDefault="00EA3F3B" w:rsidP="002C2099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0F64DD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26 июня Международный день борьбы с наркоманией</w:t>
      </w:r>
    </w:p>
    <w:p w:rsidR="00EA3F3B" w:rsidRPr="000F64DD" w:rsidRDefault="00EA3F3B" w:rsidP="002C2099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EA3F3B" w:rsidRPr="002C2099" w:rsidRDefault="00EA3F3B" w:rsidP="002C2099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Международный день борьбы с наркоманией и незаконным оборотом наркотиков был учрежден в 1987 году Генеральной Ассамблеей ООН в знак выражения своей решимости </w:t>
      </w:r>
      <w:proofErr w:type="gramStart"/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усиливать</w:t>
      </w:r>
      <w:proofErr w:type="gramEnd"/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и сотрудничество для создания международного общества, свободного от злоупотребления наркотиками.</w:t>
      </w:r>
      <w:bookmarkStart w:id="0" w:name="_GoBack"/>
      <w:bookmarkEnd w:id="0"/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Жертвами наркомании могут стать практически все, но в большей степени это касается людей молодого возраста. Пристрастие к наркотикам оборачивается трагедией для самих наркоманов, горем для их родителей и массой серьезных проблем для учителей, воспитателей.</w:t>
      </w:r>
    </w:p>
    <w:p w:rsidR="00EA3F3B" w:rsidRPr="002C2099" w:rsidRDefault="00EA3F3B" w:rsidP="002C2099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Наркомания – тотальное пор</w:t>
      </w:r>
      <w:r w:rsidR="002C2099"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ажение личности,</w:t>
      </w:r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сопровождающееся осложнениями со стороны физического здоровья. </w:t>
      </w:r>
      <w:proofErr w:type="gramStart"/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значит, что принимающий наркотики человек постепенно утрачивает самоуважение;</w:t>
      </w:r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уничтожает свои лучшие нравственные качества; становится психически не вполне нормальным; теряет друзей, потом семью;</w:t>
      </w:r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может приобрести профессию или забывает ту, которой раньше владел; вовлекается в преступную среду;</w:t>
      </w:r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приносит бездну несчастий себе и окружающим и, наконец, медленно и верно разрушает свое тело.</w:t>
      </w:r>
      <w:proofErr w:type="gramEnd"/>
    </w:p>
    <w:p w:rsidR="00EA3F3B" w:rsidRPr="002C2099" w:rsidRDefault="00EA3F3B" w:rsidP="002C2099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2C2099">
        <w:rPr>
          <w:color w:val="000000" w:themeColor="text1"/>
          <w:sz w:val="28"/>
          <w:szCs w:val="28"/>
        </w:rPr>
        <w:t>Наркомания – страшное заболевание, характеризующиеся неконтролируемой тягой к наркотическим веществам, которые вызывают эйфорию, а в случае передозировки – летальный исход. Люди, регулярно принимающие наркотики, подвергают свой организм постоянной интоксикации. Употребление таких средств можно сравнить с приемом яда: страдают практически все системы и органы организма человека, развиваются разные психические заболевания. Высокая смертность, социальная деградация и поражение всего организма – последствия употребления наркотиков.</w:t>
      </w:r>
    </w:p>
    <w:p w:rsidR="00EA3F3B" w:rsidRPr="002C2099" w:rsidRDefault="00EA3F3B" w:rsidP="002C209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в России регулярно употребляют наркотики около 6 млн. человек. </w:t>
      </w:r>
      <w:proofErr w:type="gramStart"/>
      <w:r w:rsidRPr="002C2099">
        <w:rPr>
          <w:rFonts w:ascii="Times New Roman" w:hAnsi="Times New Roman" w:cs="Times New Roman"/>
          <w:color w:val="000000" w:themeColor="text1"/>
          <w:sz w:val="28"/>
          <w:szCs w:val="28"/>
        </w:rPr>
        <w:t>За последние 5 лет число смертей от употребления наркотиков в России выросло в 1,5 раза, а среди детей в 2,5раза.</w:t>
      </w:r>
      <w:proofErr w:type="gramEnd"/>
      <w:r w:rsidRPr="002C2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Продолжительность жизни человека с момента первого употребления наркотиков составляет в среднем 4-5 лет. Продолжительность жизни наркомана  не более 30 лет. По данным МВД России 70% несовершеннолетних хотя бы раз испытали на себе действие наркотика. Наркомания стремительно молодеет: каждый третий пациент нарколога – подросток. В последнее время массовое приобщение к  </w:t>
      </w:r>
      <w:r w:rsidRPr="002C20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наркотическим средствам происходит в возрасте 14-16 лет, но выявляются случаи употребления наркотиков детьми в возрасте 11-12 лет.</w:t>
      </w:r>
    </w:p>
    <w:p w:rsidR="00EA3F3B" w:rsidRPr="002C2099" w:rsidRDefault="00EA3F3B" w:rsidP="002C209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09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Наркомания, пожалуй, одно из самых страшных явлений нашей современности. С каждым днем все больше людей попадает в страшные сети порока, стараясь при помощи него скрыться от ежедневных проблем. Плата за подобные эксперименты над собственной жизнью безгранично велика, а результаты порой необратимы.</w:t>
      </w:r>
    </w:p>
    <w:p w:rsidR="00EA3F3B" w:rsidRPr="002C2099" w:rsidRDefault="00EA3F3B" w:rsidP="002C2099">
      <w:pPr>
        <w:shd w:val="clear" w:color="auto" w:fill="FFFFFF"/>
        <w:spacing w:after="21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на борьбу с этой проблемой должен встать каждый гражданин России и всего мира, </w:t>
      </w:r>
      <w:proofErr w:type="gramStart"/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равнодушных</w:t>
      </w:r>
      <w:proofErr w:type="gramEnd"/>
      <w:r w:rsidRPr="002C2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не должно.</w:t>
      </w:r>
      <w:r w:rsidRPr="002C20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A3F3B" w:rsidRPr="002C2099" w:rsidRDefault="00EA3F3B" w:rsidP="002C2099">
      <w:pPr>
        <w:shd w:val="clear" w:color="auto" w:fill="FFFFFF"/>
        <w:spacing w:after="21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2099">
        <w:rPr>
          <w:rFonts w:ascii="Times New Roman" w:hAnsi="Times New Roman" w:cs="Times New Roman"/>
          <w:b/>
          <w:sz w:val="28"/>
          <w:szCs w:val="28"/>
        </w:rPr>
        <w:t>Сообщить о фактах реализации запрещенных веществ, их незаконной рекламы и пропаганды, притонах, а также лицах причастных к незаконному обороту наркотических веществ можно по круглосуточному «телефону доверия» Главного управления МВД России по Свердловской области: 8 (343) 358-71-61; (343) 358-70-71, а также по единому номеру вызова служб экстренного реагирования -  112 </w:t>
      </w:r>
    </w:p>
    <w:p w:rsidR="00EA3F3B" w:rsidRPr="00EA3F3B" w:rsidRDefault="00EA3F3B" w:rsidP="002C2099">
      <w:pPr>
        <w:pStyle w:val="a3"/>
        <w:shd w:val="clear" w:color="auto" w:fill="FFFFFF"/>
        <w:spacing w:before="0" w:beforeAutospacing="0" w:after="312" w:afterAutospacing="0"/>
        <w:jc w:val="both"/>
        <w:rPr>
          <w:color w:val="808080"/>
          <w:sz w:val="21"/>
          <w:szCs w:val="21"/>
        </w:rPr>
      </w:pPr>
      <w:r w:rsidRPr="00EA3F3B">
        <w:rPr>
          <w:color w:val="808080"/>
          <w:sz w:val="21"/>
          <w:szCs w:val="21"/>
        </w:rPr>
        <w:t> </w:t>
      </w:r>
    </w:p>
    <w:p w:rsidR="00EA3F3B" w:rsidRDefault="00EA3F3B" w:rsidP="002C2099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EA3F3B" w:rsidRDefault="00EA3F3B" w:rsidP="002C2099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EA3F88" w:rsidRDefault="00EA3F88" w:rsidP="002C2099">
      <w:pPr>
        <w:jc w:val="both"/>
      </w:pPr>
    </w:p>
    <w:sectPr w:rsidR="00EA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FF"/>
    <w:rsid w:val="002C2099"/>
    <w:rsid w:val="007215FF"/>
    <w:rsid w:val="00983850"/>
    <w:rsid w:val="00EA3F3B"/>
    <w:rsid w:val="00E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F3B"/>
    <w:rPr>
      <w:b/>
      <w:bCs/>
    </w:rPr>
  </w:style>
  <w:style w:type="paragraph" w:customStyle="1" w:styleId="voice">
    <w:name w:val="voice"/>
    <w:basedOn w:val="a"/>
    <w:rsid w:val="00EA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F3B"/>
    <w:rPr>
      <w:b/>
      <w:bCs/>
    </w:rPr>
  </w:style>
  <w:style w:type="paragraph" w:customStyle="1" w:styleId="voice">
    <w:name w:val="voice"/>
    <w:basedOn w:val="a"/>
    <w:rsid w:val="00EA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2025-06-20T08:32:00Z</dcterms:created>
  <dcterms:modified xsi:type="dcterms:W3CDTF">2025-06-20T09:02:00Z</dcterms:modified>
</cp:coreProperties>
</file>