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53C" w:rsidRPr="007E6C21" w:rsidRDefault="00B8753C" w:rsidP="00B8753C">
      <w:pPr>
        <w:jc w:val="center"/>
      </w:pPr>
      <w:r w:rsidRPr="007E6C21">
        <w:t>государственное казённое специальное общеобразовательное</w:t>
      </w:r>
    </w:p>
    <w:p w:rsidR="00B8753C" w:rsidRPr="007E6C21" w:rsidRDefault="00B8753C" w:rsidP="00B8753C">
      <w:pPr>
        <w:jc w:val="center"/>
      </w:pPr>
      <w:r w:rsidRPr="007E6C21">
        <w:t>учреждение Свердловской области «Нижнетагильская школа-интернат, реализующая</w:t>
      </w:r>
    </w:p>
    <w:p w:rsidR="00B8753C" w:rsidRPr="007E6C21" w:rsidRDefault="00B8753C" w:rsidP="00B8753C">
      <w:pPr>
        <w:jc w:val="center"/>
      </w:pPr>
      <w:r w:rsidRPr="007E6C21">
        <w:t>адаптированные основные общеобразовательные программы»</w:t>
      </w:r>
    </w:p>
    <w:p w:rsidR="00B8753C" w:rsidRPr="007E6C21" w:rsidRDefault="00B8753C" w:rsidP="00B8753C">
      <w:pPr>
        <w:jc w:val="center"/>
      </w:pPr>
    </w:p>
    <w:tbl>
      <w:tblPr>
        <w:tblpPr w:leftFromText="180" w:rightFromText="180" w:bottomFromText="200" w:vertAnchor="text" w:horzAnchor="margin" w:tblpXSpec="center" w:tblpY="734"/>
        <w:tblW w:w="10572" w:type="dxa"/>
        <w:tblLook w:val="01E0"/>
      </w:tblPr>
      <w:tblGrid>
        <w:gridCol w:w="3587"/>
        <w:gridCol w:w="3269"/>
        <w:gridCol w:w="3716"/>
      </w:tblGrid>
      <w:tr w:rsidR="00B8753C" w:rsidRPr="007E6C21" w:rsidTr="00B8753C">
        <w:trPr>
          <w:trHeight w:val="318"/>
        </w:trPr>
        <w:tc>
          <w:tcPr>
            <w:tcW w:w="3587" w:type="dxa"/>
            <w:hideMark/>
          </w:tcPr>
          <w:p w:rsidR="00B8753C" w:rsidRPr="007E6C21" w:rsidRDefault="00B8753C" w:rsidP="00B8753C">
            <w:pPr>
              <w:jc w:val="center"/>
              <w:rPr>
                <w:rFonts w:eastAsia="Calibri"/>
                <w:b/>
                <w:lang w:eastAsia="en-US"/>
              </w:rPr>
            </w:pPr>
            <w:r w:rsidRPr="007E6C21">
              <w:rPr>
                <w:rFonts w:eastAsia="Calibri"/>
                <w:b/>
                <w:lang w:eastAsia="en-US"/>
              </w:rPr>
              <w:t>Рассмотрено</w:t>
            </w:r>
          </w:p>
        </w:tc>
        <w:tc>
          <w:tcPr>
            <w:tcW w:w="3269" w:type="dxa"/>
            <w:hideMark/>
          </w:tcPr>
          <w:p w:rsidR="00B8753C" w:rsidRPr="007E6C21" w:rsidRDefault="00B8753C" w:rsidP="00B8753C">
            <w:pPr>
              <w:jc w:val="center"/>
              <w:rPr>
                <w:rFonts w:eastAsia="Calibri"/>
                <w:b/>
                <w:lang w:eastAsia="en-US"/>
              </w:rPr>
            </w:pPr>
            <w:r w:rsidRPr="007E6C21">
              <w:rPr>
                <w:rFonts w:eastAsia="Calibri"/>
                <w:b/>
                <w:lang w:eastAsia="en-US"/>
              </w:rPr>
              <w:t>Согласовано</w:t>
            </w:r>
          </w:p>
        </w:tc>
        <w:tc>
          <w:tcPr>
            <w:tcW w:w="3716" w:type="dxa"/>
            <w:hideMark/>
          </w:tcPr>
          <w:p w:rsidR="00B8753C" w:rsidRPr="007E6C21" w:rsidRDefault="00B8753C" w:rsidP="00B8753C">
            <w:pPr>
              <w:jc w:val="center"/>
              <w:rPr>
                <w:rFonts w:eastAsia="Calibri"/>
                <w:b/>
                <w:lang w:eastAsia="en-US"/>
              </w:rPr>
            </w:pPr>
            <w:r w:rsidRPr="007E6C21">
              <w:rPr>
                <w:rFonts w:eastAsia="Calibri"/>
                <w:b/>
                <w:lang w:eastAsia="en-US"/>
              </w:rPr>
              <w:t>Утверждено</w:t>
            </w:r>
          </w:p>
        </w:tc>
      </w:tr>
      <w:tr w:rsidR="00B8753C" w:rsidRPr="007E6C21" w:rsidTr="00B8753C">
        <w:trPr>
          <w:trHeight w:val="1926"/>
        </w:trPr>
        <w:tc>
          <w:tcPr>
            <w:tcW w:w="3587" w:type="dxa"/>
          </w:tcPr>
          <w:p w:rsidR="00B8753C" w:rsidRPr="007E6C21" w:rsidRDefault="00B8753C" w:rsidP="00B8753C">
            <w:pPr>
              <w:jc w:val="center"/>
              <w:rPr>
                <w:rFonts w:eastAsia="Calibri"/>
                <w:lang w:eastAsia="en-US"/>
              </w:rPr>
            </w:pPr>
            <w:r w:rsidRPr="007E6C21">
              <w:rPr>
                <w:rFonts w:eastAsia="Calibri"/>
                <w:lang w:eastAsia="en-US"/>
              </w:rPr>
              <w:t>на заседании ШМО</w:t>
            </w:r>
          </w:p>
          <w:p w:rsidR="00B8753C" w:rsidRPr="007E6C21" w:rsidRDefault="00B8753C" w:rsidP="00B8753C">
            <w:pPr>
              <w:jc w:val="center"/>
              <w:rPr>
                <w:rFonts w:eastAsia="Calibri"/>
                <w:lang w:eastAsia="en-US"/>
              </w:rPr>
            </w:pPr>
            <w:r w:rsidRPr="007E6C21">
              <w:rPr>
                <w:rFonts w:eastAsia="Calibri"/>
                <w:lang w:eastAsia="en-US"/>
              </w:rPr>
              <w:t>Руководитель ШМО</w:t>
            </w:r>
          </w:p>
          <w:p w:rsidR="00B8753C" w:rsidRPr="007E6C21" w:rsidRDefault="00B8753C" w:rsidP="00B8753C">
            <w:pPr>
              <w:jc w:val="center"/>
              <w:rPr>
                <w:rFonts w:eastAsia="Calibri"/>
                <w:lang w:eastAsia="en-US"/>
              </w:rPr>
            </w:pPr>
            <w:r w:rsidRPr="007E6C21">
              <w:rPr>
                <w:rFonts w:eastAsia="Calibri"/>
                <w:lang w:eastAsia="en-US"/>
              </w:rPr>
              <w:t xml:space="preserve">__________/О.В. </w:t>
            </w:r>
            <w:proofErr w:type="spellStart"/>
            <w:r w:rsidRPr="007E6C21">
              <w:rPr>
                <w:rFonts w:eastAsia="Calibri"/>
                <w:lang w:eastAsia="en-US"/>
              </w:rPr>
              <w:t>Якутова</w:t>
            </w:r>
            <w:proofErr w:type="spellEnd"/>
            <w:r w:rsidRPr="007E6C21">
              <w:rPr>
                <w:rFonts w:eastAsia="Calibri"/>
                <w:lang w:eastAsia="en-US"/>
              </w:rPr>
              <w:t xml:space="preserve"> /</w:t>
            </w:r>
          </w:p>
          <w:p w:rsidR="00B8753C" w:rsidRPr="007E6C21" w:rsidRDefault="00B8753C" w:rsidP="00B8753C">
            <w:pPr>
              <w:jc w:val="center"/>
              <w:rPr>
                <w:rFonts w:eastAsia="Calibri"/>
                <w:lang w:eastAsia="en-US"/>
              </w:rPr>
            </w:pPr>
            <w:r w:rsidRPr="007E6C21">
              <w:rPr>
                <w:rFonts w:eastAsia="Calibri"/>
                <w:lang w:eastAsia="en-US"/>
              </w:rPr>
              <w:t>Протокол № ____</w:t>
            </w:r>
          </w:p>
          <w:p w:rsidR="00B8753C" w:rsidRPr="007E6C21" w:rsidRDefault="00B8753C" w:rsidP="00B8753C">
            <w:pPr>
              <w:jc w:val="center"/>
              <w:rPr>
                <w:rFonts w:eastAsia="Calibri"/>
                <w:lang w:eastAsia="en-US"/>
              </w:rPr>
            </w:pPr>
            <w:r w:rsidRPr="007E6C21">
              <w:rPr>
                <w:rFonts w:eastAsia="Calibri"/>
                <w:lang w:eastAsia="en-US"/>
              </w:rPr>
              <w:t>от «__» _________ 2018 г.</w:t>
            </w:r>
          </w:p>
          <w:p w:rsidR="00B8753C" w:rsidRPr="007E6C21" w:rsidRDefault="00B8753C" w:rsidP="00B8753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69" w:type="dxa"/>
            <w:hideMark/>
          </w:tcPr>
          <w:p w:rsidR="00B8753C" w:rsidRPr="007E6C21" w:rsidRDefault="00B8753C" w:rsidP="00B8753C">
            <w:pPr>
              <w:jc w:val="center"/>
              <w:rPr>
                <w:rFonts w:eastAsia="Calibri"/>
                <w:lang w:eastAsia="en-US"/>
              </w:rPr>
            </w:pPr>
            <w:r w:rsidRPr="007E6C21">
              <w:rPr>
                <w:rFonts w:eastAsia="Calibri"/>
                <w:lang w:eastAsia="en-US"/>
              </w:rPr>
              <w:t>Заместитель директора</w:t>
            </w:r>
          </w:p>
          <w:p w:rsidR="00B8753C" w:rsidRPr="007E6C21" w:rsidRDefault="00B8753C" w:rsidP="00B8753C">
            <w:pPr>
              <w:jc w:val="center"/>
              <w:rPr>
                <w:rFonts w:eastAsia="Calibri"/>
                <w:lang w:eastAsia="en-US"/>
              </w:rPr>
            </w:pPr>
            <w:r w:rsidRPr="007E6C21">
              <w:rPr>
                <w:rFonts w:eastAsia="Calibri"/>
                <w:lang w:eastAsia="en-US"/>
              </w:rPr>
              <w:t>по УР</w:t>
            </w:r>
          </w:p>
          <w:p w:rsidR="00B8753C" w:rsidRPr="007E6C21" w:rsidRDefault="00B8753C" w:rsidP="00B8753C">
            <w:pPr>
              <w:jc w:val="center"/>
              <w:rPr>
                <w:rFonts w:eastAsia="Calibri"/>
                <w:lang w:eastAsia="en-US"/>
              </w:rPr>
            </w:pPr>
            <w:r w:rsidRPr="007E6C21">
              <w:rPr>
                <w:rFonts w:eastAsia="Calibri"/>
                <w:lang w:eastAsia="en-US"/>
              </w:rPr>
              <w:t>__________/С.Н. Кузьмина/</w:t>
            </w:r>
          </w:p>
          <w:p w:rsidR="00B8753C" w:rsidRPr="007E6C21" w:rsidRDefault="00B8753C" w:rsidP="00B8753C">
            <w:pPr>
              <w:jc w:val="center"/>
              <w:rPr>
                <w:rFonts w:eastAsia="Calibri"/>
                <w:lang w:eastAsia="en-US"/>
              </w:rPr>
            </w:pPr>
            <w:r w:rsidRPr="007E6C21">
              <w:rPr>
                <w:rFonts w:eastAsia="Calibri"/>
                <w:lang w:eastAsia="en-US"/>
              </w:rPr>
              <w:t>«__» _____________ 2018 г.</w:t>
            </w:r>
          </w:p>
          <w:p w:rsidR="00B8753C" w:rsidRPr="007E6C21" w:rsidRDefault="00B8753C" w:rsidP="00B8753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716" w:type="dxa"/>
          </w:tcPr>
          <w:p w:rsidR="00B8753C" w:rsidRPr="007E6C21" w:rsidRDefault="00B8753C" w:rsidP="00B8753C">
            <w:pPr>
              <w:jc w:val="center"/>
              <w:rPr>
                <w:rFonts w:eastAsia="Calibri"/>
                <w:lang w:eastAsia="en-US"/>
              </w:rPr>
            </w:pPr>
            <w:r w:rsidRPr="007E6C21">
              <w:rPr>
                <w:rFonts w:eastAsia="Calibri"/>
                <w:lang w:eastAsia="en-US"/>
              </w:rPr>
              <w:t>Директор</w:t>
            </w:r>
          </w:p>
          <w:p w:rsidR="00B8753C" w:rsidRPr="007E6C21" w:rsidRDefault="00B8753C" w:rsidP="00B8753C">
            <w:pPr>
              <w:jc w:val="center"/>
              <w:rPr>
                <w:rFonts w:eastAsia="Calibri"/>
                <w:lang w:eastAsia="en-US"/>
              </w:rPr>
            </w:pPr>
            <w:r w:rsidRPr="007E6C21">
              <w:rPr>
                <w:rFonts w:eastAsia="Calibri"/>
                <w:lang w:eastAsia="en-US"/>
              </w:rPr>
              <w:t>_________/О.Ю. Леонова /</w:t>
            </w:r>
          </w:p>
          <w:p w:rsidR="00B8753C" w:rsidRPr="007E6C21" w:rsidRDefault="00B8753C" w:rsidP="00B8753C">
            <w:pPr>
              <w:jc w:val="center"/>
              <w:rPr>
                <w:rFonts w:eastAsia="Calibri"/>
                <w:lang w:eastAsia="en-US"/>
              </w:rPr>
            </w:pPr>
            <w:r w:rsidRPr="007E6C21">
              <w:rPr>
                <w:rFonts w:eastAsia="Calibri"/>
                <w:lang w:eastAsia="en-US"/>
              </w:rPr>
              <w:t>Приказ  №____</w:t>
            </w:r>
          </w:p>
          <w:p w:rsidR="00B8753C" w:rsidRPr="007E6C21" w:rsidRDefault="00B8753C" w:rsidP="00B8753C">
            <w:pPr>
              <w:jc w:val="center"/>
              <w:rPr>
                <w:rFonts w:eastAsia="Calibri"/>
                <w:lang w:eastAsia="en-US"/>
              </w:rPr>
            </w:pPr>
            <w:r w:rsidRPr="007E6C21">
              <w:rPr>
                <w:rFonts w:eastAsia="Calibri"/>
                <w:lang w:eastAsia="en-US"/>
              </w:rPr>
              <w:t>от «__»__________2018 г.</w:t>
            </w:r>
          </w:p>
          <w:p w:rsidR="00B8753C" w:rsidRPr="007E6C21" w:rsidRDefault="00B8753C" w:rsidP="00B8753C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B8753C" w:rsidRPr="007E6C21" w:rsidRDefault="00B8753C" w:rsidP="00B8753C">
      <w:pPr>
        <w:jc w:val="center"/>
      </w:pPr>
    </w:p>
    <w:p w:rsidR="00B8753C" w:rsidRPr="007E6C21" w:rsidRDefault="00B8753C" w:rsidP="00B8753C">
      <w:pPr>
        <w:jc w:val="center"/>
      </w:pPr>
    </w:p>
    <w:p w:rsidR="00B8753C" w:rsidRPr="007E6C21" w:rsidRDefault="00B8753C" w:rsidP="00B8753C">
      <w:pPr>
        <w:jc w:val="center"/>
      </w:pPr>
    </w:p>
    <w:p w:rsidR="00B8753C" w:rsidRPr="007E6C21" w:rsidRDefault="00B8753C" w:rsidP="00B8753C">
      <w:pPr>
        <w:jc w:val="center"/>
      </w:pPr>
    </w:p>
    <w:p w:rsidR="00B8753C" w:rsidRPr="007E6C21" w:rsidRDefault="00B8753C" w:rsidP="00B8753C">
      <w:pPr>
        <w:jc w:val="center"/>
      </w:pPr>
    </w:p>
    <w:p w:rsidR="00B8753C" w:rsidRPr="007E6C21" w:rsidRDefault="00B8753C" w:rsidP="00B8753C">
      <w:pPr>
        <w:jc w:val="center"/>
      </w:pPr>
    </w:p>
    <w:p w:rsidR="00B8753C" w:rsidRPr="007E6C21" w:rsidRDefault="00B8753C" w:rsidP="00B8753C">
      <w:pPr>
        <w:jc w:val="center"/>
      </w:pPr>
    </w:p>
    <w:p w:rsidR="00B8753C" w:rsidRPr="007E6C21" w:rsidRDefault="00B8753C" w:rsidP="00B8753C">
      <w:pPr>
        <w:jc w:val="center"/>
      </w:pPr>
    </w:p>
    <w:p w:rsidR="00B8753C" w:rsidRPr="007E6C21" w:rsidRDefault="00B8753C" w:rsidP="00B8753C">
      <w:pPr>
        <w:jc w:val="center"/>
      </w:pPr>
    </w:p>
    <w:p w:rsidR="00B8753C" w:rsidRPr="007E6C21" w:rsidRDefault="00B8753C" w:rsidP="00B8753C">
      <w:pPr>
        <w:jc w:val="center"/>
        <w:rPr>
          <w:b/>
        </w:rPr>
      </w:pPr>
      <w:r w:rsidRPr="007E6C21">
        <w:rPr>
          <w:b/>
        </w:rPr>
        <w:t>Рабочая программа</w:t>
      </w:r>
    </w:p>
    <w:p w:rsidR="00B8753C" w:rsidRPr="007E6C21" w:rsidRDefault="00B8753C" w:rsidP="00B8753C">
      <w:pPr>
        <w:jc w:val="center"/>
        <w:rPr>
          <w:b/>
        </w:rPr>
      </w:pPr>
      <w:r w:rsidRPr="007E6C21">
        <w:rPr>
          <w:b/>
        </w:rPr>
        <w:t>по штукатурно – малярному делу</w:t>
      </w:r>
    </w:p>
    <w:p w:rsidR="00B8753C" w:rsidRPr="007E6C21" w:rsidRDefault="00B8753C" w:rsidP="00B8753C">
      <w:pPr>
        <w:jc w:val="center"/>
        <w:rPr>
          <w:b/>
        </w:rPr>
      </w:pPr>
      <w:r>
        <w:rPr>
          <w:b/>
        </w:rPr>
        <w:t>для учащихся 10Б</w:t>
      </w:r>
      <w:r w:rsidRPr="007E6C21">
        <w:rPr>
          <w:b/>
        </w:rPr>
        <w:t xml:space="preserve"> класса</w:t>
      </w:r>
    </w:p>
    <w:p w:rsidR="00B8753C" w:rsidRPr="007E6C21" w:rsidRDefault="00B8753C" w:rsidP="00B8753C">
      <w:pPr>
        <w:jc w:val="center"/>
        <w:rPr>
          <w:b/>
        </w:rPr>
      </w:pPr>
      <w:r w:rsidRPr="007E6C21">
        <w:rPr>
          <w:b/>
        </w:rPr>
        <w:t>на 2018 - 2019 учебный год</w:t>
      </w:r>
    </w:p>
    <w:p w:rsidR="00B8753C" w:rsidRPr="007E6C21" w:rsidRDefault="00B8753C" w:rsidP="00B8753C">
      <w:pPr>
        <w:jc w:val="center"/>
      </w:pPr>
    </w:p>
    <w:p w:rsidR="00B8753C" w:rsidRPr="007E6C21" w:rsidRDefault="00B8753C" w:rsidP="00B8753C">
      <w:pPr>
        <w:jc w:val="center"/>
      </w:pPr>
    </w:p>
    <w:p w:rsidR="00B8753C" w:rsidRPr="007E6C21" w:rsidRDefault="00B8753C" w:rsidP="00B8753C">
      <w:pPr>
        <w:jc w:val="center"/>
      </w:pPr>
    </w:p>
    <w:p w:rsidR="00B8753C" w:rsidRPr="007E6C21" w:rsidRDefault="00B8753C" w:rsidP="00B8753C">
      <w:pPr>
        <w:jc w:val="center"/>
      </w:pPr>
    </w:p>
    <w:p w:rsidR="00B8753C" w:rsidRPr="007E6C21" w:rsidRDefault="00B8753C" w:rsidP="00B8753C">
      <w:pPr>
        <w:jc w:val="center"/>
      </w:pPr>
    </w:p>
    <w:p w:rsidR="00B8753C" w:rsidRPr="007E6C21" w:rsidRDefault="00B8753C" w:rsidP="00B8753C">
      <w:pPr>
        <w:jc w:val="center"/>
      </w:pPr>
    </w:p>
    <w:p w:rsidR="00B8753C" w:rsidRPr="007E6C21" w:rsidRDefault="00B8753C" w:rsidP="00B8753C">
      <w:pPr>
        <w:jc w:val="center"/>
      </w:pPr>
    </w:p>
    <w:p w:rsidR="00B8753C" w:rsidRPr="007E6C21" w:rsidRDefault="00B8753C" w:rsidP="00B8753C">
      <w:pPr>
        <w:jc w:val="center"/>
      </w:pPr>
    </w:p>
    <w:p w:rsidR="00B8753C" w:rsidRPr="007E6C21" w:rsidRDefault="00B8753C" w:rsidP="00B8753C">
      <w:pPr>
        <w:jc w:val="center"/>
      </w:pPr>
    </w:p>
    <w:tbl>
      <w:tblPr>
        <w:tblStyle w:val="a3"/>
        <w:tblW w:w="0" w:type="auto"/>
        <w:tblInd w:w="65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</w:tblGrid>
      <w:tr w:rsidR="00B8753C" w:rsidRPr="007E6C21" w:rsidTr="00B8753C">
        <w:tc>
          <w:tcPr>
            <w:tcW w:w="2802" w:type="dxa"/>
          </w:tcPr>
          <w:p w:rsidR="00B8753C" w:rsidRPr="007E6C21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Составитель программы:</w:t>
            </w:r>
          </w:p>
          <w:p w:rsidR="00B8753C" w:rsidRPr="007E6C21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7E6C21">
              <w:rPr>
                <w:sz w:val="24"/>
                <w:szCs w:val="24"/>
                <w:lang w:eastAsia="en-US"/>
              </w:rPr>
              <w:t>Якутова</w:t>
            </w:r>
            <w:proofErr w:type="spellEnd"/>
            <w:r w:rsidRPr="007E6C21">
              <w:rPr>
                <w:sz w:val="24"/>
                <w:szCs w:val="24"/>
                <w:lang w:eastAsia="en-US"/>
              </w:rPr>
              <w:t xml:space="preserve"> О.В.</w:t>
            </w:r>
          </w:p>
          <w:p w:rsidR="00B8753C" w:rsidRPr="007E6C21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учитель</w:t>
            </w:r>
          </w:p>
          <w:p w:rsidR="00B8753C" w:rsidRPr="007E6C21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первой категории</w:t>
            </w:r>
          </w:p>
          <w:p w:rsidR="00B8753C" w:rsidRPr="007E6C21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B8753C" w:rsidRPr="007E6C21" w:rsidRDefault="00B8753C" w:rsidP="00B8753C">
      <w:pPr>
        <w:jc w:val="center"/>
      </w:pPr>
    </w:p>
    <w:p w:rsidR="00B8753C" w:rsidRPr="007E6C21" w:rsidRDefault="00B8753C" w:rsidP="00B8753C">
      <w:pPr>
        <w:jc w:val="center"/>
      </w:pPr>
    </w:p>
    <w:p w:rsidR="00B8753C" w:rsidRDefault="00B8753C" w:rsidP="00B8753C">
      <w:pPr>
        <w:jc w:val="center"/>
      </w:pPr>
    </w:p>
    <w:p w:rsidR="00B8753C" w:rsidRDefault="00B8753C" w:rsidP="00B8753C">
      <w:pPr>
        <w:jc w:val="center"/>
      </w:pPr>
    </w:p>
    <w:p w:rsidR="00B8753C" w:rsidRDefault="00B8753C" w:rsidP="00B8753C">
      <w:pPr>
        <w:jc w:val="center"/>
      </w:pPr>
    </w:p>
    <w:p w:rsidR="00B8753C" w:rsidRPr="007E6C21" w:rsidRDefault="00B8753C" w:rsidP="00B8753C">
      <w:pPr>
        <w:jc w:val="center"/>
      </w:pPr>
    </w:p>
    <w:p w:rsidR="00B8753C" w:rsidRPr="007E6C21" w:rsidRDefault="00B8753C" w:rsidP="00B8753C">
      <w:pPr>
        <w:jc w:val="center"/>
      </w:pPr>
    </w:p>
    <w:p w:rsidR="00B8753C" w:rsidRPr="007E6C21" w:rsidRDefault="00B8753C" w:rsidP="00B8753C">
      <w:pPr>
        <w:jc w:val="center"/>
      </w:pPr>
    </w:p>
    <w:p w:rsidR="00B8753C" w:rsidRPr="007E6C21" w:rsidRDefault="00B8753C" w:rsidP="00B8753C">
      <w:pPr>
        <w:jc w:val="center"/>
      </w:pPr>
    </w:p>
    <w:p w:rsidR="00B8753C" w:rsidRPr="007E6C21" w:rsidRDefault="00B8753C" w:rsidP="00B8753C">
      <w:pPr>
        <w:jc w:val="center"/>
      </w:pPr>
    </w:p>
    <w:p w:rsidR="00B8753C" w:rsidRPr="007E6C21" w:rsidRDefault="00B8753C" w:rsidP="00B8753C">
      <w:pPr>
        <w:jc w:val="center"/>
      </w:pPr>
      <w:r w:rsidRPr="007E6C21">
        <w:t>г. Нижний Тагил</w:t>
      </w:r>
    </w:p>
    <w:p w:rsidR="00B8753C" w:rsidRPr="007E6C21" w:rsidRDefault="00B8753C" w:rsidP="00B8753C">
      <w:pPr>
        <w:jc w:val="center"/>
      </w:pPr>
      <w:r w:rsidRPr="007E6C21">
        <w:t>2018 г.</w:t>
      </w:r>
    </w:p>
    <w:p w:rsidR="00B8753C" w:rsidRPr="007E6C21" w:rsidRDefault="00B8753C" w:rsidP="00B8753C">
      <w:pPr>
        <w:spacing w:line="300" w:lineRule="auto"/>
        <w:ind w:firstLine="709"/>
        <w:jc w:val="center"/>
        <w:rPr>
          <w:b/>
        </w:rPr>
      </w:pPr>
      <w:r w:rsidRPr="007E6C21">
        <w:rPr>
          <w:b/>
        </w:rPr>
        <w:lastRenderedPageBreak/>
        <w:t>Пояснительная записка</w:t>
      </w:r>
    </w:p>
    <w:p w:rsidR="00B8753C" w:rsidRPr="007E6C21" w:rsidRDefault="00B8753C" w:rsidP="00B8753C">
      <w:pPr>
        <w:spacing w:line="300" w:lineRule="auto"/>
        <w:ind w:firstLine="709"/>
        <w:rPr>
          <w:color w:val="000000"/>
        </w:rPr>
      </w:pPr>
    </w:p>
    <w:p w:rsidR="00B8753C" w:rsidRPr="007E6C21" w:rsidRDefault="00B8753C" w:rsidP="00B8753C">
      <w:pPr>
        <w:spacing w:line="300" w:lineRule="auto"/>
        <w:ind w:firstLine="709"/>
        <w:jc w:val="both"/>
        <w:rPr>
          <w:color w:val="000000"/>
        </w:rPr>
      </w:pPr>
      <w:r w:rsidRPr="007E6C21">
        <w:rPr>
          <w:color w:val="000000"/>
        </w:rPr>
        <w:t>Специальные коррекционные занятия по штукатурно – малярному делу направлены на практическую подготовку детей к самостоятельной жизни и труду, на формирование у них знаний и умений, способствующих социальной адаптации, на повышение уровня развития учащихся.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color w:val="000000"/>
        </w:rPr>
      </w:pPr>
      <w:r w:rsidRPr="007E6C21">
        <w:rPr>
          <w:color w:val="070C17"/>
        </w:rPr>
        <w:t xml:space="preserve">Труд, являющийся основным видом деятельности человека, играет важную роль в судьбе детей с ограниченными возможностями здоровья. Трудовая деятельность служит эффективным средством коррекции умственных, физических и личностных нарушений у учащихся, а так же средством адаптации к самостоятельной жизни после окончания школы. 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color w:val="04070C"/>
        </w:rPr>
      </w:pPr>
      <w:r w:rsidRPr="007E6C21">
        <w:rPr>
          <w:b/>
          <w:bCs/>
          <w:color w:val="000000"/>
        </w:rPr>
        <w:t xml:space="preserve">Цель курса </w:t>
      </w:r>
      <w:r w:rsidRPr="007E6C21">
        <w:rPr>
          <w:color w:val="000000"/>
        </w:rPr>
        <w:t>-</w:t>
      </w:r>
      <w:r w:rsidRPr="007E6C21">
        <w:rPr>
          <w:color w:val="030509"/>
        </w:rPr>
        <w:t xml:space="preserve"> создать условия для </w:t>
      </w:r>
      <w:r w:rsidRPr="007E6C21">
        <w:rPr>
          <w:color w:val="04070C"/>
        </w:rPr>
        <w:t>подготовки учащихся с ограниченными возможностями здоровья к  овладению доступными профессионально-трудовыми навыками.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color w:val="000000"/>
        </w:rPr>
      </w:pPr>
      <w:r w:rsidRPr="007E6C21">
        <w:rPr>
          <w:color w:val="000000"/>
        </w:rPr>
        <w:t xml:space="preserve">Рабочая программа  направлена на достижение следующих </w:t>
      </w:r>
      <w:r w:rsidRPr="007E6C21">
        <w:rPr>
          <w:b/>
          <w:color w:val="000000"/>
        </w:rPr>
        <w:t>задач</w:t>
      </w:r>
      <w:r w:rsidRPr="007E6C21">
        <w:rPr>
          <w:color w:val="000000"/>
        </w:rPr>
        <w:t>: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color w:val="000000"/>
        </w:rPr>
      </w:pPr>
      <w:r w:rsidRPr="007E6C21">
        <w:rPr>
          <w:color w:val="000000"/>
        </w:rPr>
        <w:t>освоение технологических знаний, технологической культуры на основе включения учащихся в разнообразные виды деятельности по созданию личностно или общественно значимых продуктов труда, знаний о составляющих технологической культуры, организации производства  и труда;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color w:val="000000"/>
        </w:rPr>
      </w:pPr>
      <w:r w:rsidRPr="007E6C21">
        <w:rPr>
          <w:color w:val="000000"/>
        </w:rPr>
        <w:t>овладение трудовыми и специальными умениями,  безопасными приемами труда; умениями рациональной организации трудовой деятельности, изготовления объектов труда с учетом эстетических и экологических требований;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color w:val="000000"/>
        </w:rPr>
      </w:pPr>
      <w:r w:rsidRPr="007E6C21">
        <w:rPr>
          <w:color w:val="000000"/>
        </w:rPr>
        <w:t>развитие</w:t>
      </w:r>
      <w:r w:rsidRPr="007E6C21">
        <w:rPr>
          <w:b/>
          <w:color w:val="000000"/>
        </w:rPr>
        <w:t xml:space="preserve"> </w:t>
      </w:r>
      <w:r w:rsidRPr="007E6C21">
        <w:rPr>
          <w:color w:val="000000"/>
        </w:rPr>
        <w:t>творческих способностей,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процесса, к деловому сотрудничеству в процессе коллективной деятельности;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color w:val="000000"/>
        </w:rPr>
      </w:pPr>
      <w:r w:rsidRPr="007E6C21">
        <w:rPr>
          <w:color w:val="000000"/>
        </w:rPr>
        <w:t>коррекция познавательных интересов, технического мышления учащихся, мелкой моторики и двигательных процессов;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color w:val="000000"/>
        </w:rPr>
      </w:pPr>
      <w:r w:rsidRPr="007E6C21">
        <w:rPr>
          <w:color w:val="000000"/>
        </w:rPr>
        <w:t>воспитание трудолюбия, бережливости, аккуратности, целеустремленности, предприимчивости, ответственности за результаты своей деятельности, формирование представлений о технологии как части общечеловеческой культуры, её роли в общественном развитии;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color w:val="000000"/>
        </w:rPr>
      </w:pPr>
      <w:r w:rsidRPr="007E6C21">
        <w:rPr>
          <w:color w:val="000000"/>
        </w:rPr>
        <w:t>получение опыта применения технологических знаний и умений в самостоятельной практической деятельности.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color w:val="000000"/>
        </w:rPr>
      </w:pP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 xml:space="preserve">Курс входит в число дисциплин включенных в учебный план ГКОУ  </w:t>
      </w:r>
      <w:proofErr w:type="gramStart"/>
      <w:r w:rsidRPr="007E6C21">
        <w:t>СО</w:t>
      </w:r>
      <w:proofErr w:type="gramEnd"/>
      <w:r w:rsidRPr="007E6C21">
        <w:t xml:space="preserve"> «Нижнетагильская школа-интернат».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ab/>
        <w:t xml:space="preserve">Рабочая  программа  по штукатурно – малярному делу разработана на основе следующих нормативных документов: 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b/>
          <w:bCs/>
          <w:color w:val="000000"/>
        </w:rPr>
      </w:pPr>
    </w:p>
    <w:p w:rsidR="00B8753C" w:rsidRPr="007E6C21" w:rsidRDefault="00B8753C" w:rsidP="00B8753C">
      <w:pPr>
        <w:spacing w:line="300" w:lineRule="auto"/>
        <w:ind w:firstLine="709"/>
        <w:jc w:val="both"/>
      </w:pPr>
      <w:r>
        <w:t>1.</w:t>
      </w:r>
      <w:r w:rsidRPr="007E6C21">
        <w:t xml:space="preserve">Федеральный закон от 29.12.2012 года № 273-ФЗ «Об образовании в Российской Федерации»; 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>
        <w:lastRenderedPageBreak/>
        <w:t xml:space="preserve">2. </w:t>
      </w:r>
      <w:proofErr w:type="gramStart"/>
      <w:r w:rsidRPr="007E6C21">
        <w:t>П</w:t>
      </w:r>
      <w:r w:rsidRPr="007E6C21">
        <w:rPr>
          <w:rFonts w:eastAsia="Calibri"/>
        </w:rPr>
        <w:t xml:space="preserve">риказ Министерства образования Российской Федерации от 09.03.2004 года </w:t>
      </w:r>
      <w:r w:rsidRPr="007E6C21">
        <w:t xml:space="preserve">                    </w:t>
      </w:r>
      <w:r w:rsidRPr="007E6C21">
        <w:rPr>
          <w:rFonts w:eastAsia="Calibri"/>
        </w:rPr>
        <w:t>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образования», Федерального компонента Государственного стандарта общего образования, утвержденного приказом Минобразования России от 05.03.2004 года           № 1089 «Об утверждении федерального компонента государственных стандартов начального общего, основного общего и среднего (полного) общего образования»;</w:t>
      </w:r>
      <w:proofErr w:type="gramEnd"/>
    </w:p>
    <w:p w:rsidR="00B8753C" w:rsidRPr="007E6C21" w:rsidRDefault="00B8753C" w:rsidP="00B8753C">
      <w:pPr>
        <w:spacing w:line="300" w:lineRule="auto"/>
        <w:ind w:firstLine="709"/>
        <w:jc w:val="both"/>
      </w:pPr>
      <w:r>
        <w:t xml:space="preserve">3. </w:t>
      </w:r>
      <w:r w:rsidRPr="007E6C21"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>
        <w:t xml:space="preserve">4. </w:t>
      </w:r>
      <w:r w:rsidRPr="007E6C21">
        <w:t>Программы специальных (коррекционных) образовательных учреждений по штукатурно – малярному делу,  5 – 9 классов,  Москва, гуманитарный издательский центр  «ВЛАДОС»,  2011 г.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>
        <w:t xml:space="preserve">5. </w:t>
      </w:r>
      <w:r w:rsidRPr="007E6C21">
        <w:t xml:space="preserve">Образовательная программа ГКОУ </w:t>
      </w:r>
      <w:proofErr w:type="gramStart"/>
      <w:r w:rsidRPr="007E6C21">
        <w:t>СО</w:t>
      </w:r>
      <w:proofErr w:type="gramEnd"/>
      <w:r w:rsidRPr="007E6C21">
        <w:t xml:space="preserve"> «Нижнетагильская школа - интернат».    </w:t>
      </w:r>
    </w:p>
    <w:p w:rsidR="00B8753C" w:rsidRPr="007E6C21" w:rsidRDefault="00A61C43" w:rsidP="00A61C43">
      <w:pPr>
        <w:ind w:firstLine="708"/>
      </w:pPr>
      <w:r>
        <w:t xml:space="preserve">Программа ориентирована на </w:t>
      </w:r>
      <w:proofErr w:type="gramStart"/>
      <w:r>
        <w:t>обучающихся</w:t>
      </w:r>
      <w:proofErr w:type="gramEnd"/>
      <w:r>
        <w:t xml:space="preserve"> 10 класса. В классе 4 человека – 3 ученика с сенсорной тугоухостью II-IV степени, 1 человек имеет </w:t>
      </w:r>
      <w:proofErr w:type="spellStart"/>
      <w:r>
        <w:t>кохлеарный</w:t>
      </w:r>
      <w:proofErr w:type="spellEnd"/>
      <w:r>
        <w:t xml:space="preserve"> </w:t>
      </w:r>
      <w:proofErr w:type="spellStart"/>
      <w:r>
        <w:t>имплант</w:t>
      </w:r>
      <w:proofErr w:type="spellEnd"/>
      <w:r>
        <w:t>.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 xml:space="preserve">      Рабочая программа состоит из следующих разделов: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-общие сведения об обойных работах;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-общие сведения о линолеуме;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-сведения о производстве штукатурных и отделочных работ внутри помещения в зимнее время;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-кладка стен и столбов из кирпича;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-практические повторения.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color w:val="000000"/>
        </w:rPr>
      </w:pPr>
      <w:r w:rsidRPr="007E6C21">
        <w:rPr>
          <w:b/>
          <w:spacing w:val="-3"/>
        </w:rPr>
        <w:t>Коррекционная работа</w:t>
      </w:r>
      <w:r w:rsidRPr="007E6C21">
        <w:rPr>
          <w:spacing w:val="-3"/>
        </w:rPr>
        <w:t xml:space="preserve"> включает следующие направления.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spacing w:val="-1"/>
        </w:rPr>
      </w:pPr>
      <w:r w:rsidRPr="007E6C21">
        <w:rPr>
          <w:spacing w:val="-1"/>
        </w:rPr>
        <w:t>Коррекция отдельных сторон психической деятельности: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spacing w:val="-1"/>
        </w:rPr>
      </w:pPr>
      <w:r w:rsidRPr="007E6C21">
        <w:t>-</w:t>
      </w:r>
      <w:r w:rsidRPr="007E6C21">
        <w:rPr>
          <w:spacing w:val="-1"/>
        </w:rPr>
        <w:t>развитие восприятия, представлений, ощущений;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- развитие памяти;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- развитие внимания;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rPr>
          <w:spacing w:val="-3"/>
        </w:rPr>
        <w:t xml:space="preserve"> -развитие пространственных представлений и ориентации. 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Развитие различных видов мышления: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spacing w:val="-1"/>
        </w:rPr>
      </w:pPr>
      <w:r w:rsidRPr="007E6C21">
        <w:rPr>
          <w:spacing w:val="-1"/>
        </w:rPr>
        <w:t>-развитие наглядно-образного мышления;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rPr>
          <w:spacing w:val="-3"/>
        </w:rPr>
        <w:t>-развитие словесно-логического мышления.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spacing w:val="-4"/>
        </w:rPr>
      </w:pPr>
      <w:r w:rsidRPr="007E6C21">
        <w:rPr>
          <w:spacing w:val="-4"/>
        </w:rPr>
        <w:t>Развитие основных мыслительных операций: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spacing w:val="-1"/>
        </w:rPr>
      </w:pPr>
      <w:r w:rsidRPr="007E6C21">
        <w:t>-</w:t>
      </w:r>
      <w:r w:rsidRPr="007E6C21">
        <w:tab/>
      </w:r>
      <w:r w:rsidRPr="007E6C21">
        <w:rPr>
          <w:spacing w:val="-1"/>
        </w:rPr>
        <w:t>развитие умения сравнивать, анализировать; выделять сходство и различие понятий;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-</w:t>
      </w:r>
      <w:r w:rsidRPr="007E6C21">
        <w:tab/>
        <w:t xml:space="preserve">развитие </w:t>
      </w:r>
      <w:r w:rsidRPr="007E6C21">
        <w:rPr>
          <w:spacing w:val="-2"/>
        </w:rPr>
        <w:t>умения  работать по инструкциям, алгоритму; планировать деятельность.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spacing w:val="-1"/>
        </w:rPr>
      </w:pPr>
      <w:r w:rsidRPr="007E6C21">
        <w:rPr>
          <w:spacing w:val="-1"/>
        </w:rPr>
        <w:t>Коррекция нарушений в развитии эмоционально-личностной сферы: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spacing w:val="-1"/>
        </w:rPr>
      </w:pPr>
      <w:r w:rsidRPr="007E6C21">
        <w:rPr>
          <w:spacing w:val="-1"/>
        </w:rPr>
        <w:t>-развитие инициативности, стремления доводить начатое дело до конца;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spacing w:val="-2"/>
        </w:rPr>
      </w:pPr>
      <w:r w:rsidRPr="007E6C21">
        <w:rPr>
          <w:spacing w:val="-1"/>
        </w:rPr>
        <w:t>-</w:t>
      </w:r>
      <w:r w:rsidRPr="007E6C21">
        <w:rPr>
          <w:spacing w:val="-2"/>
        </w:rPr>
        <w:t>формирование адекватности чувств;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rPr>
          <w:spacing w:val="-2"/>
        </w:rPr>
        <w:t>-</w:t>
      </w:r>
      <w:r w:rsidRPr="007E6C21">
        <w:rPr>
          <w:spacing w:val="-3"/>
        </w:rPr>
        <w:t xml:space="preserve">формирование умения анализировать свою деятельность. 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Коррекция - развитие речи: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spacing w:val="-3"/>
        </w:rPr>
      </w:pPr>
      <w:r w:rsidRPr="007E6C21">
        <w:lastRenderedPageBreak/>
        <w:t>-коррекция монологической речи; диалогической речи; обогащение словаря.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Коррекция мелкой моторики.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bCs/>
          <w:color w:val="030509"/>
        </w:rPr>
      </w:pPr>
      <w:r w:rsidRPr="007E6C21">
        <w:rPr>
          <w:b/>
          <w:color w:val="04070C"/>
        </w:rPr>
        <w:t>Ценностные ориентиры содержания учебного предмета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color w:val="070C17"/>
        </w:rPr>
      </w:pPr>
      <w:r w:rsidRPr="007E6C21">
        <w:rPr>
          <w:color w:val="070C17"/>
        </w:rPr>
        <w:t>Труд, являющийся основным видом деятельности человека, играет важную роль в судьбе детей с ограниченными возможностями здоровья. Трудовая деятельность служит эффективным средством коррекции умственных, физических и личностных нарушений у учащихся, а так же средством адаптации к самостоятельной жизни после окончания школы. В процессе трудового обучения осуществляется исправление недостатков познавательной деятельности: наблюдательности, воображения, речи, пространственной ориентировки, а так же недостатков физического развития, мелкой моторики рук. Это позволяет целенаправленно применять индивидуальный и дифференцированный подход в процессе овладения двигательными умениями и навыками, что способствует развитию самостоятельности.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color w:val="070C17"/>
        </w:rPr>
      </w:pPr>
      <w:r w:rsidRPr="007E6C21">
        <w:rPr>
          <w:color w:val="070C17"/>
        </w:rPr>
        <w:t>В 8 классе наиболее сложными темами программы являются: оклеивание стен обоями простыми и плотными, производство штукатурных работ различных поверхностей. Учащиеся учатся производить оклеивание стен и потолков, подготавливать поверхности под обои, ремонтировать оштукатуренные поверхности, окрашивать поверхности масляными, водными составами.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b/>
        </w:rPr>
      </w:pPr>
      <w:r w:rsidRPr="007E6C21">
        <w:rPr>
          <w:b/>
        </w:rPr>
        <w:t>Общая характеристика организации учебного процесса</w:t>
      </w:r>
      <w:r w:rsidRPr="007E6C21">
        <w:rPr>
          <w:b/>
        </w:rPr>
        <w:tab/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b/>
        </w:rPr>
      </w:pPr>
      <w:r w:rsidRPr="007E6C21">
        <w:t>Штукатурно – малярное дело  в специальной  (коррекционной) школе организуется в различных формах: проводятся учебные занятия, производственная практика, общественно полезный производительный труд, а также кружковая работа.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Требования, предъявляемые к учебному занятию по штукатурно – малярному делу,  состоят в следующем: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b/>
        </w:rPr>
      </w:pPr>
      <w:r w:rsidRPr="007E6C21">
        <w:t xml:space="preserve">1. Целенаправленность занятий. 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b/>
        </w:rPr>
      </w:pPr>
      <w:r w:rsidRPr="007E6C21">
        <w:t>2. Оптимальность объема учебного материала, подбираемого для каждого занятия.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b/>
        </w:rPr>
      </w:pPr>
      <w:r w:rsidRPr="007E6C21">
        <w:t>3. Соблюдение дидактических этапов занятия. Обучение — структурный процесс, поэтому каждое занятие должно иметь четко выраженную структуру, или дидактические этапы (повторение пройденного, изучение нового материала, закрепление, подведение итогов). Структура занятия зависит от содержания учебного материала, педагогических целей и организационных условий.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b/>
        </w:rPr>
      </w:pPr>
      <w:r w:rsidRPr="007E6C21">
        <w:t xml:space="preserve">4. Соответствие методов обучения дидактическим целям и содержанию учебного материала. 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b/>
        </w:rPr>
      </w:pPr>
      <w:r w:rsidRPr="007E6C21">
        <w:t xml:space="preserve">5. Рациональное использование учебного времени. 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b/>
        </w:rPr>
      </w:pPr>
      <w:r w:rsidRPr="007E6C21">
        <w:t>6. Индивидуальный подход в обучении.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b/>
        </w:rPr>
      </w:pPr>
      <w:r w:rsidRPr="007E6C21">
        <w:t>Типы занятий по трудовому обучению различаются по соотношению изучаемого на них теоретического и практического материала.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Теоретические занятия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b/>
        </w:rPr>
      </w:pPr>
      <w:r w:rsidRPr="007E6C21">
        <w:t>Основная цель теоретических занятий состоит в формирован</w:t>
      </w:r>
      <w:proofErr w:type="gramStart"/>
      <w:r w:rsidRPr="007E6C21">
        <w:t>ии у у</w:t>
      </w:r>
      <w:proofErr w:type="gramEnd"/>
      <w:r w:rsidRPr="007E6C21">
        <w:t>чащихся профессиональных знаний (технических, технологических и др.).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b/>
        </w:rPr>
      </w:pPr>
      <w:r w:rsidRPr="007E6C21">
        <w:t>По содержанию теоретические занятия можно разделить на следующие группы: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b/>
        </w:rPr>
      </w:pPr>
      <w:r w:rsidRPr="007E6C21">
        <w:t>1. Изучение устройства орудий труда.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b/>
        </w:rPr>
      </w:pPr>
      <w:r w:rsidRPr="007E6C21">
        <w:lastRenderedPageBreak/>
        <w:t>2. Знакомство со свойствами материалов.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b/>
        </w:rPr>
      </w:pPr>
      <w:r w:rsidRPr="007E6C21">
        <w:t>3. Первоначальное усвоение новых технологических операций.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b/>
        </w:rPr>
      </w:pPr>
      <w:r w:rsidRPr="007E6C21">
        <w:t>4. Изучение производственных технологических процессов.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Комплексные практические работы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proofErr w:type="gramStart"/>
      <w:r w:rsidRPr="007E6C21">
        <w:t>Комплексные практические работы — это такие практические занятия, на которых решается комплекс задач обучения труду: происходит усвоение известных ранее технических и технологических знаний учащихся путем применения их при выполнении трудовых заданий, формируется комплекс трудовых умений (начиная от ориентировки в трудовых заданиях, кончая заключительным контролем результатов работы), усваиваются новые трудовые приемы и приобретаются навыки выполнения технологических операций.</w:t>
      </w:r>
      <w:proofErr w:type="gramEnd"/>
    </w:p>
    <w:p w:rsidR="00B8753C" w:rsidRPr="007E6C21" w:rsidRDefault="00B8753C" w:rsidP="00B8753C">
      <w:pPr>
        <w:spacing w:line="300" w:lineRule="auto"/>
        <w:ind w:firstLine="709"/>
        <w:jc w:val="both"/>
      </w:pPr>
    </w:p>
    <w:p w:rsidR="00B8753C" w:rsidRPr="007E6C21" w:rsidRDefault="00B8753C" w:rsidP="00B8753C">
      <w:pPr>
        <w:spacing w:line="300" w:lineRule="auto"/>
        <w:ind w:firstLine="709"/>
        <w:jc w:val="both"/>
        <w:rPr>
          <w:b/>
        </w:rPr>
      </w:pPr>
      <w:r w:rsidRPr="007E6C21">
        <w:t>Самостоятельные и контрольные работы — это такие практические занятия, на которых учащиеся совершенно самостоятельно выполняют трудовые задания: самостоятельно анализируют объект предстоящей работы, составляют план выполнения задания, исполняют его и контролируют ход и результаты своей работы.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b/>
        </w:rPr>
      </w:pPr>
      <w:r w:rsidRPr="007E6C21">
        <w:t>Самостоятельные работы выполняются в конце четверти, а контрольные — в конце учебного года.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proofErr w:type="gramStart"/>
      <w:r w:rsidRPr="007E6C21">
        <w:t>Формы работы: урок, экскурсия,  теоретическое занятие, практическая работа, самостоятельная работа, работа в парах, коллективная работа.</w:t>
      </w:r>
      <w:proofErr w:type="gramEnd"/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Методы обучения:</w:t>
      </w:r>
      <w:r w:rsidRPr="007E6C21">
        <w:rPr>
          <w:b/>
        </w:rPr>
        <w:t xml:space="preserve"> </w:t>
      </w:r>
      <w:r w:rsidRPr="007E6C21">
        <w:t>словесные, наглядные, практические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 xml:space="preserve">Основные технологии: личностно-ориентированные, информационно-коммуникативные, </w:t>
      </w:r>
      <w:proofErr w:type="spellStart"/>
      <w:r w:rsidRPr="007E6C21">
        <w:t>здоровьесберегающие</w:t>
      </w:r>
      <w:proofErr w:type="spellEnd"/>
      <w:r w:rsidRPr="007E6C21">
        <w:t xml:space="preserve">, </w:t>
      </w:r>
      <w:proofErr w:type="spellStart"/>
      <w:r w:rsidRPr="007E6C21">
        <w:t>разноуровневые</w:t>
      </w:r>
      <w:proofErr w:type="spellEnd"/>
      <w:r w:rsidRPr="007E6C21">
        <w:t>, игровые.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Основные виды деятельности учащихся по предмету: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анализ образца;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ориентирование в задании;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планирование этапов работы;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выполнение текущего и итогового контроля;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работа со строительным материалом;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 xml:space="preserve">работа с ручным строительным инструментом;                                                                                                                                     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color w:val="05080F"/>
        </w:rPr>
      </w:pPr>
      <w:r w:rsidRPr="007E6C21">
        <w:rPr>
          <w:b/>
        </w:rPr>
        <w:t xml:space="preserve">                                   Планируемые результаты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color w:val="05080F"/>
        </w:rPr>
      </w:pPr>
      <w:r w:rsidRPr="007E6C21">
        <w:rPr>
          <w:b/>
        </w:rPr>
        <w:t>Личностные результаты обучения штукатурно-малярному делу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color w:val="05080F"/>
        </w:rPr>
      </w:pPr>
      <w:r w:rsidRPr="007E6C21">
        <w:rPr>
          <w:b/>
        </w:rPr>
        <w:t xml:space="preserve"> Ценностные </w:t>
      </w:r>
      <w:proofErr w:type="gramStart"/>
      <w:r w:rsidRPr="007E6C21">
        <w:rPr>
          <w:b/>
        </w:rPr>
        <w:t>ориентации</w:t>
      </w:r>
      <w:proofErr w:type="gramEnd"/>
      <w:r w:rsidRPr="007E6C21">
        <w:rPr>
          <w:b/>
        </w:rPr>
        <w:t xml:space="preserve"> отражающие их индивидуально-личностные позиции: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гуманистические и демократические ценностные ориентации, готовность следовать этическим нормам поведения в повседневной жизни и производственной деятельности;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осознание себя,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осознание многообразия и целостности живой и неживой  природы;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 </w:t>
      </w:r>
      <w:r w:rsidRPr="007E6C21">
        <w:t>представление о здоровом образе жизни и соблюдении гигиенических требований, как факторе сохранения здоровья.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color w:val="05080F"/>
        </w:rPr>
      </w:pPr>
      <w:r w:rsidRPr="007E6C21">
        <w:rPr>
          <w:b/>
        </w:rPr>
        <w:lastRenderedPageBreak/>
        <w:t>Гармонично развитые социальные чувства и качества: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умение оценивать с позиций социальных норм собственные поступки и поступки других людей;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эмоционально-ценностное отношение к окружающей среде, необходимости её сохранения и рационального использования;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патриотизм, любовь к своей местности, своему региону, своей стране;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уважение к истории, культуре, национальным особенностям, толерантность;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готовность к осознанному выбору дальнейшей профессиональной траектории в соответствии с собственными интересами и возможностями.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color w:val="05080F"/>
        </w:rPr>
      </w:pPr>
      <w:r w:rsidRPr="007E6C21">
        <w:rPr>
          <w:b/>
        </w:rPr>
        <w:t xml:space="preserve"> </w:t>
      </w:r>
      <w:proofErr w:type="spellStart"/>
      <w:r w:rsidRPr="007E6C21">
        <w:rPr>
          <w:b/>
        </w:rPr>
        <w:t>Метапредметными</w:t>
      </w:r>
      <w:proofErr w:type="spellEnd"/>
      <w:r w:rsidRPr="007E6C21">
        <w:rPr>
          <w:b/>
        </w:rPr>
        <w:t xml:space="preserve"> результатами изучения курса профессионально-трудовое обучение (штукатурно-малярное дело)  является формирование универсальных учебных действий (УУД).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b/>
        </w:rPr>
      </w:pPr>
      <w:r w:rsidRPr="007E6C21">
        <w:rPr>
          <w:b/>
        </w:rPr>
        <w:t xml:space="preserve"> Регулятивные УУД: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color w:val="05080F"/>
        </w:rPr>
      </w:pPr>
      <w:r w:rsidRPr="007E6C21">
        <w:t>самостоятельно обнаруживать и формулировать проблему в классной и индивидуальной учебной деятельности;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 xml:space="preserve">выдвигать версии  решения проблемы, осознавать конечный результат, выбирать из </w:t>
      </w:r>
      <w:proofErr w:type="gramStart"/>
      <w:r w:rsidRPr="007E6C21">
        <w:t>предложенных</w:t>
      </w:r>
      <w:proofErr w:type="gramEnd"/>
      <w:r w:rsidRPr="007E6C21">
        <w:t xml:space="preserve"> и искать самостоятельно средства достижения цели;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 - </w:t>
      </w:r>
      <w:r w:rsidRPr="007E6C21">
        <w:t>составлять (индивидуально или в группе) план решения проблемы (выполнения проекта);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подбирать к каждой проблеме (задаче) адекватную ей теоретическую модель;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работая по предложенному и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Интернет);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действий;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в ходе представления проекта давать оценку его результатам;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самостоятельно осознавать причины своего успеха и неуспеха и находить способы выхода из ситуации неуспеха;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уметь оценить степень успешности своей индивидуальной образовательной деятельности;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организация своей жизни в соответствии с общественно значимыми представлениями о здоровом образе жизни, правах и обязанностях гражданина, ценностях бытия и культуры, социального взаимодействия;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умения ориентироваться в окружающем мире, выбирать целевые и смысловые установки в своих действиях и поступках, принимать решения. 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color w:val="05080F"/>
        </w:rPr>
      </w:pPr>
      <w:r w:rsidRPr="007E6C21">
        <w:rPr>
          <w:b/>
        </w:rPr>
        <w:t>Познавательные УУД: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- формирование и развитие познавательных интересов, интеллектуальных и творческих способностей учащихся;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color w:val="05080F"/>
        </w:rPr>
      </w:pPr>
      <w:r w:rsidRPr="007E6C21">
        <w:lastRenderedPageBreak/>
        <w:t>- умения вести самостоятельный поиск, анализ, отбор информации, её преобразование, сохранение, передачу и презентацию с помощью технологических средств и информационных технологий;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- 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- умения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результаты;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- анализировать, сравнивать, классифицировать и обобщать понятия;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- давать определение понятиям на основе изученного на различных предметах учебного материала;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- обобщать понятия – осуществлять логическую операцию перехода от понятия с меньшим объёмом к понятию с большим объёмом;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 xml:space="preserve">- строить </w:t>
      </w:r>
      <w:proofErr w:type="gramStart"/>
      <w:r w:rsidRPr="007E6C21">
        <w:t>логическое рассуждение</w:t>
      </w:r>
      <w:proofErr w:type="gramEnd"/>
      <w:r w:rsidRPr="007E6C21">
        <w:t>, включающее установление причинно-следственных связей;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создавать модели с выделением существенных характеристик объекта, преобразовать модели с целью выявления общих законов, определяющих данную предметную область;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- представлять информацию в виде конспектов, таблиц, схем, графиков;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- преобразовать информацию из одного вида в другой и выбирать удобную форму фиксации и представления информации;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proofErr w:type="gramStart"/>
      <w:r w:rsidRPr="007E6C21">
        <w:t>- понимая позицию другого, различать в его речи: мнение (точку зрения), доказательство (аргументы), факты, гипотезы, аксиомы, теории для этого самостоятельно использовать различные виды чтения (изучающее, просмотровое, ознакомительное, поисковое), приёмы слушания;</w:t>
      </w:r>
      <w:proofErr w:type="gramEnd"/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- самому создавать источники информации разного типа и для разных аудиторий, соблюдать информационную гигиену и правила информационной безопасности;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- уметь использовать компьютерные и коммуникативные технологии,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b/>
        </w:rPr>
      </w:pPr>
      <w:r w:rsidRPr="007E6C21">
        <w:rPr>
          <w:b/>
        </w:rPr>
        <w:t>Коммуникативные УУД: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- отстаивая свою точку зрения, приводить аргументы, подтверждая их фактами;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- в дискуссии уметь выдвинуть контраргументы, перефразировать свою мысль (владение механизмом эквивалентных замен);</w:t>
      </w:r>
    </w:p>
    <w:p w:rsidR="00B8753C" w:rsidRPr="007E6C21" w:rsidRDefault="00B8753C" w:rsidP="00B8753C">
      <w:pPr>
        <w:spacing w:line="300" w:lineRule="auto"/>
        <w:ind w:firstLine="709"/>
        <w:jc w:val="both"/>
      </w:pP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- учиться критично, относиться к своему мнению, с достоинством признавать ошибочность своего мнения (если оно таково) и корректировать его;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proofErr w:type="gramStart"/>
      <w:r w:rsidRPr="007E6C21">
        <w:t>- понимая позицию другого, в его речи: мнение (точку зрения), доказательство (аргументы), факты; гипотезы, аксиомы, теории;</w:t>
      </w:r>
      <w:proofErr w:type="gramEnd"/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- уметь взглянуть на ситуацию с иной позиции и договариваться с людьми иных позиций.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lastRenderedPageBreak/>
        <w:t>Средством формирования коммуникативных УУД служат технология проблемного диалога (пробуждающий и подводящий диалог) и организация работы в малых группах, а так же использование на уроках элементов технологии продуктивного чтения.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rPr>
          <w:b/>
        </w:rPr>
        <w:t xml:space="preserve">Предметные результаты </w:t>
      </w:r>
      <w:r w:rsidRPr="007E6C21">
        <w:t>– овладение на уровне общего образования законченной системой    знаний и умений, навыками их применения в различных жизненных ситуациях.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Средством развития личностных результатов служит учебный материал и прежде всего продуктивные знания учебника, нацеленные на понимание собственной деятельности и сформированных личностных качеств: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- умение формулировать своё отношение к актуальным проблемным ситуациям;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- умение соблюдать основные гигиенические требования, как важного фактора сохранения здоровья;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- умение использовать  знания для адаптации и созидательной деятельности.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b/>
        </w:rPr>
      </w:pPr>
      <w:r w:rsidRPr="007E6C21">
        <w:rPr>
          <w:b/>
        </w:rPr>
        <w:t xml:space="preserve">Основные требования к уровню подготовки </w:t>
      </w:r>
      <w:proofErr w:type="gramStart"/>
      <w:r w:rsidRPr="007E6C21">
        <w:rPr>
          <w:b/>
        </w:rPr>
        <w:t>обучающихся</w:t>
      </w:r>
      <w:proofErr w:type="gramEnd"/>
      <w:r w:rsidRPr="007E6C21">
        <w:rPr>
          <w:b/>
        </w:rPr>
        <w:t xml:space="preserve">  8 класса штукатурно-малярному делу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b/>
          <w:u w:val="single"/>
        </w:rPr>
      </w:pP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- определять свойства строительных материалов, их назначение</w:t>
      </w:r>
      <w:proofErr w:type="gramStart"/>
      <w:r w:rsidRPr="007E6C21">
        <w:t xml:space="preserve">   ;</w:t>
      </w:r>
      <w:proofErr w:type="gramEnd"/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- различать строительные инструменты</w:t>
      </w:r>
      <w:proofErr w:type="gramStart"/>
      <w:r w:rsidRPr="007E6C21">
        <w:t xml:space="preserve"> ;</w:t>
      </w:r>
      <w:proofErr w:type="gramEnd"/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- определять последовательность приготовления раствора для штукатурных работ</w:t>
      </w:r>
      <w:proofErr w:type="gramStart"/>
      <w:r w:rsidRPr="007E6C21">
        <w:t xml:space="preserve"> ;</w:t>
      </w:r>
      <w:proofErr w:type="gramEnd"/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- знать технологию побелки стен водными составами</w:t>
      </w:r>
      <w:proofErr w:type="gramStart"/>
      <w:r w:rsidRPr="007E6C21">
        <w:t xml:space="preserve"> ;</w:t>
      </w:r>
      <w:proofErr w:type="gramEnd"/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- окрашивать оштукатуренные поверхности водными составами;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- качественно  выполнять все виды штукатурных работ;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- определять последовательность выполнения операции  улучшенной штукатурки;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- выполнять операции по наклеиванию обоев.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rStyle w:val="a4"/>
          <w:iCs/>
          <w:color w:val="000000"/>
        </w:rPr>
      </w:pPr>
      <w:r w:rsidRPr="007E6C21">
        <w:rPr>
          <w:rStyle w:val="a4"/>
          <w:iCs/>
          <w:color w:val="000000"/>
        </w:rPr>
        <w:t>Использовать приобретенные знания и умения в практической деятельности и повседневной жизни: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rStyle w:val="a4"/>
          <w:iCs/>
          <w:color w:val="000000"/>
        </w:rPr>
      </w:pPr>
      <w:r w:rsidRPr="007E6C21">
        <w:t>-</w:t>
      </w:r>
      <w:r w:rsidRPr="007E6C21">
        <w:rPr>
          <w:color w:val="000000"/>
        </w:rPr>
        <w:t xml:space="preserve"> получение технико-технологических сведений из разнообразных источников информации;                                                                                                                                                              - организация индивидуальной и коллективной трудовой деятельности;                                                                                                                             </w:t>
      </w:r>
    </w:p>
    <w:p w:rsidR="00B8753C" w:rsidRPr="007E6C21" w:rsidRDefault="00B8753C" w:rsidP="00B8753C">
      <w:pPr>
        <w:spacing w:line="300" w:lineRule="auto"/>
        <w:ind w:firstLine="709"/>
        <w:jc w:val="both"/>
        <w:rPr>
          <w:rStyle w:val="a4"/>
          <w:iCs/>
          <w:color w:val="000000"/>
        </w:rPr>
      </w:pPr>
    </w:p>
    <w:p w:rsidR="00B8753C" w:rsidRPr="007E6C21" w:rsidRDefault="00B8753C" w:rsidP="00B8753C">
      <w:pPr>
        <w:spacing w:line="300" w:lineRule="auto"/>
        <w:ind w:firstLine="709"/>
        <w:jc w:val="both"/>
        <w:rPr>
          <w:rStyle w:val="a4"/>
          <w:iCs/>
          <w:color w:val="000000"/>
        </w:rPr>
      </w:pP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rPr>
          <w:color w:val="000000"/>
        </w:rPr>
        <w:t xml:space="preserve">- выполнение штукатурно-малярных работ с использованием строительных инструментов, оборудования и приспособлений;                                                                                                                                  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rPr>
          <w:b/>
        </w:rPr>
        <w:t>-</w:t>
      </w:r>
      <w:r w:rsidRPr="007E6C21">
        <w:t xml:space="preserve"> работы по ремонту помещений.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>Программа предусматривает проведение традиционных уроков, уроки корректировки знаний учащихся, проведение экскурсии, обобщающихся уроков. А также работа по развитию речи вне класса, на индивидуальных занятиях по развитию и использованию слухового восприятия и формированию произношения, выполнение внеурочных (домашних) заданий.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ab/>
        <w:t>Формы контроля: самостоятельные и практические работы. Изучение курса предусматривает, помимо уроков, выполнение домашнего задания по предмету.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tab/>
        <w:t>Текущий и итоговый контроль осуществляется по 4х бальной системе.</w:t>
      </w:r>
    </w:p>
    <w:p w:rsidR="00B8753C" w:rsidRPr="007E6C21" w:rsidRDefault="00B8753C" w:rsidP="00B8753C">
      <w:pPr>
        <w:spacing w:line="300" w:lineRule="auto"/>
        <w:ind w:firstLine="709"/>
        <w:jc w:val="both"/>
      </w:pPr>
      <w:r w:rsidRPr="007E6C21">
        <w:lastRenderedPageBreak/>
        <w:t>Программа по данному курсу общим объемом 34 часа (1 час в неделю) изучается в течение года.</w:t>
      </w:r>
    </w:p>
    <w:p w:rsidR="00B8753C" w:rsidRDefault="00B8753C"/>
    <w:p w:rsidR="00B8753C" w:rsidRDefault="00B8753C"/>
    <w:p w:rsidR="00B8753C" w:rsidRDefault="00B8753C"/>
    <w:p w:rsidR="00B8753C" w:rsidRDefault="00B8753C"/>
    <w:p w:rsidR="00B8753C" w:rsidRDefault="00B8753C"/>
    <w:p w:rsidR="00B8753C" w:rsidRDefault="00B8753C"/>
    <w:p w:rsidR="00B8753C" w:rsidRDefault="00B8753C"/>
    <w:p w:rsidR="00B8753C" w:rsidRDefault="00B8753C"/>
    <w:p w:rsidR="00B8753C" w:rsidRDefault="00B8753C"/>
    <w:p w:rsidR="00B8753C" w:rsidRDefault="00B8753C"/>
    <w:p w:rsidR="00B8753C" w:rsidRDefault="00B8753C"/>
    <w:p w:rsidR="00B8753C" w:rsidRDefault="00B8753C"/>
    <w:p w:rsidR="00B8753C" w:rsidRDefault="00B8753C"/>
    <w:p w:rsidR="00B8753C" w:rsidRDefault="00B8753C"/>
    <w:p w:rsidR="00B8753C" w:rsidRDefault="00B8753C"/>
    <w:p w:rsidR="00B8753C" w:rsidRDefault="00B8753C"/>
    <w:p w:rsidR="00B8753C" w:rsidRDefault="00B8753C"/>
    <w:p w:rsidR="00B8753C" w:rsidRDefault="00B8753C"/>
    <w:p w:rsidR="00B8753C" w:rsidRDefault="00B8753C"/>
    <w:p w:rsidR="00B8753C" w:rsidRDefault="00B8753C"/>
    <w:p w:rsidR="00B8753C" w:rsidRDefault="00B8753C"/>
    <w:p w:rsidR="00B8753C" w:rsidRDefault="00B8753C"/>
    <w:p w:rsidR="00B8753C" w:rsidRDefault="00B8753C"/>
    <w:p w:rsidR="00B8753C" w:rsidRDefault="00B8753C"/>
    <w:p w:rsidR="00B8753C" w:rsidRDefault="00B8753C"/>
    <w:p w:rsidR="00B8753C" w:rsidRDefault="00B8753C"/>
    <w:p w:rsidR="00B8753C" w:rsidRDefault="00B8753C"/>
    <w:p w:rsidR="00B8753C" w:rsidRDefault="00B8753C"/>
    <w:p w:rsidR="00B8753C" w:rsidRDefault="00B8753C"/>
    <w:p w:rsidR="00B8753C" w:rsidRDefault="00B8753C"/>
    <w:p w:rsidR="00B8753C" w:rsidRDefault="00B8753C"/>
    <w:p w:rsidR="00B8753C" w:rsidRDefault="00B8753C"/>
    <w:p w:rsidR="00B8753C" w:rsidRDefault="00B8753C"/>
    <w:p w:rsidR="00B8753C" w:rsidRDefault="00B8753C"/>
    <w:p w:rsidR="00B8753C" w:rsidRDefault="00B8753C"/>
    <w:p w:rsidR="00B8753C" w:rsidRDefault="00B8753C"/>
    <w:p w:rsidR="00B8753C" w:rsidRDefault="00B8753C"/>
    <w:p w:rsidR="00B8753C" w:rsidRDefault="00B8753C"/>
    <w:p w:rsidR="00B8753C" w:rsidRDefault="00B8753C"/>
    <w:p w:rsidR="00B8753C" w:rsidRDefault="00B8753C"/>
    <w:p w:rsidR="00B8753C" w:rsidRDefault="00B8753C"/>
    <w:p w:rsidR="00B8753C" w:rsidRDefault="00B8753C"/>
    <w:p w:rsidR="00B8753C" w:rsidRDefault="00B8753C"/>
    <w:p w:rsidR="00B8753C" w:rsidRDefault="00B8753C">
      <w:pPr>
        <w:sectPr w:rsidR="00B8753C" w:rsidSect="00991D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15639" w:type="dxa"/>
        <w:tblInd w:w="-318" w:type="dxa"/>
        <w:tblLayout w:type="fixed"/>
        <w:tblLook w:val="04A0"/>
      </w:tblPr>
      <w:tblGrid>
        <w:gridCol w:w="568"/>
        <w:gridCol w:w="2268"/>
        <w:gridCol w:w="992"/>
        <w:gridCol w:w="2128"/>
        <w:gridCol w:w="2268"/>
        <w:gridCol w:w="1842"/>
        <w:gridCol w:w="1985"/>
        <w:gridCol w:w="1843"/>
        <w:gridCol w:w="1745"/>
      </w:tblGrid>
      <w:tr w:rsidR="00B8753C" w:rsidRPr="007E6C21" w:rsidTr="00B8753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lastRenderedPageBreak/>
              <w:t>№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7E6C21"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7E6C21"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7E6C21"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t>Кол-во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t>Качество как результат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t>Учебно-методическое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t>обеспечение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3C" w:rsidRPr="007E6C21" w:rsidRDefault="00B8753C" w:rsidP="00B8753C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E6C21">
              <w:rPr>
                <w:b/>
                <w:sz w:val="24"/>
                <w:szCs w:val="24"/>
                <w:lang w:eastAsia="en-US"/>
              </w:rPr>
              <w:t>Взаимодейст</w:t>
            </w:r>
            <w:proofErr w:type="spellEnd"/>
            <w:r w:rsidRPr="007E6C21">
              <w:rPr>
                <w:b/>
                <w:sz w:val="24"/>
                <w:szCs w:val="24"/>
                <w:lang w:eastAsia="en-US"/>
              </w:rPr>
              <w:t>-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8753C" w:rsidRPr="007E6C21" w:rsidRDefault="00B8753C" w:rsidP="00B8753C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E6C21">
              <w:rPr>
                <w:b/>
                <w:sz w:val="24"/>
                <w:szCs w:val="24"/>
                <w:lang w:eastAsia="en-US"/>
              </w:rPr>
              <w:t>вие</w:t>
            </w:r>
            <w:proofErr w:type="spellEnd"/>
          </w:p>
        </w:tc>
      </w:tr>
      <w:tr w:rsidR="00B8753C" w:rsidRPr="007E6C21" w:rsidTr="00B8753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t>Предметная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t>составляющая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t>Деятельностная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t>составляющая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t>Предметная составляющая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E6C21">
              <w:rPr>
                <w:b/>
                <w:sz w:val="24"/>
                <w:szCs w:val="24"/>
                <w:lang w:eastAsia="en-US"/>
              </w:rPr>
              <w:t>Коррекционнаясоставляющая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753C" w:rsidRPr="007E6C21" w:rsidTr="00B87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Общие сведения об обойных работах.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t>Знают: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-назначение обойных работ в малярном деле;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-виды обоев;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-полотнище и кромки обоев;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-бордюры и фризы;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-инструменты и приспособления для обойных работ;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т/б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 при работе с инструменты и приспособления для обойных работ;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-клеящие составы для обойных работ;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-правила 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т/б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 при изготовлении </w:t>
            </w:r>
            <w:r w:rsidRPr="007E6C21">
              <w:rPr>
                <w:sz w:val="24"/>
                <w:szCs w:val="24"/>
                <w:lang w:eastAsia="en-US"/>
              </w:rPr>
              <w:lastRenderedPageBreak/>
              <w:t>клеящих составов.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lastRenderedPageBreak/>
              <w:t>Умеют: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-соблюдать 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т/б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 при работе с инструментами и приспособления для обойных работ;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-определять вид обоев на образцах;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-использовать по назначению инструменты и приспособления;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 -различать бордюры и фризы на образцах;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-соблюдать правила 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т/б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 при изготовлении клеящих составов;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-приготовить клейстер.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-техника безопасности;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-готовить клейстер;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-оклеивать поверхность обоями;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-окраска деревянных или оштукатуренных поверхностей эмалевыми красками;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-ремонтные работы.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-коррекция нарушений в развитии эмоционально- личностной сферы.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-плакаты;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-рисунки;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-картинки;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-таблички.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-чтением;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</w:t>
            </w:r>
            <w:proofErr w:type="spellStart"/>
            <w:proofErr w:type="gramStart"/>
            <w:r w:rsidRPr="007E6C21">
              <w:rPr>
                <w:sz w:val="24"/>
                <w:szCs w:val="24"/>
                <w:lang w:eastAsia="en-US"/>
              </w:rPr>
              <w:t>физ-рой</w:t>
            </w:r>
            <w:proofErr w:type="spellEnd"/>
            <w:proofErr w:type="gramEnd"/>
            <w:r w:rsidRPr="007E6C21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B8753C" w:rsidRPr="007E6C21" w:rsidTr="00B87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Общие сведения о линолеуме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-виды линолеума;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-основные свойства линолеума;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-применение линолеума в строительстве;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-хранение линолеума;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-мастику и клей для приклеивания 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линолеума;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-способы приклеивания линолеума на различные основания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-правила подбора линолеума;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-правила безопасности при работе с линолеумом;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-основных операции </w:t>
            </w:r>
            <w:r w:rsidRPr="007E6C21">
              <w:rPr>
                <w:sz w:val="24"/>
                <w:szCs w:val="24"/>
                <w:lang w:eastAsia="en-US"/>
              </w:rPr>
              <w:lastRenderedPageBreak/>
              <w:t>подготовки различных поверхностей под настилку линолеума;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-инструмент для раскроя линолеума;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-подбор рисунка;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-последовательность настилки линолеума;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-правила 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т/б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 при приготовлении масляно-клеевой мастики.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-определять виды линолеума по образцам;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-подбирать линолеум по цвету, в соответствии с окраской стен;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 делать разметку полотнищ линолеума;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-резать линолеум ножом или резаком;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-наклеивать линолеум;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-соблюдать правила безопасности при работе с линолеумом;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-пользоваться инструментом для раскроя линолеума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-соблюдать последовательност</w:t>
            </w:r>
            <w:r w:rsidRPr="007E6C21">
              <w:rPr>
                <w:sz w:val="24"/>
                <w:szCs w:val="24"/>
                <w:lang w:eastAsia="en-US"/>
              </w:rPr>
              <w:lastRenderedPageBreak/>
              <w:t>ь настилки линолеума.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-техника безопасности;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-подбор и раскрой линолеума;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-делать разметку полотнищ линолеума;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-настилка  линолеум на учебные щиты;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-инструменты и материалы;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-готовить масляно-клеевую мастику.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-расширение представлений об окружающем мире и обогащение словаря.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-плакаты;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-рисунки;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-картинки;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-таблички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-чтением;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</w:t>
            </w:r>
            <w:proofErr w:type="spellStart"/>
            <w:proofErr w:type="gramStart"/>
            <w:r w:rsidRPr="007E6C21">
              <w:rPr>
                <w:sz w:val="24"/>
                <w:szCs w:val="24"/>
                <w:lang w:eastAsia="en-US"/>
              </w:rPr>
              <w:t>физ-рой</w:t>
            </w:r>
            <w:proofErr w:type="spellEnd"/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, 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-математикой.</w:t>
            </w:r>
          </w:p>
        </w:tc>
      </w:tr>
      <w:tr w:rsidR="00B8753C" w:rsidRPr="007E6C21" w:rsidTr="00B87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Сведения о производстве штукатурных и отделочных работах внутри помещения в зимнее время.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-особенности выполнения штукатурных и внутренних малярных работ в зимнее время;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-требование температурного режима в </w:t>
            </w:r>
            <w:r w:rsidRPr="007E6C21">
              <w:rPr>
                <w:sz w:val="24"/>
                <w:szCs w:val="24"/>
                <w:lang w:eastAsia="en-US"/>
              </w:rPr>
              <w:lastRenderedPageBreak/>
              <w:t>помещениях;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-способы и приготовление малярных составов в зимнее время;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-транспортировка и хранения;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-особенности окраски окон в зимних условиях;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-правила 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т/б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 при выполнении штукатурных и малярных работ в зимнее время.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-соблюдать температурный режим в помещениях;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-самостоятельно планировать последовательность работы и самостоятельность </w:t>
            </w:r>
            <w:r w:rsidRPr="007E6C21">
              <w:rPr>
                <w:sz w:val="24"/>
                <w:szCs w:val="24"/>
                <w:lang w:eastAsia="en-US"/>
              </w:rPr>
              <w:lastRenderedPageBreak/>
              <w:t>выполнения операции штукатурки, сушка штукатурки;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-ориентироваться в здании по сокращенной инструкции;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-самостоятельно определять последовательность отделочных работ;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-окрашивать окна, двери и металлические конструкции;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-соблюдать технику безопасности при выполнении штукатурных и масляных работ в зимнее время.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-техника безопасности;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-температурный режим;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-приготовления малярных составов;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-окраска </w:t>
            </w:r>
            <w:r w:rsidRPr="007E6C21">
              <w:rPr>
                <w:sz w:val="24"/>
                <w:szCs w:val="24"/>
                <w:lang w:eastAsia="en-US"/>
              </w:rPr>
              <w:lastRenderedPageBreak/>
              <w:t xml:space="preserve">деревянных и </w:t>
            </w:r>
            <w:proofErr w:type="spellStart"/>
            <w:proofErr w:type="gramStart"/>
            <w:r w:rsidRPr="007E6C21">
              <w:rPr>
                <w:sz w:val="24"/>
                <w:szCs w:val="24"/>
                <w:lang w:eastAsia="en-US"/>
              </w:rPr>
              <w:t>оштукатурен-ных</w:t>
            </w:r>
            <w:proofErr w:type="spellEnd"/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 поверхностей масляными, эмалевыми и синтетическими составами.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-коррекция нарушений в развитии эмоционально- личностной сферы.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-плакаты;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-рисунки;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-картинки;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-таблички.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-чтением;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</w:t>
            </w:r>
            <w:proofErr w:type="spellStart"/>
            <w:proofErr w:type="gramStart"/>
            <w:r w:rsidRPr="007E6C21">
              <w:rPr>
                <w:sz w:val="24"/>
                <w:szCs w:val="24"/>
                <w:lang w:eastAsia="en-US"/>
              </w:rPr>
              <w:t>физ-рой</w:t>
            </w:r>
            <w:proofErr w:type="spellEnd"/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, 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-математикой,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-раз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.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р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>ечи.</w:t>
            </w:r>
          </w:p>
        </w:tc>
      </w:tr>
      <w:tr w:rsidR="00B8753C" w:rsidRPr="007E6C21" w:rsidTr="00B87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Кладка стен и столбов из кирпича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A61C43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-инструменты и приспособления</w:t>
            </w:r>
            <w:r w:rsidR="00B8753C" w:rsidRPr="007E6C21">
              <w:rPr>
                <w:sz w:val="24"/>
                <w:szCs w:val="24"/>
                <w:lang w:eastAsia="en-US"/>
              </w:rPr>
              <w:t xml:space="preserve">, </w:t>
            </w:r>
            <w:r w:rsidR="00B8753C" w:rsidRPr="007E6C21">
              <w:rPr>
                <w:sz w:val="24"/>
                <w:szCs w:val="24"/>
                <w:lang w:eastAsia="en-US"/>
              </w:rPr>
              <w:lastRenderedPageBreak/>
              <w:t>применяемые при кирпичной кладке;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-правила организации рабочего места при кирпичной кладке;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-правила техники безопасности при работе с растворами, применяемые при кирпичной кладке;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-виды швов;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-виды кладки;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-правила кладки углов;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-правила кладки столбов;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-правила перевязки швов кладки по однорядной и многорядной  системе.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 xml:space="preserve">-подготавливать инструменты и </w:t>
            </w:r>
            <w:r w:rsidRPr="007E6C21">
              <w:rPr>
                <w:sz w:val="24"/>
                <w:szCs w:val="24"/>
                <w:lang w:eastAsia="en-US"/>
              </w:rPr>
              <w:lastRenderedPageBreak/>
              <w:t>материалы для применения кирпичной кладки;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-организовывать свое рабочее место;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-соблюдать т/б при работе с 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растворами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 применяемыми при кирпичной кладке;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-соблюдать правила кладки углов;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-соблюдать правила кладки столбов;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-раскладывать кирпич;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-расстилать и разравнивать раствор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-техника безопасности;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-инструменты и материалы;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-кладка кирпича;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-кладка углов;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-кладка столбов.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 xml:space="preserve">-коррекция нарушений в </w:t>
            </w:r>
            <w:r w:rsidRPr="007E6C21">
              <w:rPr>
                <w:sz w:val="24"/>
                <w:szCs w:val="24"/>
                <w:lang w:eastAsia="en-US"/>
              </w:rPr>
              <w:lastRenderedPageBreak/>
              <w:t xml:space="preserve">развитии эмоционально 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–в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>олевой сферы.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-плакаты;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-рисунки;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-картинки;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-таблички;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-чтением;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-раз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.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р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>ечи.</w:t>
            </w:r>
          </w:p>
        </w:tc>
      </w:tr>
      <w:tr w:rsidR="00B8753C" w:rsidRPr="007E6C21" w:rsidTr="00B87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Повторение пройденного материала.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-правила 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т/б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 при подготовке и работе с обоями;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-правила приготовления клеящих составов;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-инструменты и материалы;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-правила виды ремонтных работ;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-правила кирпичной кладки.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-соблюдать правила 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т/б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 при подготовке и работе с обоями;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-готовить клеящие составы;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-самостоятельно готовить обои;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-самостоятельно промазывать обои и оклеиваемой поверхности клеящим составом;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-подбирать рисунок;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-подбирать инструменты и материалы;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-выполнять кирпичную кладку.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-техника безопасности;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-клеить обои;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-инструменты и материалы;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-готовить растворы;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-выполнять кирпичную кладку.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-коррекция нарушений в развитии эмоционально-личностной сферы.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-таблички;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-рисунки;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-плакаты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-картинки.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-чтением</w:t>
            </w:r>
          </w:p>
          <w:p w:rsidR="00B8753C" w:rsidRPr="007E6C21" w:rsidRDefault="00B8753C" w:rsidP="00B8753C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-раз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.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р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>ечи.</w:t>
            </w:r>
          </w:p>
        </w:tc>
      </w:tr>
    </w:tbl>
    <w:p w:rsidR="00B8753C" w:rsidRPr="007E6C21" w:rsidRDefault="00B8753C" w:rsidP="00B8753C">
      <w:pPr>
        <w:spacing w:line="300" w:lineRule="auto"/>
        <w:jc w:val="both"/>
      </w:pPr>
    </w:p>
    <w:p w:rsidR="00B8753C" w:rsidRPr="007E6C21" w:rsidRDefault="00B8753C" w:rsidP="00B8753C">
      <w:pPr>
        <w:spacing w:line="300" w:lineRule="auto"/>
        <w:jc w:val="both"/>
      </w:pPr>
    </w:p>
    <w:p w:rsidR="00B8753C" w:rsidRPr="007E6C21" w:rsidRDefault="00B8753C" w:rsidP="00B8753C">
      <w:pPr>
        <w:spacing w:line="300" w:lineRule="auto"/>
        <w:jc w:val="both"/>
      </w:pPr>
    </w:p>
    <w:p w:rsidR="00B8753C" w:rsidRDefault="00B8753C" w:rsidP="00B8753C">
      <w:pPr>
        <w:spacing w:line="300" w:lineRule="auto"/>
        <w:jc w:val="both"/>
      </w:pPr>
    </w:p>
    <w:p w:rsidR="00B8753C" w:rsidRDefault="00B8753C" w:rsidP="00B8753C">
      <w:pPr>
        <w:spacing w:line="300" w:lineRule="auto"/>
        <w:jc w:val="both"/>
      </w:pPr>
    </w:p>
    <w:p w:rsidR="00B8753C" w:rsidRDefault="00B8753C" w:rsidP="00B8753C">
      <w:pPr>
        <w:spacing w:line="300" w:lineRule="auto"/>
        <w:jc w:val="both"/>
      </w:pPr>
    </w:p>
    <w:p w:rsidR="00B8753C" w:rsidRDefault="00B8753C" w:rsidP="00B8753C">
      <w:pPr>
        <w:jc w:val="center"/>
        <w:rPr>
          <w:b/>
        </w:rPr>
      </w:pPr>
      <w:r>
        <w:rPr>
          <w:b/>
        </w:rPr>
        <w:lastRenderedPageBreak/>
        <w:t>Календарно-тематическое планирование</w:t>
      </w:r>
    </w:p>
    <w:tbl>
      <w:tblPr>
        <w:tblStyle w:val="a3"/>
        <w:tblW w:w="0" w:type="auto"/>
        <w:tblInd w:w="108" w:type="dxa"/>
        <w:tblLook w:val="04A0"/>
      </w:tblPr>
      <w:tblGrid>
        <w:gridCol w:w="845"/>
        <w:gridCol w:w="5334"/>
        <w:gridCol w:w="1051"/>
        <w:gridCol w:w="1559"/>
        <w:gridCol w:w="3118"/>
        <w:gridCol w:w="2552"/>
      </w:tblGrid>
      <w:tr w:rsidR="00B8753C" w:rsidTr="00B8753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Default="00B8753C" w:rsidP="00B8753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Default="00B8753C" w:rsidP="00B8753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Default="00B8753C" w:rsidP="00B8753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Default="00B8753C" w:rsidP="00B8753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Default="00B8753C" w:rsidP="00B8753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Словарь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3C" w:rsidRDefault="00B8753C" w:rsidP="00B8753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Контроль</w:t>
            </w:r>
          </w:p>
        </w:tc>
      </w:tr>
      <w:tr w:rsidR="00B8753C" w:rsidTr="00B8753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3C" w:rsidRDefault="00B8753C" w:rsidP="00B8753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I</w:t>
            </w:r>
            <w:r w:rsidRPr="00250511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триместр</w:t>
            </w:r>
          </w:p>
          <w:p w:rsidR="00B8753C" w:rsidRDefault="00B8753C" w:rsidP="00B8753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Общие сведения об обойных работах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Вводное занятие. Организация рабочего места.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Правила техники безопасности при работе в мастерской.</w:t>
            </w:r>
          </w:p>
          <w:p w:rsidR="00B8753C" w:rsidRPr="00250511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Виды и назначение обоев</w:t>
            </w:r>
            <w:r>
              <w:rPr>
                <w:lang w:eastAsia="en-US"/>
              </w:rPr>
              <w:t>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Свойство и маркировка обоев.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Инструменты и материалы для обойных работ.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Правила техники безопасности при приготовлении клеящих составов.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Приготовление клейстера.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Определить вид обоев на образцах.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Различать бордюры и фрезы на образцах.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Грунтование поверхности.</w:t>
            </w:r>
          </w:p>
          <w:p w:rsidR="00B8753C" w:rsidRDefault="00B8753C" w:rsidP="00B8753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II</w:t>
            </w:r>
            <w:r>
              <w:rPr>
                <w:b/>
                <w:sz w:val="24"/>
                <w:szCs w:val="24"/>
                <w:lang w:eastAsia="en-US"/>
              </w:rPr>
              <w:t xml:space="preserve"> триместр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Правила техники безопасности при подготовке поверхности к оклеиванию обоями.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оштукатуренной или бетонной  поверхности к оклеиванию обоями.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ранее окрашенной поверхности к оклеиванию обоев.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поверхностей, обитых листами сухой штукатурки.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Подготовка </w:t>
            </w:r>
            <w:proofErr w:type="gramStart"/>
            <w:r>
              <w:rPr>
                <w:sz w:val="24"/>
                <w:szCs w:val="24"/>
                <w:lang w:eastAsia="en-US"/>
              </w:rPr>
              <w:t>дощатых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поверхности.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04.09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11.09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18.09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25.09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30.10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04.12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11.12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18.12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25.12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Строительные работы.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Рабочее место, мастерская.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Виды обоев.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Маркировка, обои.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Шпатель, валик, кисть.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Клеящие растворы.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Клейстер.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Обои, образцы, кромка.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Бордюр, фреза.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Грунтовка стен.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Техника безопасности.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Оштукатуренная, бетонная поверхность.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Окрашенная поверхность.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Штукатурка.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Дощатая поверхность.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</w:p>
        </w:tc>
      </w:tr>
      <w:tr w:rsidR="00B8753C" w:rsidTr="00B8753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Общие сведения о линолеуме</w:t>
            </w:r>
          </w:p>
          <w:p w:rsidR="00B8753C" w:rsidRPr="000F5A68" w:rsidRDefault="00B8753C" w:rsidP="00B8753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Вводное занятие. Общие сведения о линолеуме.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поверхностей под настилку линолеума.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бетонного основания.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плиточного основания.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Настилка линолеума на учебный щит.</w:t>
            </w:r>
          </w:p>
          <w:p w:rsidR="00B8753C" w:rsidRDefault="00B8753C" w:rsidP="00B8753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III</w:t>
            </w:r>
            <w:r>
              <w:rPr>
                <w:b/>
                <w:sz w:val="24"/>
                <w:szCs w:val="24"/>
                <w:lang w:eastAsia="en-US"/>
              </w:rPr>
              <w:t xml:space="preserve"> триместр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Подбор линолеума по цвету, в соответствии с окраской стен.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05.02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12.02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Линолеум.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Полотнище, линолеум.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Бетонное основание.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Плиточное основание.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Учебный щит.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Подбор линолеума, окраска стен.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B8753C" w:rsidTr="00B8753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3C" w:rsidRDefault="00B8753C" w:rsidP="00B8753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Сведения  о производстве штукатурно-малярных и отделочных работ внутри помещения в зимнее время</w:t>
            </w:r>
          </w:p>
          <w:p w:rsidR="00B8753C" w:rsidRDefault="00B8753C" w:rsidP="00B8753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Штукатурные растворы с добавлением поташа, аммиачной воды, хлорированной воды.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Выполнение плиточных работ в зимнее время.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Малярные работы в зимнее время.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Правила безопасной работы и противопожарные  мероприятия при штукатурных и отделочных работах в зимнее время.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Виды окраски.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поверхностей под высококачественную окраску.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Окрашивание оконных переплётов.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05.03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12.03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19.03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26.03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02.04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16.04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Штукатурные растворы, поташа, аммиачная вода.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Плиточные работы.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Малярные работы.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Противопожарные работы.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Виды окраски.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Высококачественная окраска.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B8753C" w:rsidTr="00B8753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3C" w:rsidRDefault="00B8753C" w:rsidP="00B8753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Кладка стен и столбов из кирпича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Раскладка кирпича. Перевязка швов.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Штрабы на кирпичной кладке.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неполномерных кирпичей.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Растворы для каменной кладки. Расстилание  и разравнивание раствора.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Приготовление раствора для кладки кирпича.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07.05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14.05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21.05</w:t>
            </w: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Каменщик, кирпич, кладка.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Кирпичная кладка.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Неполномерный кирпич.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Расстилание, разравнивание, раствор.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Кирпичная кладка.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Практическая работа.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Практическая работа</w:t>
            </w:r>
          </w:p>
          <w:p w:rsidR="00B8753C" w:rsidRDefault="00B8753C" w:rsidP="00B8753C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B8753C" w:rsidRDefault="00B8753C" w:rsidP="00B8753C"/>
    <w:p w:rsidR="00B8753C" w:rsidRDefault="00B8753C" w:rsidP="00B8753C"/>
    <w:p w:rsidR="00B8753C" w:rsidRDefault="00B8753C" w:rsidP="00B8753C"/>
    <w:p w:rsidR="00B8753C" w:rsidRDefault="00B8753C" w:rsidP="00B8753C"/>
    <w:p w:rsidR="00B8753C" w:rsidRDefault="00B8753C" w:rsidP="00B8753C"/>
    <w:p w:rsidR="00B8753C" w:rsidRDefault="00B8753C" w:rsidP="00B8753C">
      <w:pPr>
        <w:spacing w:line="300" w:lineRule="auto"/>
        <w:jc w:val="both"/>
      </w:pPr>
    </w:p>
    <w:p w:rsidR="00B8753C" w:rsidRDefault="00B8753C" w:rsidP="00B8753C">
      <w:pPr>
        <w:spacing w:line="300" w:lineRule="auto"/>
        <w:jc w:val="both"/>
      </w:pPr>
    </w:p>
    <w:p w:rsidR="00B8753C" w:rsidRDefault="00B8753C" w:rsidP="00B8753C">
      <w:pPr>
        <w:spacing w:line="300" w:lineRule="auto"/>
        <w:jc w:val="both"/>
      </w:pPr>
    </w:p>
    <w:p w:rsidR="00B8753C" w:rsidRDefault="00B8753C" w:rsidP="00B8753C">
      <w:pPr>
        <w:spacing w:line="300" w:lineRule="auto"/>
        <w:jc w:val="both"/>
      </w:pPr>
    </w:p>
    <w:p w:rsidR="00B8753C" w:rsidRDefault="00B8753C" w:rsidP="00B8753C">
      <w:pPr>
        <w:spacing w:line="300" w:lineRule="auto"/>
        <w:jc w:val="both"/>
      </w:pPr>
    </w:p>
    <w:p w:rsidR="00B8753C" w:rsidRDefault="00B8753C" w:rsidP="00B8753C">
      <w:pPr>
        <w:spacing w:line="300" w:lineRule="auto"/>
        <w:jc w:val="both"/>
      </w:pPr>
    </w:p>
    <w:p w:rsidR="00B8753C" w:rsidRDefault="00B8753C" w:rsidP="00B8753C">
      <w:pPr>
        <w:spacing w:line="300" w:lineRule="auto"/>
        <w:jc w:val="both"/>
      </w:pPr>
    </w:p>
    <w:p w:rsidR="00B8753C" w:rsidRDefault="00B8753C" w:rsidP="00B8753C">
      <w:pPr>
        <w:spacing w:line="300" w:lineRule="auto"/>
        <w:jc w:val="both"/>
      </w:pPr>
    </w:p>
    <w:p w:rsidR="00B8753C" w:rsidRDefault="00B8753C" w:rsidP="00B8753C">
      <w:pPr>
        <w:spacing w:line="300" w:lineRule="auto"/>
        <w:jc w:val="both"/>
      </w:pPr>
    </w:p>
    <w:p w:rsidR="00B8753C" w:rsidRDefault="00B8753C" w:rsidP="00B8753C">
      <w:pPr>
        <w:spacing w:line="300" w:lineRule="auto"/>
        <w:jc w:val="both"/>
      </w:pPr>
    </w:p>
    <w:p w:rsidR="00B8753C" w:rsidRDefault="00B8753C" w:rsidP="00B8753C">
      <w:pPr>
        <w:spacing w:line="300" w:lineRule="auto"/>
        <w:jc w:val="both"/>
      </w:pPr>
    </w:p>
    <w:p w:rsidR="00B8753C" w:rsidRDefault="00B8753C" w:rsidP="00B8753C">
      <w:pPr>
        <w:spacing w:line="300" w:lineRule="auto"/>
        <w:jc w:val="both"/>
      </w:pPr>
    </w:p>
    <w:p w:rsidR="00B8753C" w:rsidRDefault="00B8753C" w:rsidP="00B8753C">
      <w:pPr>
        <w:spacing w:line="300" w:lineRule="auto"/>
        <w:jc w:val="both"/>
      </w:pPr>
    </w:p>
    <w:p w:rsidR="00B8753C" w:rsidRDefault="00B8753C" w:rsidP="00B8753C">
      <w:pPr>
        <w:spacing w:line="300" w:lineRule="auto"/>
        <w:jc w:val="both"/>
      </w:pPr>
    </w:p>
    <w:p w:rsidR="00B8753C" w:rsidRDefault="00B8753C" w:rsidP="00B8753C">
      <w:pPr>
        <w:spacing w:line="300" w:lineRule="auto"/>
        <w:jc w:val="both"/>
      </w:pPr>
    </w:p>
    <w:p w:rsidR="00B8753C" w:rsidRDefault="00B8753C" w:rsidP="00B8753C">
      <w:pPr>
        <w:spacing w:line="300" w:lineRule="auto"/>
        <w:jc w:val="both"/>
      </w:pPr>
    </w:p>
    <w:p w:rsidR="00B8753C" w:rsidRDefault="00B8753C" w:rsidP="00B8753C">
      <w:pPr>
        <w:spacing w:line="300" w:lineRule="auto"/>
        <w:jc w:val="both"/>
      </w:pPr>
    </w:p>
    <w:p w:rsidR="00B8753C" w:rsidRDefault="00B8753C" w:rsidP="00B8753C">
      <w:pPr>
        <w:spacing w:line="300" w:lineRule="auto"/>
        <w:jc w:val="both"/>
      </w:pPr>
    </w:p>
    <w:p w:rsidR="00B8753C" w:rsidRDefault="00B8753C" w:rsidP="00B8753C">
      <w:pPr>
        <w:spacing w:line="300" w:lineRule="auto"/>
        <w:jc w:val="both"/>
      </w:pPr>
    </w:p>
    <w:p w:rsidR="00B8753C" w:rsidRDefault="00B8753C" w:rsidP="00B8753C">
      <w:pPr>
        <w:spacing w:line="300" w:lineRule="auto"/>
        <w:jc w:val="both"/>
      </w:pPr>
    </w:p>
    <w:p w:rsidR="00B8753C" w:rsidRDefault="00B8753C" w:rsidP="00B8753C">
      <w:pPr>
        <w:spacing w:line="300" w:lineRule="auto"/>
        <w:jc w:val="both"/>
        <w:sectPr w:rsidR="00B8753C" w:rsidSect="00B8753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8753C" w:rsidRDefault="00B8753C" w:rsidP="00B8753C">
      <w:pPr>
        <w:jc w:val="center"/>
        <w:rPr>
          <w:b/>
        </w:rPr>
      </w:pPr>
      <w:r>
        <w:rPr>
          <w:b/>
        </w:rPr>
        <w:lastRenderedPageBreak/>
        <w:t>Фразы по РСВ 10</w:t>
      </w:r>
      <w:r w:rsidR="00A61C43">
        <w:rPr>
          <w:b/>
        </w:rPr>
        <w:t>А</w:t>
      </w:r>
      <w:r w:rsidRPr="00BE0485">
        <w:rPr>
          <w:b/>
        </w:rPr>
        <w:t xml:space="preserve"> класс</w:t>
      </w:r>
    </w:p>
    <w:p w:rsidR="00B8753C" w:rsidRDefault="00B8753C" w:rsidP="00B875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Штукатурно-малярное дело.</w:t>
      </w:r>
    </w:p>
    <w:p w:rsidR="00B8753C" w:rsidRDefault="00B8753C" w:rsidP="00B875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Растворы на хлорированной воде.</w:t>
      </w:r>
    </w:p>
    <w:p w:rsidR="00B8753C" w:rsidRDefault="00B8753C" w:rsidP="00B875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Инструменты и материалы для обоев.</w:t>
      </w:r>
    </w:p>
    <w:p w:rsidR="00B8753C" w:rsidRDefault="00B8753C" w:rsidP="00B875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Оштукатуривание бетонной стены.</w:t>
      </w:r>
    </w:p>
    <w:p w:rsidR="00B8753C" w:rsidRDefault="00B8753C" w:rsidP="00B875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 и чистка поверхности.</w:t>
      </w:r>
    </w:p>
    <w:p w:rsidR="00B8753C" w:rsidRDefault="00B8753C" w:rsidP="00B875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Трещины заделывают шпаклевкой.</w:t>
      </w:r>
    </w:p>
    <w:p w:rsidR="00B8753C" w:rsidRDefault="00B8753C" w:rsidP="00B875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Совмести рисунок на обоях.</w:t>
      </w:r>
    </w:p>
    <w:p w:rsidR="00B8753C" w:rsidRDefault="00B8753C" w:rsidP="00B875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Смочи поверхность водой.</w:t>
      </w:r>
    </w:p>
    <w:p w:rsidR="00B8753C" w:rsidRDefault="00B8753C" w:rsidP="00B875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Полностью удали старые обои.</w:t>
      </w:r>
    </w:p>
    <w:p w:rsidR="00B8753C" w:rsidRDefault="00B8753C" w:rsidP="00B875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Проверь качество выполненной работы.</w:t>
      </w:r>
    </w:p>
    <w:p w:rsidR="00B8753C" w:rsidRDefault="00B8753C" w:rsidP="00B875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Загрунтую поверхность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B8753C" w:rsidRDefault="00B8753C" w:rsidP="00B875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 длину полотнище обоев.</w:t>
      </w:r>
    </w:p>
    <w:p w:rsidR="00B8753C" w:rsidRDefault="00670D18" w:rsidP="00B875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 вид обоев</w:t>
      </w:r>
      <w:r w:rsidR="00B8753C">
        <w:rPr>
          <w:rFonts w:ascii="Times New Roman" w:hAnsi="Times New Roman" w:cs="Times New Roman"/>
          <w:sz w:val="24"/>
          <w:szCs w:val="24"/>
        </w:rPr>
        <w:t>.</w:t>
      </w:r>
    </w:p>
    <w:p w:rsidR="00B8753C" w:rsidRDefault="00670D18" w:rsidP="00B875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Приготовь клейстер</w:t>
      </w:r>
      <w:r w:rsidR="00B8753C">
        <w:rPr>
          <w:rFonts w:ascii="Times New Roman" w:hAnsi="Times New Roman" w:cs="Times New Roman"/>
          <w:sz w:val="24"/>
          <w:szCs w:val="24"/>
        </w:rPr>
        <w:t>.</w:t>
      </w:r>
    </w:p>
    <w:p w:rsidR="00B8753C" w:rsidRDefault="00B8753C" w:rsidP="00B875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Намажь поверхность клеящим раствором.</w:t>
      </w:r>
    </w:p>
    <w:p w:rsidR="00B8753C" w:rsidRDefault="00670D18" w:rsidP="00B875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Подготовь поверхность к по клейке обоев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753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8753C" w:rsidRDefault="00670D18" w:rsidP="00B875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Высококачественная окраска.</w:t>
      </w:r>
    </w:p>
    <w:p w:rsidR="00B8753C" w:rsidRDefault="00670D18" w:rsidP="00B875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Малярные работы в зимнее время</w:t>
      </w:r>
      <w:r w:rsidR="00B8753C">
        <w:rPr>
          <w:rFonts w:ascii="Times New Roman" w:hAnsi="Times New Roman" w:cs="Times New Roman"/>
          <w:sz w:val="24"/>
          <w:szCs w:val="24"/>
        </w:rPr>
        <w:t>.</w:t>
      </w:r>
    </w:p>
    <w:p w:rsidR="00B8753C" w:rsidRDefault="009D023F" w:rsidP="00B875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грани кирпича</w:t>
      </w:r>
      <w:r w:rsidR="00B8753C">
        <w:rPr>
          <w:rFonts w:ascii="Times New Roman" w:hAnsi="Times New Roman" w:cs="Times New Roman"/>
          <w:sz w:val="24"/>
          <w:szCs w:val="24"/>
        </w:rPr>
        <w:t>.</w:t>
      </w:r>
    </w:p>
    <w:p w:rsidR="00B8753C" w:rsidRDefault="009D023F" w:rsidP="00B875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 замеры кирпича</w:t>
      </w:r>
      <w:r w:rsidR="00B8753C">
        <w:rPr>
          <w:rFonts w:ascii="Times New Roman" w:hAnsi="Times New Roman" w:cs="Times New Roman"/>
          <w:sz w:val="24"/>
          <w:szCs w:val="24"/>
        </w:rPr>
        <w:t>.</w:t>
      </w:r>
    </w:p>
    <w:p w:rsidR="00B8753C" w:rsidRDefault="009D023F" w:rsidP="00B875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 инструменты для кирпичной кладки</w:t>
      </w:r>
      <w:r w:rsidR="00B8753C">
        <w:rPr>
          <w:rFonts w:ascii="Times New Roman" w:hAnsi="Times New Roman" w:cs="Times New Roman"/>
          <w:sz w:val="24"/>
          <w:szCs w:val="24"/>
        </w:rPr>
        <w:t>.</w:t>
      </w:r>
    </w:p>
    <w:p w:rsidR="00B8753C" w:rsidRDefault="009D023F" w:rsidP="00B875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Рулетка служит для измерений</w:t>
      </w:r>
      <w:r w:rsidR="00B8753C">
        <w:rPr>
          <w:rFonts w:ascii="Times New Roman" w:hAnsi="Times New Roman" w:cs="Times New Roman"/>
          <w:sz w:val="24"/>
          <w:szCs w:val="24"/>
        </w:rPr>
        <w:t>.</w:t>
      </w:r>
    </w:p>
    <w:p w:rsidR="00B8753C" w:rsidRDefault="009D023F" w:rsidP="00B875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средства защиты</w:t>
      </w:r>
      <w:r w:rsidR="00B8753C">
        <w:rPr>
          <w:rFonts w:ascii="Times New Roman" w:hAnsi="Times New Roman" w:cs="Times New Roman"/>
          <w:sz w:val="24"/>
          <w:szCs w:val="24"/>
        </w:rPr>
        <w:t>.</w:t>
      </w:r>
    </w:p>
    <w:p w:rsidR="00B8753C" w:rsidRDefault="009D023F" w:rsidP="00B875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Разложи кирпич стопкой</w:t>
      </w:r>
      <w:r w:rsidR="00B8753C">
        <w:rPr>
          <w:rFonts w:ascii="Times New Roman" w:hAnsi="Times New Roman" w:cs="Times New Roman"/>
          <w:sz w:val="24"/>
          <w:szCs w:val="24"/>
        </w:rPr>
        <w:t>.</w:t>
      </w:r>
    </w:p>
    <w:p w:rsidR="00B8753C" w:rsidRDefault="00B8753C" w:rsidP="00B875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Сушка и обогрев  помещения.</w:t>
      </w:r>
    </w:p>
    <w:p w:rsidR="00B8753C" w:rsidRDefault="00B8753C" w:rsidP="00B875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Высококачественная окраска поверхности.</w:t>
      </w:r>
    </w:p>
    <w:p w:rsidR="00B8753C" w:rsidRDefault="00B8753C" w:rsidP="00B875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Подготовь поверхность под покраску.</w:t>
      </w:r>
    </w:p>
    <w:p w:rsidR="00B8753C" w:rsidRDefault="00B8753C" w:rsidP="00B875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Торцевание выполняют щетинными кистями.</w:t>
      </w:r>
    </w:p>
    <w:p w:rsidR="00B8753C" w:rsidRDefault="00B8753C" w:rsidP="00B875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Выявить дефекты поверхности.</w:t>
      </w:r>
    </w:p>
    <w:p w:rsidR="00B8753C" w:rsidRDefault="00B8753C" w:rsidP="00B875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Приготовь инструменты и материалы для ремонта.</w:t>
      </w:r>
    </w:p>
    <w:p w:rsidR="00B8753C" w:rsidRDefault="00B8753C" w:rsidP="00B875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Составь  план работы для ремонта.</w:t>
      </w:r>
    </w:p>
    <w:p w:rsidR="00B8753C" w:rsidRDefault="009D023F" w:rsidP="00B875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Перевязка вертикальных швов</w:t>
      </w:r>
      <w:r w:rsidR="00B875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753C" w:rsidRDefault="009D023F" w:rsidP="00B875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 инструменты каменщика</w:t>
      </w:r>
      <w:r w:rsidR="00B8753C">
        <w:rPr>
          <w:rFonts w:ascii="Times New Roman" w:hAnsi="Times New Roman" w:cs="Times New Roman"/>
          <w:sz w:val="24"/>
          <w:szCs w:val="24"/>
        </w:rPr>
        <w:t>.</w:t>
      </w:r>
    </w:p>
    <w:p w:rsidR="00B8753C" w:rsidRDefault="00B8753C" w:rsidP="00B875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Кирпич – это искусственный камень.</w:t>
      </w:r>
    </w:p>
    <w:p w:rsidR="00B8753C" w:rsidRDefault="00B8753C" w:rsidP="00B875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Кирпич хорошо сохраняет тепло.</w:t>
      </w:r>
    </w:p>
    <w:p w:rsidR="00B8753C" w:rsidRDefault="00B8753C" w:rsidP="00B875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кирпича строят здания и сооружения.</w:t>
      </w:r>
    </w:p>
    <w:p w:rsidR="00B8753C" w:rsidRDefault="00B8753C" w:rsidP="00B875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работы выполняет каменщик.</w:t>
      </w:r>
    </w:p>
    <w:p w:rsidR="00B8753C" w:rsidRDefault="00B8753C" w:rsidP="00B875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Керамический кирпич изготавливают из глины.</w:t>
      </w:r>
    </w:p>
    <w:p w:rsidR="00B8753C" w:rsidRDefault="00B8753C" w:rsidP="00B875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Кирпич имеет шесть граней.</w:t>
      </w:r>
    </w:p>
    <w:p w:rsidR="00B8753C" w:rsidRDefault="00B8753C" w:rsidP="00B875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 основные инструменты каменщика.</w:t>
      </w:r>
    </w:p>
    <w:p w:rsidR="00B8753C" w:rsidRPr="00BE0485" w:rsidRDefault="00B8753C" w:rsidP="00B8753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8753C" w:rsidRDefault="00B8753C" w:rsidP="00B8753C"/>
    <w:p w:rsidR="00B8753C" w:rsidRDefault="00B8753C" w:rsidP="00B8753C"/>
    <w:p w:rsidR="00B8753C" w:rsidRDefault="00B8753C" w:rsidP="00B8753C"/>
    <w:p w:rsidR="00B8753C" w:rsidRPr="00BF74DC" w:rsidRDefault="00B8753C" w:rsidP="00B8753C">
      <w:pPr>
        <w:jc w:val="center"/>
        <w:rPr>
          <w:b/>
        </w:rPr>
      </w:pPr>
      <w:r w:rsidRPr="00BF74DC">
        <w:rPr>
          <w:b/>
        </w:rPr>
        <w:lastRenderedPageBreak/>
        <w:t>Параметры оценки</w:t>
      </w:r>
    </w:p>
    <w:p w:rsidR="00B8753C" w:rsidRDefault="00B8753C" w:rsidP="00B8753C">
      <w:pPr>
        <w:spacing w:line="360" w:lineRule="auto"/>
        <w:jc w:val="center"/>
      </w:pPr>
    </w:p>
    <w:p w:rsidR="00B8753C" w:rsidRPr="00755F5E" w:rsidRDefault="00B8753C" w:rsidP="00B8753C">
      <w:pPr>
        <w:spacing w:line="360" w:lineRule="auto"/>
        <w:jc w:val="center"/>
        <w:rPr>
          <w:b/>
        </w:rPr>
      </w:pPr>
      <w:r w:rsidRPr="00755F5E">
        <w:rPr>
          <w:b/>
        </w:rPr>
        <w:t>Критерии оценки устного ответа.</w:t>
      </w:r>
    </w:p>
    <w:p w:rsidR="00B8753C" w:rsidRDefault="00B8753C" w:rsidP="00B8753C">
      <w:pPr>
        <w:spacing w:line="360" w:lineRule="auto"/>
        <w:jc w:val="center"/>
        <w:rPr>
          <w:u w:val="single"/>
        </w:rPr>
      </w:pPr>
    </w:p>
    <w:p w:rsidR="00B8753C" w:rsidRDefault="00B8753C" w:rsidP="00B8753C">
      <w:pPr>
        <w:spacing w:line="360" w:lineRule="auto"/>
      </w:pPr>
      <w:r>
        <w:t>«5»-Заслуживает ответ, в котором отмечается знание фактического материала. Навыки построения самостоятельных устных высказываний сформированы.</w:t>
      </w:r>
    </w:p>
    <w:p w:rsidR="00B8753C" w:rsidRDefault="00B8753C" w:rsidP="00B8753C">
      <w:pPr>
        <w:spacing w:line="360" w:lineRule="auto"/>
      </w:pPr>
      <w:r>
        <w:t>«4»-Есть небольшие недочёты по содержанию ответа</w:t>
      </w:r>
      <w:proofErr w:type="gramStart"/>
      <w:r>
        <w:t xml:space="preserve"> .</w:t>
      </w:r>
      <w:proofErr w:type="gramEnd"/>
      <w:r>
        <w:t>Учащийся владеет языковым материалом.</w:t>
      </w:r>
    </w:p>
    <w:p w:rsidR="00B8753C" w:rsidRDefault="00B8753C" w:rsidP="00B8753C">
      <w:pPr>
        <w:spacing w:line="360" w:lineRule="auto"/>
      </w:pPr>
      <w:r>
        <w:t>«3»-Есть неточности по сути раскрываемых вопросов. Уровень речевого развития низкий.</w:t>
      </w:r>
    </w:p>
    <w:p w:rsidR="00B8753C" w:rsidRDefault="00B8753C" w:rsidP="00B8753C">
      <w:pPr>
        <w:spacing w:line="360" w:lineRule="auto"/>
      </w:pPr>
      <w:r>
        <w:t xml:space="preserve">«2»-Есть серьёзные ошибки по содержанию или полное отсутствие знаний. </w:t>
      </w:r>
    </w:p>
    <w:p w:rsidR="00B8753C" w:rsidRDefault="00B8753C" w:rsidP="00B8753C">
      <w:pPr>
        <w:spacing w:line="360" w:lineRule="auto"/>
      </w:pPr>
    </w:p>
    <w:p w:rsidR="00B8753C" w:rsidRDefault="00B8753C" w:rsidP="00B8753C">
      <w:pPr>
        <w:spacing w:line="360" w:lineRule="auto"/>
      </w:pPr>
    </w:p>
    <w:p w:rsidR="00B8753C" w:rsidRPr="00755F5E" w:rsidRDefault="00B8753C" w:rsidP="00B8753C">
      <w:pPr>
        <w:spacing w:line="360" w:lineRule="auto"/>
        <w:jc w:val="center"/>
        <w:rPr>
          <w:b/>
        </w:rPr>
      </w:pPr>
      <w:r w:rsidRPr="00755F5E">
        <w:rPr>
          <w:b/>
        </w:rPr>
        <w:t>Критерии оценки качества выполнения практических и самостоятельных работ.</w:t>
      </w:r>
    </w:p>
    <w:p w:rsidR="00B8753C" w:rsidRPr="00BF74DC" w:rsidRDefault="00B8753C" w:rsidP="00B8753C">
      <w:pPr>
        <w:spacing w:line="360" w:lineRule="auto"/>
        <w:jc w:val="center"/>
      </w:pPr>
    </w:p>
    <w:p w:rsidR="00B8753C" w:rsidRDefault="00B8753C" w:rsidP="00B8753C">
      <w:pPr>
        <w:spacing w:line="360" w:lineRule="auto"/>
      </w:pPr>
      <w:r>
        <w:t>«5»-Работа выполнена в полном объёме с соблюдением необходимой последовательности, полностью самостоятельно, оформлена аккуратно.</w:t>
      </w:r>
    </w:p>
    <w:p w:rsidR="00B8753C" w:rsidRDefault="00B8753C" w:rsidP="00B8753C">
      <w:pPr>
        <w:spacing w:line="360" w:lineRule="auto"/>
      </w:pPr>
      <w:r>
        <w:t>«4»-Работа выполняется в полном объёме и самостоятельно, допускаются отклонения от необходимой последовательности выполнения</w:t>
      </w:r>
      <w:proofErr w:type="gramStart"/>
      <w:r>
        <w:t xml:space="preserve"> .</w:t>
      </w:r>
      <w:proofErr w:type="gramEnd"/>
      <w:r>
        <w:t xml:space="preserve"> Могут быть неточности и небрежность в оформлении. </w:t>
      </w:r>
    </w:p>
    <w:p w:rsidR="00B8753C" w:rsidRDefault="00B8753C" w:rsidP="00B8753C">
      <w:pPr>
        <w:spacing w:line="360" w:lineRule="auto"/>
      </w:pPr>
      <w:r>
        <w:t>«3»-Работа выполняется при помощи учителя. На выполнение затрачивается много времени. Учащийся знает теоретический материал, но испытывает затруднения самостоятельно работать.</w:t>
      </w:r>
    </w:p>
    <w:p w:rsidR="00B8753C" w:rsidRPr="00FF6509" w:rsidRDefault="00B8753C" w:rsidP="00B8753C">
      <w:pPr>
        <w:spacing w:line="360" w:lineRule="auto"/>
      </w:pPr>
      <w:r>
        <w:t>«2»-Учащийся не подготовлен к выполнению работы</w:t>
      </w:r>
      <w:proofErr w:type="gramStart"/>
      <w:r>
        <w:t xml:space="preserve"> .</w:t>
      </w:r>
      <w:proofErr w:type="gramEnd"/>
      <w:r>
        <w:t xml:space="preserve">Показывает плохое знание теоретического материала и отсутствие необходимых умений. </w:t>
      </w:r>
    </w:p>
    <w:p w:rsidR="00B8753C" w:rsidRDefault="00B8753C" w:rsidP="00B8753C"/>
    <w:p w:rsidR="00B8753C" w:rsidRDefault="00B8753C" w:rsidP="00B8753C"/>
    <w:p w:rsidR="00B8753C" w:rsidRDefault="00B8753C" w:rsidP="00B8753C"/>
    <w:p w:rsidR="00B8753C" w:rsidRDefault="00B8753C" w:rsidP="00B8753C"/>
    <w:p w:rsidR="00B8753C" w:rsidRDefault="00B8753C" w:rsidP="00B8753C">
      <w:pPr>
        <w:spacing w:line="300" w:lineRule="auto"/>
        <w:ind w:firstLine="709"/>
        <w:jc w:val="both"/>
      </w:pPr>
    </w:p>
    <w:p w:rsidR="00B8753C" w:rsidRDefault="00B8753C" w:rsidP="00B8753C">
      <w:pPr>
        <w:spacing w:line="300" w:lineRule="auto"/>
        <w:ind w:firstLine="709"/>
        <w:jc w:val="both"/>
      </w:pPr>
    </w:p>
    <w:p w:rsidR="00B8753C" w:rsidRDefault="00B8753C" w:rsidP="00B8753C">
      <w:pPr>
        <w:spacing w:line="300" w:lineRule="auto"/>
        <w:ind w:firstLine="709"/>
        <w:jc w:val="both"/>
      </w:pPr>
    </w:p>
    <w:p w:rsidR="00B8753C" w:rsidRDefault="00B8753C" w:rsidP="00B8753C">
      <w:pPr>
        <w:spacing w:line="300" w:lineRule="auto"/>
        <w:ind w:firstLine="709"/>
        <w:jc w:val="both"/>
      </w:pPr>
    </w:p>
    <w:p w:rsidR="00B8753C" w:rsidRDefault="00B8753C" w:rsidP="00B8753C">
      <w:pPr>
        <w:spacing w:line="300" w:lineRule="auto"/>
        <w:ind w:firstLine="709"/>
        <w:jc w:val="both"/>
      </w:pPr>
    </w:p>
    <w:p w:rsidR="00B8753C" w:rsidRDefault="00B8753C" w:rsidP="00B8753C">
      <w:pPr>
        <w:spacing w:line="300" w:lineRule="auto"/>
        <w:ind w:firstLine="709"/>
        <w:jc w:val="both"/>
      </w:pPr>
    </w:p>
    <w:p w:rsidR="00B8753C" w:rsidRDefault="00B8753C" w:rsidP="00B8753C">
      <w:pPr>
        <w:spacing w:line="300" w:lineRule="auto"/>
        <w:ind w:firstLine="709"/>
        <w:jc w:val="both"/>
      </w:pPr>
    </w:p>
    <w:p w:rsidR="00B8753C" w:rsidRDefault="00B8753C" w:rsidP="00B8753C">
      <w:pPr>
        <w:spacing w:line="300" w:lineRule="auto"/>
        <w:ind w:firstLine="709"/>
        <w:jc w:val="both"/>
      </w:pPr>
    </w:p>
    <w:p w:rsidR="00B8753C" w:rsidRDefault="00B8753C" w:rsidP="00B8753C">
      <w:pPr>
        <w:spacing w:line="300" w:lineRule="auto"/>
        <w:ind w:firstLine="709"/>
        <w:jc w:val="both"/>
      </w:pPr>
    </w:p>
    <w:p w:rsidR="00B8753C" w:rsidRDefault="00B8753C" w:rsidP="00B8753C">
      <w:pPr>
        <w:spacing w:line="300" w:lineRule="auto"/>
        <w:ind w:firstLine="709"/>
        <w:jc w:val="both"/>
      </w:pPr>
    </w:p>
    <w:p w:rsidR="00B8753C" w:rsidRPr="00BF74DC" w:rsidRDefault="00B8753C" w:rsidP="00B8753C">
      <w:pPr>
        <w:jc w:val="center"/>
        <w:rPr>
          <w:b/>
        </w:rPr>
      </w:pPr>
      <w:proofErr w:type="spellStart"/>
      <w:r w:rsidRPr="00BF74DC">
        <w:rPr>
          <w:b/>
        </w:rPr>
        <w:lastRenderedPageBreak/>
        <w:t>Учебно</w:t>
      </w:r>
      <w:proofErr w:type="spellEnd"/>
      <w:r w:rsidRPr="00BF74DC">
        <w:rPr>
          <w:b/>
        </w:rPr>
        <w:t xml:space="preserve"> – методическое и материально – техническое</w:t>
      </w:r>
    </w:p>
    <w:p w:rsidR="00B8753C" w:rsidRDefault="00B8753C" w:rsidP="00B8753C">
      <w:pPr>
        <w:jc w:val="center"/>
        <w:rPr>
          <w:b/>
        </w:rPr>
      </w:pPr>
      <w:r w:rsidRPr="00BF74DC">
        <w:rPr>
          <w:b/>
        </w:rPr>
        <w:t>обеспечение образовательного процесса.</w:t>
      </w:r>
    </w:p>
    <w:p w:rsidR="00B8753C" w:rsidRPr="00BF74DC" w:rsidRDefault="00B8753C" w:rsidP="00B8753C">
      <w:pPr>
        <w:jc w:val="center"/>
        <w:rPr>
          <w:b/>
        </w:rPr>
      </w:pP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16"/>
        <w:gridCol w:w="704"/>
        <w:gridCol w:w="21"/>
        <w:gridCol w:w="4222"/>
        <w:gridCol w:w="46"/>
      </w:tblGrid>
      <w:tr w:rsidR="00B8753C" w:rsidRPr="00984F46" w:rsidTr="00B8753C">
        <w:trPr>
          <w:trHeight w:val="690"/>
        </w:trPr>
        <w:tc>
          <w:tcPr>
            <w:tcW w:w="4624" w:type="dxa"/>
            <w:gridSpan w:val="2"/>
          </w:tcPr>
          <w:p w:rsidR="00B8753C" w:rsidRPr="00917041" w:rsidRDefault="00B8753C" w:rsidP="00B8753C">
            <w:r w:rsidRPr="00917041">
              <w:t>Наименование объектов и средств материально – технического обеспечения</w:t>
            </w:r>
          </w:p>
        </w:tc>
        <w:tc>
          <w:tcPr>
            <w:tcW w:w="725" w:type="dxa"/>
            <w:gridSpan w:val="2"/>
          </w:tcPr>
          <w:p w:rsidR="00B8753C" w:rsidRPr="00917041" w:rsidRDefault="00B8753C" w:rsidP="00B8753C">
            <w:r w:rsidRPr="00917041">
              <w:t xml:space="preserve">Кол </w:t>
            </w:r>
            <w:proofErr w:type="gramStart"/>
            <w:r w:rsidRPr="00917041">
              <w:t>-в</w:t>
            </w:r>
            <w:proofErr w:type="gramEnd"/>
            <w:r w:rsidRPr="00917041">
              <w:t>о</w:t>
            </w:r>
          </w:p>
        </w:tc>
        <w:tc>
          <w:tcPr>
            <w:tcW w:w="4268" w:type="dxa"/>
            <w:gridSpan w:val="2"/>
          </w:tcPr>
          <w:p w:rsidR="00B8753C" w:rsidRPr="00917041" w:rsidRDefault="00B8753C" w:rsidP="00B8753C">
            <w:r w:rsidRPr="00984F46">
              <w:rPr>
                <w:b/>
              </w:rPr>
              <w:t xml:space="preserve">                </w:t>
            </w:r>
            <w:r w:rsidRPr="00917041">
              <w:t>Примечания</w:t>
            </w:r>
          </w:p>
        </w:tc>
      </w:tr>
      <w:tr w:rsidR="00B8753C" w:rsidRPr="00984F46" w:rsidTr="00B8753C">
        <w:trPr>
          <w:trHeight w:val="226"/>
        </w:trPr>
        <w:tc>
          <w:tcPr>
            <w:tcW w:w="9617" w:type="dxa"/>
            <w:gridSpan w:val="6"/>
          </w:tcPr>
          <w:p w:rsidR="00B8753C" w:rsidRPr="00917041" w:rsidRDefault="00B8753C" w:rsidP="00B8753C">
            <w:pPr>
              <w:jc w:val="center"/>
            </w:pPr>
            <w:r w:rsidRPr="00917041">
              <w:t>Библиотечный фонд (книгопечатная продукция)</w:t>
            </w:r>
          </w:p>
        </w:tc>
      </w:tr>
      <w:tr w:rsidR="00B8753C" w:rsidRPr="00984F46" w:rsidTr="00B8753C">
        <w:trPr>
          <w:trHeight w:val="917"/>
        </w:trPr>
        <w:tc>
          <w:tcPr>
            <w:tcW w:w="4624" w:type="dxa"/>
            <w:gridSpan w:val="2"/>
          </w:tcPr>
          <w:p w:rsidR="00B8753C" w:rsidRPr="00984F46" w:rsidRDefault="00B8753C" w:rsidP="00B8753C">
            <w:r w:rsidRPr="00A16865">
              <w:t xml:space="preserve">Программа специальной (коррекционной) образовательной школы </w:t>
            </w:r>
            <w:r w:rsidRPr="00A16865">
              <w:rPr>
                <w:lang w:val="en-US"/>
              </w:rPr>
              <w:t>VIII</w:t>
            </w:r>
            <w:r w:rsidRPr="00A16865">
              <w:t xml:space="preserve"> вида. </w:t>
            </w:r>
          </w:p>
        </w:tc>
        <w:tc>
          <w:tcPr>
            <w:tcW w:w="725" w:type="dxa"/>
            <w:gridSpan w:val="2"/>
          </w:tcPr>
          <w:p w:rsidR="00B8753C" w:rsidRPr="00984F46" w:rsidRDefault="00B8753C" w:rsidP="00B8753C">
            <w:pPr>
              <w:jc w:val="center"/>
            </w:pPr>
            <w:r>
              <w:t>1</w:t>
            </w:r>
          </w:p>
        </w:tc>
        <w:tc>
          <w:tcPr>
            <w:tcW w:w="4268" w:type="dxa"/>
            <w:gridSpan w:val="2"/>
          </w:tcPr>
          <w:p w:rsidR="00B8753C" w:rsidRPr="00A16865" w:rsidRDefault="00B8753C" w:rsidP="00B8753C">
            <w:r w:rsidRPr="00A16865">
              <w:t>«</w:t>
            </w:r>
            <w:r w:rsidR="008F4DF0">
              <w:t xml:space="preserve">Штукатурно </w:t>
            </w:r>
            <w:proofErr w:type="gramStart"/>
            <w:r w:rsidR="008F4DF0">
              <w:t>–м</w:t>
            </w:r>
            <w:proofErr w:type="gramEnd"/>
            <w:r w:rsidR="008F4DF0">
              <w:t>алярное дело» 10</w:t>
            </w:r>
            <w:r w:rsidRPr="00A16865">
              <w:t xml:space="preserve"> </w:t>
            </w:r>
            <w:proofErr w:type="spellStart"/>
            <w:r w:rsidRPr="00A16865">
              <w:t>кл</w:t>
            </w:r>
            <w:proofErr w:type="spellEnd"/>
            <w:r w:rsidRPr="00A16865">
              <w:t>. Москва «</w:t>
            </w:r>
            <w:proofErr w:type="spellStart"/>
            <w:r w:rsidRPr="00A16865">
              <w:t>Владос</w:t>
            </w:r>
            <w:proofErr w:type="spellEnd"/>
            <w:r w:rsidRPr="00A16865">
              <w:t>» 20</w:t>
            </w:r>
            <w:r w:rsidR="00A61C43">
              <w:t>1</w:t>
            </w:r>
            <w:r w:rsidRPr="00A16865">
              <w:t>1г.</w:t>
            </w:r>
          </w:p>
          <w:p w:rsidR="00B8753C" w:rsidRPr="00984F46" w:rsidRDefault="00B8753C" w:rsidP="00B8753C"/>
        </w:tc>
      </w:tr>
      <w:tr w:rsidR="00B8753C" w:rsidRPr="00984F46" w:rsidTr="00B8753C">
        <w:trPr>
          <w:trHeight w:val="1230"/>
        </w:trPr>
        <w:tc>
          <w:tcPr>
            <w:tcW w:w="4624" w:type="dxa"/>
            <w:gridSpan w:val="2"/>
          </w:tcPr>
          <w:p w:rsidR="00B8753C" w:rsidRPr="00984F46" w:rsidRDefault="008F4DF0" w:rsidP="00B8753C">
            <w:r>
              <w:t>Учебник для 10</w:t>
            </w:r>
            <w:r w:rsidR="00B8753C" w:rsidRPr="00A16865">
              <w:t xml:space="preserve">кл. специальных (коррекционных) образовательных учреждений </w:t>
            </w:r>
            <w:r w:rsidR="00B8753C" w:rsidRPr="00A16865">
              <w:rPr>
                <w:lang w:val="en-US"/>
              </w:rPr>
              <w:t>VIII</w:t>
            </w:r>
            <w:r w:rsidR="00B8753C" w:rsidRPr="00A16865">
              <w:t xml:space="preserve"> вида.</w:t>
            </w:r>
          </w:p>
        </w:tc>
        <w:tc>
          <w:tcPr>
            <w:tcW w:w="725" w:type="dxa"/>
            <w:gridSpan w:val="2"/>
          </w:tcPr>
          <w:p w:rsidR="00B8753C" w:rsidRPr="00984F46" w:rsidRDefault="00B8753C" w:rsidP="00B8753C">
            <w:pPr>
              <w:jc w:val="center"/>
            </w:pPr>
            <w:r>
              <w:t>6</w:t>
            </w:r>
          </w:p>
        </w:tc>
        <w:tc>
          <w:tcPr>
            <w:tcW w:w="4268" w:type="dxa"/>
            <w:gridSpan w:val="2"/>
          </w:tcPr>
          <w:p w:rsidR="00B8753C" w:rsidRDefault="00B8753C" w:rsidP="00B8753C">
            <w:r>
              <w:t>Технология. Штукатурно – малярное дело</w:t>
            </w:r>
          </w:p>
          <w:p w:rsidR="00B8753C" w:rsidRPr="008C72A4" w:rsidRDefault="00B8753C" w:rsidP="00B8753C">
            <w:r>
              <w:t xml:space="preserve">С. В. </w:t>
            </w:r>
            <w:proofErr w:type="spellStart"/>
            <w:r>
              <w:t>Бобрешова</w:t>
            </w:r>
            <w:proofErr w:type="spellEnd"/>
            <w:r>
              <w:t xml:space="preserve">,  Я. Д. </w:t>
            </w:r>
            <w:proofErr w:type="spellStart"/>
            <w:r>
              <w:t>Чекайло</w:t>
            </w:r>
            <w:proofErr w:type="spellEnd"/>
            <w:r>
              <w:t xml:space="preserve"> – М.</w:t>
            </w:r>
            <w:proofErr w:type="gramStart"/>
            <w:r>
              <w:t xml:space="preserve"> :</w:t>
            </w:r>
            <w:proofErr w:type="gramEnd"/>
            <w:r>
              <w:t xml:space="preserve"> «Гуманитарный издательский центр ВЛАДОС»,  2011г.</w:t>
            </w:r>
          </w:p>
        </w:tc>
      </w:tr>
      <w:tr w:rsidR="00B8753C" w:rsidRPr="00984F46" w:rsidTr="00B8753C">
        <w:trPr>
          <w:trHeight w:val="226"/>
        </w:trPr>
        <w:tc>
          <w:tcPr>
            <w:tcW w:w="9617" w:type="dxa"/>
            <w:gridSpan w:val="6"/>
          </w:tcPr>
          <w:p w:rsidR="00B8753C" w:rsidRPr="00917041" w:rsidRDefault="00B8753C" w:rsidP="00B8753C">
            <w:pPr>
              <w:jc w:val="center"/>
            </w:pPr>
            <w:r w:rsidRPr="00917041">
              <w:t>Информационно – коммуникативные средства.</w:t>
            </w:r>
          </w:p>
        </w:tc>
      </w:tr>
      <w:tr w:rsidR="00B8753C" w:rsidRPr="00984F46" w:rsidTr="00B8753C">
        <w:trPr>
          <w:trHeight w:val="515"/>
        </w:trPr>
        <w:tc>
          <w:tcPr>
            <w:tcW w:w="4624" w:type="dxa"/>
            <w:gridSpan w:val="2"/>
          </w:tcPr>
          <w:p w:rsidR="00B8753C" w:rsidRPr="00984F46" w:rsidRDefault="00B8753C" w:rsidP="00B8753C">
            <w:r w:rsidRPr="00A40436">
              <w:t>Технологические карты по темам программы.</w:t>
            </w:r>
          </w:p>
        </w:tc>
        <w:tc>
          <w:tcPr>
            <w:tcW w:w="725" w:type="dxa"/>
            <w:gridSpan w:val="2"/>
          </w:tcPr>
          <w:p w:rsidR="00B8753C" w:rsidRPr="00984F46" w:rsidRDefault="00B8753C" w:rsidP="00B8753C">
            <w:pPr>
              <w:jc w:val="center"/>
            </w:pPr>
            <w:r>
              <w:t>к</w:t>
            </w:r>
          </w:p>
          <w:p w:rsidR="00B8753C" w:rsidRPr="00984F46" w:rsidRDefault="00B8753C" w:rsidP="00B8753C">
            <w:pPr>
              <w:jc w:val="center"/>
            </w:pPr>
          </w:p>
        </w:tc>
        <w:tc>
          <w:tcPr>
            <w:tcW w:w="4268" w:type="dxa"/>
            <w:gridSpan w:val="2"/>
          </w:tcPr>
          <w:p w:rsidR="00B8753C" w:rsidRPr="00984F46" w:rsidRDefault="00B8753C" w:rsidP="00B8753C"/>
        </w:tc>
      </w:tr>
      <w:tr w:rsidR="00B8753C" w:rsidRPr="00984F46" w:rsidTr="00B8753C">
        <w:trPr>
          <w:trHeight w:val="289"/>
        </w:trPr>
        <w:tc>
          <w:tcPr>
            <w:tcW w:w="4624" w:type="dxa"/>
            <w:gridSpan w:val="2"/>
          </w:tcPr>
          <w:p w:rsidR="00B8753C" w:rsidRPr="00A40436" w:rsidRDefault="00B8753C" w:rsidP="00B8753C">
            <w:r w:rsidRPr="00A16865">
              <w:t>Таблички.</w:t>
            </w:r>
          </w:p>
        </w:tc>
        <w:tc>
          <w:tcPr>
            <w:tcW w:w="725" w:type="dxa"/>
            <w:gridSpan w:val="2"/>
          </w:tcPr>
          <w:p w:rsidR="00B8753C" w:rsidRPr="00984F46" w:rsidRDefault="00B8753C" w:rsidP="00B8753C">
            <w:pPr>
              <w:jc w:val="center"/>
            </w:pPr>
            <w:proofErr w:type="spellStart"/>
            <w:r>
              <w:t>д</w:t>
            </w:r>
            <w:proofErr w:type="spellEnd"/>
          </w:p>
        </w:tc>
        <w:tc>
          <w:tcPr>
            <w:tcW w:w="4268" w:type="dxa"/>
            <w:gridSpan w:val="2"/>
          </w:tcPr>
          <w:p w:rsidR="00B8753C" w:rsidRPr="00984F46" w:rsidRDefault="00B8753C" w:rsidP="00B8753C"/>
        </w:tc>
      </w:tr>
      <w:tr w:rsidR="00B8753C" w:rsidRPr="00984F46" w:rsidTr="00B8753C">
        <w:trPr>
          <w:trHeight w:val="628"/>
        </w:trPr>
        <w:tc>
          <w:tcPr>
            <w:tcW w:w="4624" w:type="dxa"/>
            <w:gridSpan w:val="2"/>
          </w:tcPr>
          <w:p w:rsidR="00B8753C" w:rsidRPr="00A16865" w:rsidRDefault="00B8753C" w:rsidP="00B8753C">
            <w:r w:rsidRPr="00A16865">
              <w:t>Планшет с правилами техники безопасности.</w:t>
            </w:r>
          </w:p>
          <w:p w:rsidR="00B8753C" w:rsidRPr="00A16865" w:rsidRDefault="00B8753C" w:rsidP="00B8753C"/>
        </w:tc>
        <w:tc>
          <w:tcPr>
            <w:tcW w:w="725" w:type="dxa"/>
            <w:gridSpan w:val="2"/>
          </w:tcPr>
          <w:p w:rsidR="00B8753C" w:rsidRPr="00984F46" w:rsidRDefault="00B8753C" w:rsidP="00B8753C">
            <w:pPr>
              <w:jc w:val="center"/>
            </w:pPr>
            <w:proofErr w:type="spellStart"/>
            <w:r>
              <w:t>д</w:t>
            </w:r>
            <w:proofErr w:type="spellEnd"/>
          </w:p>
          <w:p w:rsidR="00B8753C" w:rsidRPr="00984F46" w:rsidRDefault="00B8753C" w:rsidP="00B8753C">
            <w:pPr>
              <w:jc w:val="center"/>
            </w:pPr>
          </w:p>
        </w:tc>
        <w:tc>
          <w:tcPr>
            <w:tcW w:w="4268" w:type="dxa"/>
            <w:gridSpan w:val="2"/>
          </w:tcPr>
          <w:p w:rsidR="00B8753C" w:rsidRPr="00984F46" w:rsidRDefault="00B8753C" w:rsidP="00B8753C"/>
        </w:tc>
      </w:tr>
      <w:tr w:rsidR="00B8753C" w:rsidRPr="00984F46" w:rsidTr="00B8753C">
        <w:trPr>
          <w:trHeight w:val="226"/>
        </w:trPr>
        <w:tc>
          <w:tcPr>
            <w:tcW w:w="9617" w:type="dxa"/>
            <w:gridSpan w:val="6"/>
          </w:tcPr>
          <w:p w:rsidR="00B8753C" w:rsidRPr="00917041" w:rsidRDefault="00B8753C" w:rsidP="00B8753C">
            <w:pPr>
              <w:jc w:val="center"/>
            </w:pPr>
            <w:r w:rsidRPr="00917041">
              <w:t>Специализированная мебель</w:t>
            </w:r>
          </w:p>
        </w:tc>
      </w:tr>
      <w:tr w:rsidR="00B8753C" w:rsidRPr="00984F46" w:rsidTr="00B8753C">
        <w:trPr>
          <w:trHeight w:val="452"/>
        </w:trPr>
        <w:tc>
          <w:tcPr>
            <w:tcW w:w="4624" w:type="dxa"/>
            <w:gridSpan w:val="2"/>
          </w:tcPr>
          <w:p w:rsidR="00B8753C" w:rsidRPr="00984F46" w:rsidRDefault="00B8753C" w:rsidP="00B8753C">
            <w:r w:rsidRPr="00984F46">
              <w:t>Аудиторная доска с магнитной поверхностью.</w:t>
            </w:r>
          </w:p>
        </w:tc>
        <w:tc>
          <w:tcPr>
            <w:tcW w:w="725" w:type="dxa"/>
            <w:gridSpan w:val="2"/>
          </w:tcPr>
          <w:p w:rsidR="00B8753C" w:rsidRPr="00984F46" w:rsidRDefault="00B8753C" w:rsidP="00B8753C">
            <w:pPr>
              <w:jc w:val="center"/>
            </w:pPr>
            <w:r w:rsidRPr="00984F46">
              <w:t>1</w:t>
            </w:r>
          </w:p>
        </w:tc>
        <w:tc>
          <w:tcPr>
            <w:tcW w:w="4268" w:type="dxa"/>
            <w:gridSpan w:val="2"/>
          </w:tcPr>
          <w:p w:rsidR="00B8753C" w:rsidRPr="00984F46" w:rsidRDefault="00B8753C" w:rsidP="00B8753C">
            <w:pPr>
              <w:rPr>
                <w:b/>
              </w:rPr>
            </w:pPr>
          </w:p>
        </w:tc>
      </w:tr>
      <w:tr w:rsidR="00B8753C" w:rsidRPr="00984F46" w:rsidTr="00B8753C">
        <w:trPr>
          <w:trHeight w:val="239"/>
        </w:trPr>
        <w:tc>
          <w:tcPr>
            <w:tcW w:w="9617" w:type="dxa"/>
            <w:gridSpan w:val="6"/>
          </w:tcPr>
          <w:p w:rsidR="00B8753C" w:rsidRPr="00917041" w:rsidRDefault="00B8753C" w:rsidP="00B8753C">
            <w:pPr>
              <w:jc w:val="center"/>
            </w:pPr>
            <w:proofErr w:type="spellStart"/>
            <w:r w:rsidRPr="00917041">
              <w:t>Учебно</w:t>
            </w:r>
            <w:proofErr w:type="spellEnd"/>
            <w:r w:rsidRPr="00917041">
              <w:t xml:space="preserve"> – практическое оборудование</w:t>
            </w:r>
          </w:p>
        </w:tc>
      </w:tr>
      <w:tr w:rsidR="00B8753C" w:rsidRPr="00984F46" w:rsidTr="00B8753C">
        <w:trPr>
          <w:trHeight w:val="452"/>
        </w:trPr>
        <w:tc>
          <w:tcPr>
            <w:tcW w:w="4624" w:type="dxa"/>
            <w:gridSpan w:val="2"/>
          </w:tcPr>
          <w:p w:rsidR="00B8753C" w:rsidRPr="00984F46" w:rsidRDefault="00B8753C" w:rsidP="00B8753C">
            <w:r>
              <w:t>Инструменты и материалы для штукатурно – малярных работ.</w:t>
            </w:r>
          </w:p>
        </w:tc>
        <w:tc>
          <w:tcPr>
            <w:tcW w:w="725" w:type="dxa"/>
            <w:gridSpan w:val="2"/>
          </w:tcPr>
          <w:p w:rsidR="00B8753C" w:rsidRPr="00984F46" w:rsidRDefault="00B8753C" w:rsidP="00B8753C">
            <w:pPr>
              <w:jc w:val="center"/>
            </w:pPr>
            <w:proofErr w:type="spellStart"/>
            <w:r>
              <w:t>д</w:t>
            </w:r>
            <w:proofErr w:type="spellEnd"/>
          </w:p>
        </w:tc>
        <w:tc>
          <w:tcPr>
            <w:tcW w:w="4268" w:type="dxa"/>
            <w:gridSpan w:val="2"/>
          </w:tcPr>
          <w:p w:rsidR="00B8753C" w:rsidRPr="00984F46" w:rsidRDefault="00B8753C" w:rsidP="00B8753C">
            <w:pPr>
              <w:rPr>
                <w:b/>
              </w:rPr>
            </w:pPr>
          </w:p>
        </w:tc>
      </w:tr>
      <w:tr w:rsidR="00B8753C" w:rsidRPr="00984F46" w:rsidTr="00B8753C">
        <w:trPr>
          <w:trHeight w:val="226"/>
        </w:trPr>
        <w:tc>
          <w:tcPr>
            <w:tcW w:w="4624" w:type="dxa"/>
            <w:gridSpan w:val="2"/>
          </w:tcPr>
          <w:p w:rsidR="00B8753C" w:rsidRPr="001C377A" w:rsidRDefault="00B8753C" w:rsidP="00B8753C">
            <w:pPr>
              <w:rPr>
                <w:sz w:val="26"/>
                <w:szCs w:val="26"/>
              </w:rPr>
            </w:pPr>
            <w:r w:rsidRPr="00A16865">
              <w:t>Уборочный инвентарь</w:t>
            </w:r>
            <w:r w:rsidRPr="00AE004D">
              <w:rPr>
                <w:sz w:val="26"/>
                <w:szCs w:val="26"/>
              </w:rPr>
              <w:t>.</w:t>
            </w:r>
          </w:p>
        </w:tc>
        <w:tc>
          <w:tcPr>
            <w:tcW w:w="725" w:type="dxa"/>
            <w:gridSpan w:val="2"/>
          </w:tcPr>
          <w:p w:rsidR="00B8753C" w:rsidRPr="00BA6F01" w:rsidRDefault="00B8753C" w:rsidP="00B8753C">
            <w:pPr>
              <w:jc w:val="center"/>
            </w:pPr>
            <w:r>
              <w:t>к</w:t>
            </w:r>
          </w:p>
        </w:tc>
        <w:tc>
          <w:tcPr>
            <w:tcW w:w="4268" w:type="dxa"/>
            <w:gridSpan w:val="2"/>
          </w:tcPr>
          <w:p w:rsidR="00B8753C" w:rsidRPr="00984F46" w:rsidRDefault="00B8753C" w:rsidP="00B8753C">
            <w:pPr>
              <w:rPr>
                <w:b/>
              </w:rPr>
            </w:pPr>
          </w:p>
        </w:tc>
      </w:tr>
      <w:tr w:rsidR="00B8753C" w:rsidRPr="00984F46" w:rsidTr="00B8753C">
        <w:trPr>
          <w:trHeight w:val="226"/>
        </w:trPr>
        <w:tc>
          <w:tcPr>
            <w:tcW w:w="4624" w:type="dxa"/>
            <w:gridSpan w:val="2"/>
          </w:tcPr>
          <w:p w:rsidR="00B8753C" w:rsidRPr="00A16865" w:rsidRDefault="00B8753C" w:rsidP="00B8753C">
            <w:r>
              <w:t xml:space="preserve">Обои. </w:t>
            </w:r>
          </w:p>
        </w:tc>
        <w:tc>
          <w:tcPr>
            <w:tcW w:w="725" w:type="dxa"/>
            <w:gridSpan w:val="2"/>
          </w:tcPr>
          <w:p w:rsidR="00B8753C" w:rsidRDefault="00B8753C" w:rsidP="00B8753C">
            <w:pPr>
              <w:jc w:val="center"/>
            </w:pPr>
            <w:r>
              <w:t>к</w:t>
            </w:r>
          </w:p>
        </w:tc>
        <w:tc>
          <w:tcPr>
            <w:tcW w:w="4268" w:type="dxa"/>
            <w:gridSpan w:val="2"/>
          </w:tcPr>
          <w:p w:rsidR="00B8753C" w:rsidRPr="00984F46" w:rsidRDefault="00B8753C" w:rsidP="00B8753C">
            <w:pPr>
              <w:rPr>
                <w:b/>
              </w:rPr>
            </w:pPr>
          </w:p>
        </w:tc>
      </w:tr>
      <w:tr w:rsidR="00B8753C" w:rsidRPr="00984F46" w:rsidTr="00B8753C">
        <w:trPr>
          <w:trHeight w:val="226"/>
        </w:trPr>
        <w:tc>
          <w:tcPr>
            <w:tcW w:w="4624" w:type="dxa"/>
            <w:gridSpan w:val="2"/>
          </w:tcPr>
          <w:p w:rsidR="00B8753C" w:rsidRDefault="00B8753C" w:rsidP="00B8753C">
            <w:r>
              <w:t>Смеси, растворы.</w:t>
            </w:r>
          </w:p>
        </w:tc>
        <w:tc>
          <w:tcPr>
            <w:tcW w:w="725" w:type="dxa"/>
            <w:gridSpan w:val="2"/>
          </w:tcPr>
          <w:p w:rsidR="00B8753C" w:rsidRDefault="00B8753C" w:rsidP="00B8753C">
            <w:pPr>
              <w:jc w:val="center"/>
            </w:pPr>
            <w:r>
              <w:t>к</w:t>
            </w:r>
          </w:p>
        </w:tc>
        <w:tc>
          <w:tcPr>
            <w:tcW w:w="4268" w:type="dxa"/>
            <w:gridSpan w:val="2"/>
          </w:tcPr>
          <w:p w:rsidR="00B8753C" w:rsidRPr="00984F46" w:rsidRDefault="00B8753C" w:rsidP="00B8753C">
            <w:pPr>
              <w:rPr>
                <w:b/>
              </w:rPr>
            </w:pPr>
          </w:p>
        </w:tc>
      </w:tr>
      <w:tr w:rsidR="00B8753C" w:rsidRPr="00984F46" w:rsidTr="00B8753C">
        <w:trPr>
          <w:trHeight w:val="239"/>
        </w:trPr>
        <w:tc>
          <w:tcPr>
            <w:tcW w:w="9617" w:type="dxa"/>
            <w:gridSpan w:val="6"/>
            <w:tcBorders>
              <w:right w:val="nil"/>
            </w:tcBorders>
          </w:tcPr>
          <w:p w:rsidR="00B8753C" w:rsidRPr="00917041" w:rsidRDefault="00B8753C" w:rsidP="00B8753C">
            <w:pPr>
              <w:jc w:val="center"/>
            </w:pPr>
            <w:r w:rsidRPr="00917041">
              <w:t>Модели и натурный фонд</w:t>
            </w:r>
          </w:p>
        </w:tc>
      </w:tr>
      <w:tr w:rsidR="00B8753C" w:rsidRPr="00984F46" w:rsidTr="00B8753C">
        <w:trPr>
          <w:gridAfter w:val="1"/>
          <w:wAfter w:w="46" w:type="dxa"/>
        </w:trPr>
        <w:tc>
          <w:tcPr>
            <w:tcW w:w="4608" w:type="dxa"/>
          </w:tcPr>
          <w:p w:rsidR="00B8753C" w:rsidRPr="00984F46" w:rsidRDefault="00B8753C" w:rsidP="00B8753C">
            <w:r>
              <w:t>Учебные щиты для оклеивания обоями.</w:t>
            </w:r>
          </w:p>
        </w:tc>
        <w:tc>
          <w:tcPr>
            <w:tcW w:w="720" w:type="dxa"/>
            <w:gridSpan w:val="2"/>
          </w:tcPr>
          <w:p w:rsidR="00B8753C" w:rsidRPr="00984F46" w:rsidRDefault="00B8753C" w:rsidP="00B8753C">
            <w:pPr>
              <w:jc w:val="center"/>
            </w:pPr>
            <w:proofErr w:type="spellStart"/>
            <w:r w:rsidRPr="00984F46">
              <w:t>д</w:t>
            </w:r>
            <w:proofErr w:type="spellEnd"/>
          </w:p>
        </w:tc>
        <w:tc>
          <w:tcPr>
            <w:tcW w:w="4243" w:type="dxa"/>
            <w:gridSpan w:val="2"/>
          </w:tcPr>
          <w:p w:rsidR="00B8753C" w:rsidRPr="00984F46" w:rsidRDefault="00B8753C" w:rsidP="00B8753C">
            <w:pPr>
              <w:rPr>
                <w:b/>
              </w:rPr>
            </w:pPr>
          </w:p>
        </w:tc>
      </w:tr>
    </w:tbl>
    <w:p w:rsidR="00B8753C" w:rsidRDefault="00B8753C" w:rsidP="00B8753C"/>
    <w:p w:rsidR="00B8753C" w:rsidRPr="00917041" w:rsidRDefault="00B8753C" w:rsidP="00B8753C">
      <w:proofErr w:type="gramStart"/>
      <w:r w:rsidRPr="00917041">
        <w:t>К</w:t>
      </w:r>
      <w:proofErr w:type="gramEnd"/>
      <w:r w:rsidRPr="00917041">
        <w:t xml:space="preserve"> – полный комплект (исходя из реальной наполняемости класса)</w:t>
      </w:r>
    </w:p>
    <w:p w:rsidR="00B8753C" w:rsidRPr="00917041" w:rsidRDefault="00B8753C" w:rsidP="00B8753C">
      <w:r w:rsidRPr="00917041">
        <w:t>Ф – комплект для фронтальной работы (не менее 1 экз. на двух учащихся)</w:t>
      </w:r>
    </w:p>
    <w:p w:rsidR="00B8753C" w:rsidRPr="00917041" w:rsidRDefault="00B8753C" w:rsidP="00B8753C">
      <w:r w:rsidRPr="00917041">
        <w:t>Д – демонстрационный экземпляр (1 экз.)</w:t>
      </w:r>
    </w:p>
    <w:p w:rsidR="00B8753C" w:rsidRDefault="00B8753C" w:rsidP="00B8753C"/>
    <w:p w:rsidR="00B8753C" w:rsidRPr="007E6C21" w:rsidRDefault="00B8753C" w:rsidP="00B8753C">
      <w:pPr>
        <w:spacing w:line="300" w:lineRule="auto"/>
        <w:ind w:firstLine="709"/>
        <w:jc w:val="both"/>
      </w:pPr>
    </w:p>
    <w:p w:rsidR="00B8753C" w:rsidRDefault="00B8753C" w:rsidP="00B8753C"/>
    <w:p w:rsidR="00B8753C" w:rsidRDefault="00B8753C" w:rsidP="00B8753C">
      <w:pPr>
        <w:spacing w:line="300" w:lineRule="auto"/>
        <w:jc w:val="both"/>
      </w:pPr>
    </w:p>
    <w:p w:rsidR="00B8753C" w:rsidRPr="007E6C21" w:rsidRDefault="00B8753C" w:rsidP="00B8753C">
      <w:pPr>
        <w:spacing w:line="300" w:lineRule="auto"/>
        <w:jc w:val="both"/>
      </w:pPr>
    </w:p>
    <w:p w:rsidR="00B8753C" w:rsidRPr="00B8753C" w:rsidRDefault="00B8753C"/>
    <w:sectPr w:rsidR="00B8753C" w:rsidRPr="00B8753C" w:rsidSect="00B875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B7A70"/>
    <w:multiLevelType w:val="hybridMultilevel"/>
    <w:tmpl w:val="DD989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53C"/>
    <w:rsid w:val="00193944"/>
    <w:rsid w:val="00670D18"/>
    <w:rsid w:val="00680896"/>
    <w:rsid w:val="00753FA4"/>
    <w:rsid w:val="008F4DF0"/>
    <w:rsid w:val="00991D86"/>
    <w:rsid w:val="009D023F"/>
    <w:rsid w:val="00A61C43"/>
    <w:rsid w:val="00B87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53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8753C"/>
    <w:rPr>
      <w:b/>
      <w:bCs/>
    </w:rPr>
  </w:style>
  <w:style w:type="paragraph" w:styleId="a5">
    <w:name w:val="List Paragraph"/>
    <w:basedOn w:val="a"/>
    <w:uiPriority w:val="34"/>
    <w:qFormat/>
    <w:rsid w:val="00B875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DC920-E18A-4BFA-9AFB-93663109E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21</Pages>
  <Words>4476</Words>
  <Characters>25516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НСКОШИ1</cp:lastModifiedBy>
  <cp:revision>2</cp:revision>
  <cp:lastPrinted>2018-10-16T07:48:00Z</cp:lastPrinted>
  <dcterms:created xsi:type="dcterms:W3CDTF">2018-10-16T06:15:00Z</dcterms:created>
  <dcterms:modified xsi:type="dcterms:W3CDTF">2018-10-16T07:48:00Z</dcterms:modified>
</cp:coreProperties>
</file>